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6CB81C" w14:textId="3267068E" w:rsidR="00D24B90" w:rsidRPr="007403C3" w:rsidRDefault="00D24B90" w:rsidP="007F2A2E">
      <w:pPr>
        <w:ind w:left="105"/>
        <w:rPr>
          <w:rFonts w:cs="Arial"/>
        </w:rPr>
      </w:pPr>
    </w:p>
    <w:p w14:paraId="51DFEA4E" w14:textId="77777777" w:rsidR="00D24B90" w:rsidRPr="007403C3" w:rsidRDefault="00D24B90" w:rsidP="00D24B90">
      <w:pPr>
        <w:ind w:left="105"/>
        <w:rPr>
          <w:rFonts w:cs="Arial"/>
        </w:rPr>
      </w:pPr>
    </w:p>
    <w:p w14:paraId="162C8DE7" w14:textId="77777777" w:rsidR="00D24B90" w:rsidRPr="007403C3" w:rsidRDefault="00D24B90" w:rsidP="00D24B90">
      <w:pPr>
        <w:ind w:left="105"/>
        <w:rPr>
          <w:rFonts w:cs="Arial"/>
        </w:rPr>
      </w:pPr>
    </w:p>
    <w:p w14:paraId="464C890C" w14:textId="77777777" w:rsidR="00D24B90" w:rsidRPr="007403C3" w:rsidRDefault="00D24B90" w:rsidP="00D24B90">
      <w:pPr>
        <w:ind w:left="105"/>
        <w:rPr>
          <w:rFonts w:cs="Arial"/>
        </w:rPr>
      </w:pPr>
    </w:p>
    <w:p w14:paraId="013258B2" w14:textId="77777777" w:rsidR="00D24B90" w:rsidRPr="007403C3" w:rsidRDefault="00D24B90" w:rsidP="00D24B90">
      <w:pPr>
        <w:ind w:left="105"/>
        <w:rPr>
          <w:rFonts w:cs="Arial"/>
        </w:rPr>
      </w:pPr>
    </w:p>
    <w:p w14:paraId="03815526" w14:textId="77777777" w:rsidR="00D24B90" w:rsidRPr="007403C3" w:rsidRDefault="00D24B90" w:rsidP="00D24B90">
      <w:pPr>
        <w:ind w:left="105"/>
        <w:rPr>
          <w:rFonts w:cs="Arial"/>
        </w:rPr>
      </w:pPr>
    </w:p>
    <w:p w14:paraId="13AC33ED" w14:textId="49EB98C8" w:rsidR="00D24B90" w:rsidRPr="007403C3" w:rsidRDefault="00D24B90" w:rsidP="00D24B90">
      <w:pPr>
        <w:ind w:left="105"/>
        <w:rPr>
          <w:rFonts w:cs="Arial"/>
        </w:rPr>
      </w:pPr>
    </w:p>
    <w:p w14:paraId="5050D502" w14:textId="10C552B8" w:rsidR="00D24B90" w:rsidRPr="007403C3" w:rsidRDefault="00AD115C" w:rsidP="00D24B90">
      <w:pPr>
        <w:pStyle w:val="1"/>
        <w:rPr>
          <w:rFonts w:cs="Arial"/>
        </w:rPr>
      </w:pPr>
      <w:r w:rsidRPr="007403C3">
        <w:rPr>
          <w:rFonts w:cs="Arial"/>
        </w:rPr>
        <w:t>RG-RSR</w:t>
      </w:r>
      <w:r w:rsidR="00A176E7" w:rsidRPr="007403C3">
        <w:rPr>
          <w:rFonts w:cs="Arial"/>
        </w:rPr>
        <w:t>20</w:t>
      </w:r>
      <w:r w:rsidR="009C2FA1" w:rsidRPr="007403C3">
        <w:rPr>
          <w:rFonts w:cs="Arial"/>
        </w:rPr>
        <w:t>-XA Series</w:t>
      </w:r>
    </w:p>
    <w:p w14:paraId="48089A5B" w14:textId="29305C06" w:rsidR="00D24B90" w:rsidRPr="007403C3" w:rsidRDefault="00A176E7" w:rsidP="00D24B90">
      <w:pPr>
        <w:pStyle w:val="-"/>
        <w:rPr>
          <w:rFonts w:cs="Arial"/>
        </w:rPr>
      </w:pPr>
      <w:r w:rsidRPr="007403C3">
        <w:rPr>
          <w:rFonts w:cs="Arial"/>
        </w:rPr>
        <w:t xml:space="preserve">Multi-service Access </w:t>
      </w:r>
      <w:r w:rsidR="009C2FA1" w:rsidRPr="007403C3">
        <w:rPr>
          <w:rFonts w:cs="Arial"/>
        </w:rPr>
        <w:t>Route</w:t>
      </w:r>
      <w:r w:rsidR="006B3568">
        <w:rPr>
          <w:rFonts w:cs="Arial"/>
        </w:rPr>
        <w:t>r</w:t>
      </w:r>
      <w:bookmarkStart w:id="0" w:name="_GoBack"/>
      <w:bookmarkEnd w:id="0"/>
      <w:r w:rsidR="009C2FA1" w:rsidRPr="007403C3">
        <w:rPr>
          <w:rFonts w:cs="Arial"/>
        </w:rPr>
        <w:t>s</w:t>
      </w:r>
    </w:p>
    <w:p w14:paraId="0D165EF1" w14:textId="3E2A1743" w:rsidR="00D24B90" w:rsidRPr="007403C3" w:rsidRDefault="009C2FA1" w:rsidP="00D24B90">
      <w:pPr>
        <w:pStyle w:val="-0"/>
        <w:rPr>
          <w:rFonts w:cs="Arial"/>
        </w:rPr>
      </w:pPr>
      <w:r w:rsidRPr="007403C3">
        <w:rPr>
          <w:rFonts w:cs="Arial"/>
        </w:rPr>
        <w:t>Datasheet</w:t>
      </w:r>
    </w:p>
    <w:p w14:paraId="2E44FAC6" w14:textId="5FE5402E" w:rsidR="00D24B90" w:rsidRPr="007403C3" w:rsidRDefault="00D24B90" w:rsidP="00D24B90">
      <w:pPr>
        <w:pStyle w:val="-Vxyxy1"/>
        <w:rPr>
          <w:rFonts w:cs="Arial"/>
        </w:rPr>
      </w:pPr>
      <w:r w:rsidRPr="007403C3">
        <w:rPr>
          <w:rFonts w:cs="Arial"/>
        </w:rPr>
        <w:t>V</w:t>
      </w:r>
      <w:r w:rsidR="00966729" w:rsidRPr="007403C3">
        <w:rPr>
          <w:rFonts w:cs="Arial"/>
        </w:rPr>
        <w:t>1</w:t>
      </w:r>
      <w:r w:rsidRPr="007403C3">
        <w:rPr>
          <w:rFonts w:cs="Arial"/>
        </w:rPr>
        <w:t>.</w:t>
      </w:r>
      <w:r w:rsidR="009C2FA1" w:rsidRPr="007403C3">
        <w:rPr>
          <w:rFonts w:cs="Arial"/>
        </w:rPr>
        <w:t>0</w:t>
      </w:r>
    </w:p>
    <w:p w14:paraId="275552C0" w14:textId="77777777" w:rsidR="00D24B90" w:rsidRPr="007403C3" w:rsidRDefault="00D24B90" w:rsidP="00D24B90">
      <w:pPr>
        <w:ind w:left="105"/>
        <w:rPr>
          <w:rFonts w:cs="Arial"/>
        </w:rPr>
      </w:pPr>
    </w:p>
    <w:p w14:paraId="0F545AE8" w14:textId="77777777" w:rsidR="00D24B90" w:rsidRPr="007403C3" w:rsidRDefault="00D24B90" w:rsidP="00D24B90">
      <w:pPr>
        <w:ind w:left="105"/>
        <w:rPr>
          <w:rFonts w:cs="Arial"/>
        </w:rPr>
      </w:pPr>
    </w:p>
    <w:p w14:paraId="323030E0" w14:textId="77777777" w:rsidR="00D24B90" w:rsidRPr="007403C3" w:rsidRDefault="00D24B90" w:rsidP="00D24B90">
      <w:pPr>
        <w:ind w:left="105"/>
        <w:rPr>
          <w:rFonts w:cs="Arial"/>
        </w:rPr>
      </w:pPr>
    </w:p>
    <w:p w14:paraId="7DCFDCDC" w14:textId="77777777" w:rsidR="00D24B90" w:rsidRPr="007403C3" w:rsidRDefault="00D24B90" w:rsidP="00D24B90">
      <w:pPr>
        <w:ind w:left="105"/>
        <w:rPr>
          <w:rFonts w:cs="Arial"/>
        </w:rPr>
      </w:pPr>
    </w:p>
    <w:p w14:paraId="2A58DBCF" w14:textId="77777777" w:rsidR="00D24B90" w:rsidRPr="007403C3" w:rsidRDefault="00D24B90" w:rsidP="00D24B90">
      <w:pPr>
        <w:ind w:left="105"/>
        <w:rPr>
          <w:rFonts w:cs="Arial"/>
        </w:rPr>
      </w:pPr>
    </w:p>
    <w:p w14:paraId="2DF55FA7" w14:textId="77777777" w:rsidR="00D24B90" w:rsidRPr="007403C3" w:rsidRDefault="00D24B90" w:rsidP="00D24B90">
      <w:pPr>
        <w:ind w:left="105"/>
        <w:rPr>
          <w:rFonts w:cs="Arial"/>
        </w:rPr>
      </w:pPr>
    </w:p>
    <w:p w14:paraId="39636023" w14:textId="77777777" w:rsidR="00D24B90" w:rsidRPr="007403C3" w:rsidRDefault="00D24B90" w:rsidP="00D24B90">
      <w:pPr>
        <w:ind w:left="105"/>
        <w:rPr>
          <w:rFonts w:cs="Arial"/>
        </w:rPr>
      </w:pPr>
    </w:p>
    <w:p w14:paraId="346BE9B8" w14:textId="77777777" w:rsidR="00D24B90" w:rsidRPr="007403C3" w:rsidRDefault="00D24B90" w:rsidP="00D24B90">
      <w:pPr>
        <w:ind w:left="105"/>
        <w:rPr>
          <w:rFonts w:cs="Arial"/>
        </w:rPr>
      </w:pPr>
    </w:p>
    <w:p w14:paraId="788D2215" w14:textId="77777777" w:rsidR="009C2FA1" w:rsidRPr="007403C3" w:rsidRDefault="009C2FA1" w:rsidP="009C2FA1">
      <w:pPr>
        <w:pStyle w:val="-1"/>
        <w:rPr>
          <w:rFonts w:cs="Arial"/>
        </w:rPr>
      </w:pPr>
      <w:r w:rsidRPr="007403C3">
        <w:rPr>
          <w:rFonts w:cs="Arial"/>
        </w:rPr>
        <w:t>Ruijie Networks Co., Ltd</w:t>
      </w:r>
    </w:p>
    <w:p w14:paraId="5961830D" w14:textId="77777777" w:rsidR="009C2FA1" w:rsidRPr="007403C3" w:rsidRDefault="009C2FA1" w:rsidP="009C2FA1">
      <w:pPr>
        <w:pStyle w:val="-1"/>
        <w:rPr>
          <w:rFonts w:cs="Arial"/>
        </w:rPr>
      </w:pPr>
      <w:r w:rsidRPr="007403C3">
        <w:rPr>
          <w:rFonts w:cs="Arial"/>
        </w:rPr>
        <w:t>All rights reserved.</w:t>
      </w:r>
    </w:p>
    <w:p w14:paraId="2E7BFE3A" w14:textId="77777777" w:rsidR="00D24B90" w:rsidRPr="007403C3" w:rsidRDefault="00D24B90" w:rsidP="00D24B90">
      <w:pPr>
        <w:ind w:left="105"/>
        <w:rPr>
          <w:rFonts w:cs="Arial"/>
        </w:rPr>
      </w:pPr>
    </w:p>
    <w:p w14:paraId="65D4C990" w14:textId="77777777" w:rsidR="00D24B90" w:rsidRPr="007403C3" w:rsidRDefault="00D24B90" w:rsidP="00D24B90">
      <w:pPr>
        <w:ind w:left="105"/>
        <w:rPr>
          <w:rFonts w:cs="Arial"/>
        </w:rPr>
      </w:pPr>
    </w:p>
    <w:p w14:paraId="2F4598FE" w14:textId="77777777" w:rsidR="00D24B90" w:rsidRPr="007403C3" w:rsidRDefault="00D24B90" w:rsidP="00D24B90">
      <w:pPr>
        <w:ind w:left="105"/>
        <w:rPr>
          <w:rFonts w:cs="Arial"/>
        </w:rPr>
        <w:sectPr w:rsidR="00D24B90" w:rsidRPr="007403C3" w:rsidSect="009435C8">
          <w:headerReference w:type="default" r:id="rId9"/>
          <w:footerReference w:type="even" r:id="rId10"/>
          <w:pgSz w:w="11906" w:h="16838" w:code="9"/>
          <w:pgMar w:top="1418" w:right="1134" w:bottom="1418" w:left="1134" w:header="851" w:footer="851" w:gutter="0"/>
          <w:pgNumType w:start="1"/>
          <w:cols w:space="425"/>
          <w:docGrid w:linePitch="312"/>
        </w:sectPr>
      </w:pPr>
    </w:p>
    <w:p w14:paraId="186FBC40" w14:textId="77777777" w:rsidR="009C2FA1" w:rsidRPr="007403C3" w:rsidRDefault="009C2FA1" w:rsidP="009C2FA1">
      <w:pPr>
        <w:pStyle w:val="-0"/>
        <w:rPr>
          <w:rFonts w:cs="Arial"/>
        </w:rPr>
      </w:pPr>
      <w:bookmarkStart w:id="1" w:name="_Ref90454219"/>
      <w:r w:rsidRPr="007403C3">
        <w:rPr>
          <w:rFonts w:cs="Arial"/>
        </w:rPr>
        <w:lastRenderedPageBreak/>
        <w:t>Change History</w:t>
      </w:r>
    </w:p>
    <w:p w14:paraId="1195941B" w14:textId="77777777" w:rsidR="009C2FA1" w:rsidRPr="007403C3" w:rsidRDefault="009C2FA1" w:rsidP="009C2FA1">
      <w:pPr>
        <w:ind w:left="105"/>
        <w:rPr>
          <w:rFonts w:cs="Arial"/>
          <w:color w:val="FF0000"/>
        </w:rPr>
      </w:pPr>
      <w:r w:rsidRPr="007403C3">
        <w:rPr>
          <w:rFonts w:cs="Arial"/>
          <w:color w:val="FF0000"/>
        </w:rPr>
        <w:t>Note: The change history is for internal reference only. You must delete the change history when this document is released for external users.</w:t>
      </w:r>
    </w:p>
    <w:tbl>
      <w:tblPr>
        <w:tblStyle w:val="af6"/>
        <w:tblW w:w="9639" w:type="dxa"/>
        <w:tblInd w:w="137" w:type="dxa"/>
        <w:tblLook w:val="04A0" w:firstRow="1" w:lastRow="0" w:firstColumn="1" w:lastColumn="0" w:noHBand="0" w:noVBand="1"/>
      </w:tblPr>
      <w:tblGrid>
        <w:gridCol w:w="1469"/>
        <w:gridCol w:w="1027"/>
        <w:gridCol w:w="5361"/>
        <w:gridCol w:w="1782"/>
      </w:tblGrid>
      <w:tr w:rsidR="009C2FA1" w:rsidRPr="007403C3" w14:paraId="45F9F179" w14:textId="77777777" w:rsidTr="009C2FA1">
        <w:trPr>
          <w:cnfStyle w:val="100000000000" w:firstRow="1" w:lastRow="0" w:firstColumn="0" w:lastColumn="0" w:oddVBand="0" w:evenVBand="0" w:oddHBand="0" w:evenHBand="0" w:firstRowFirstColumn="0" w:firstRowLastColumn="0" w:lastRowFirstColumn="0" w:lastRowLastColumn="0"/>
          <w:trHeight w:val="166"/>
          <w:tblHeader/>
        </w:trPr>
        <w:tc>
          <w:tcPr>
            <w:tcW w:w="1469" w:type="dxa"/>
          </w:tcPr>
          <w:p w14:paraId="325F93C5" w14:textId="77777777" w:rsidR="009C2FA1" w:rsidRPr="007403C3" w:rsidRDefault="009C2FA1" w:rsidP="009C2FA1">
            <w:pPr>
              <w:pStyle w:val="af8"/>
              <w:rPr>
                <w:rFonts w:cs="Arial"/>
              </w:rPr>
            </w:pPr>
            <w:r w:rsidRPr="007403C3">
              <w:rPr>
                <w:rFonts w:cs="Arial"/>
              </w:rPr>
              <w:t>Date</w:t>
            </w:r>
          </w:p>
        </w:tc>
        <w:tc>
          <w:tcPr>
            <w:tcW w:w="1027" w:type="dxa"/>
          </w:tcPr>
          <w:p w14:paraId="17B4BCBE" w14:textId="77777777" w:rsidR="009C2FA1" w:rsidRPr="007403C3" w:rsidRDefault="009C2FA1" w:rsidP="009C2FA1">
            <w:pPr>
              <w:pStyle w:val="af8"/>
              <w:rPr>
                <w:rFonts w:cs="Arial"/>
              </w:rPr>
            </w:pPr>
            <w:r w:rsidRPr="007403C3">
              <w:rPr>
                <w:rFonts w:cs="Arial"/>
              </w:rPr>
              <w:t>Version</w:t>
            </w:r>
          </w:p>
        </w:tc>
        <w:tc>
          <w:tcPr>
            <w:tcW w:w="5361" w:type="dxa"/>
          </w:tcPr>
          <w:p w14:paraId="0BB98624" w14:textId="77777777" w:rsidR="009C2FA1" w:rsidRPr="007403C3" w:rsidRDefault="009C2FA1" w:rsidP="009C2FA1">
            <w:pPr>
              <w:pStyle w:val="af8"/>
              <w:rPr>
                <w:rFonts w:cs="Arial"/>
              </w:rPr>
            </w:pPr>
            <w:r w:rsidRPr="007403C3">
              <w:rPr>
                <w:rFonts w:cs="Arial"/>
              </w:rPr>
              <w:t>Description</w:t>
            </w:r>
          </w:p>
        </w:tc>
        <w:tc>
          <w:tcPr>
            <w:tcW w:w="1782" w:type="dxa"/>
          </w:tcPr>
          <w:p w14:paraId="675BC0A2" w14:textId="77777777" w:rsidR="009C2FA1" w:rsidRPr="007403C3" w:rsidRDefault="009C2FA1" w:rsidP="009C2FA1">
            <w:pPr>
              <w:pStyle w:val="af8"/>
              <w:rPr>
                <w:rFonts w:cs="Arial"/>
              </w:rPr>
            </w:pPr>
            <w:r w:rsidRPr="007403C3">
              <w:rPr>
                <w:rFonts w:cs="Arial"/>
              </w:rPr>
              <w:t>Revised</w:t>
            </w:r>
          </w:p>
        </w:tc>
      </w:tr>
      <w:tr w:rsidR="009C2FA1" w:rsidRPr="007403C3" w14:paraId="297B7FEA" w14:textId="77777777" w:rsidTr="009C2FA1">
        <w:trPr>
          <w:trHeight w:val="354"/>
        </w:trPr>
        <w:tc>
          <w:tcPr>
            <w:tcW w:w="1469" w:type="dxa"/>
          </w:tcPr>
          <w:p w14:paraId="20B19B02" w14:textId="2F31B0EC" w:rsidR="009C2FA1" w:rsidRPr="007403C3" w:rsidRDefault="009C2FA1" w:rsidP="009C2FA1">
            <w:pPr>
              <w:pStyle w:val="af7"/>
              <w:rPr>
                <w:rFonts w:cs="Arial"/>
              </w:rPr>
            </w:pPr>
            <w:r w:rsidRPr="007403C3">
              <w:rPr>
                <w:rFonts w:cs="Arial"/>
              </w:rPr>
              <w:t>2023-05-26</w:t>
            </w:r>
          </w:p>
        </w:tc>
        <w:tc>
          <w:tcPr>
            <w:tcW w:w="1027" w:type="dxa"/>
          </w:tcPr>
          <w:p w14:paraId="58944C5B" w14:textId="77777777" w:rsidR="009C2FA1" w:rsidRPr="007403C3" w:rsidRDefault="009C2FA1" w:rsidP="009C2FA1">
            <w:pPr>
              <w:pStyle w:val="af7"/>
              <w:rPr>
                <w:rFonts w:cs="Arial"/>
              </w:rPr>
            </w:pPr>
            <w:r w:rsidRPr="007403C3">
              <w:rPr>
                <w:rFonts w:cs="Arial"/>
              </w:rPr>
              <w:t>V1.0</w:t>
            </w:r>
          </w:p>
        </w:tc>
        <w:tc>
          <w:tcPr>
            <w:tcW w:w="5361" w:type="dxa"/>
          </w:tcPr>
          <w:p w14:paraId="4C42147A" w14:textId="77777777" w:rsidR="009C2FA1" w:rsidRPr="007403C3" w:rsidRDefault="009C2FA1" w:rsidP="009C2FA1">
            <w:pPr>
              <w:pStyle w:val="af7"/>
              <w:rPr>
                <w:rFonts w:cs="Arial"/>
              </w:rPr>
            </w:pPr>
            <w:r w:rsidRPr="007403C3">
              <w:rPr>
                <w:rFonts w:cs="Arial"/>
              </w:rPr>
              <w:t>First draft.</w:t>
            </w:r>
          </w:p>
        </w:tc>
        <w:tc>
          <w:tcPr>
            <w:tcW w:w="1782" w:type="dxa"/>
          </w:tcPr>
          <w:p w14:paraId="1E1868DC" w14:textId="33961731" w:rsidR="009C2FA1" w:rsidRPr="007403C3" w:rsidRDefault="009C2FA1" w:rsidP="009C2FA1">
            <w:pPr>
              <w:pStyle w:val="af7"/>
              <w:rPr>
                <w:rFonts w:cs="Arial"/>
              </w:rPr>
            </w:pPr>
          </w:p>
        </w:tc>
      </w:tr>
      <w:tr w:rsidR="009C2FA1" w:rsidRPr="007403C3" w14:paraId="00E0D01C" w14:textId="77777777" w:rsidTr="009C2FA1">
        <w:trPr>
          <w:trHeight w:val="340"/>
        </w:trPr>
        <w:tc>
          <w:tcPr>
            <w:tcW w:w="1469" w:type="dxa"/>
          </w:tcPr>
          <w:p w14:paraId="01E6EC22" w14:textId="00883DE6" w:rsidR="009C2FA1" w:rsidRPr="007403C3" w:rsidRDefault="009C2FA1" w:rsidP="009C2FA1">
            <w:pPr>
              <w:pStyle w:val="af7"/>
              <w:rPr>
                <w:rFonts w:cs="Arial"/>
              </w:rPr>
            </w:pPr>
          </w:p>
        </w:tc>
        <w:tc>
          <w:tcPr>
            <w:tcW w:w="1027" w:type="dxa"/>
          </w:tcPr>
          <w:p w14:paraId="12FD89B4" w14:textId="5574E529" w:rsidR="009C2FA1" w:rsidRPr="007403C3" w:rsidRDefault="009C2FA1" w:rsidP="009C2FA1">
            <w:pPr>
              <w:pStyle w:val="af7"/>
              <w:rPr>
                <w:rFonts w:cs="Arial"/>
              </w:rPr>
            </w:pPr>
          </w:p>
        </w:tc>
        <w:tc>
          <w:tcPr>
            <w:tcW w:w="5361" w:type="dxa"/>
          </w:tcPr>
          <w:p w14:paraId="23987E75" w14:textId="2F3D15AA" w:rsidR="009C2FA1" w:rsidRPr="007403C3" w:rsidRDefault="009C2FA1" w:rsidP="009C2FA1">
            <w:pPr>
              <w:pStyle w:val="af7"/>
              <w:rPr>
                <w:rFonts w:cs="Arial"/>
              </w:rPr>
            </w:pPr>
          </w:p>
        </w:tc>
        <w:tc>
          <w:tcPr>
            <w:tcW w:w="1782" w:type="dxa"/>
          </w:tcPr>
          <w:p w14:paraId="2C382499" w14:textId="205D1D63" w:rsidR="009C2FA1" w:rsidRPr="007403C3" w:rsidRDefault="009C2FA1" w:rsidP="009C2FA1">
            <w:pPr>
              <w:pStyle w:val="af7"/>
              <w:rPr>
                <w:rFonts w:cs="Arial"/>
              </w:rPr>
            </w:pPr>
          </w:p>
        </w:tc>
      </w:tr>
    </w:tbl>
    <w:p w14:paraId="5629E7EB" w14:textId="77777777" w:rsidR="005C1751" w:rsidRPr="007403C3" w:rsidRDefault="005C1751" w:rsidP="005C1751">
      <w:pPr>
        <w:ind w:left="105"/>
        <w:rPr>
          <w:rFonts w:cs="Arial"/>
        </w:rPr>
      </w:pPr>
    </w:p>
    <w:p w14:paraId="20B2F70B" w14:textId="77777777" w:rsidR="005C1751" w:rsidRPr="007403C3" w:rsidRDefault="005C1751" w:rsidP="005C1751">
      <w:pPr>
        <w:ind w:left="105"/>
        <w:rPr>
          <w:rFonts w:cs="Arial"/>
        </w:rPr>
      </w:pPr>
    </w:p>
    <w:p w14:paraId="55D5B1EB" w14:textId="77777777" w:rsidR="005C1751" w:rsidRPr="007403C3" w:rsidRDefault="005C1751" w:rsidP="005C1751">
      <w:pPr>
        <w:ind w:left="105"/>
        <w:rPr>
          <w:rFonts w:cs="Arial"/>
        </w:rPr>
        <w:sectPr w:rsidR="005C1751" w:rsidRPr="007403C3" w:rsidSect="009435C8">
          <w:pgSz w:w="11906" w:h="16838" w:code="9"/>
          <w:pgMar w:top="1418" w:right="1134" w:bottom="1418" w:left="1134" w:header="851" w:footer="851" w:gutter="0"/>
          <w:pgNumType w:start="1"/>
          <w:cols w:space="425"/>
          <w:docGrid w:linePitch="312"/>
        </w:sectPr>
      </w:pPr>
    </w:p>
    <w:bookmarkEnd w:id="1"/>
    <w:p w14:paraId="1C0B0F88" w14:textId="1453CBAE" w:rsidR="00D24B90" w:rsidRPr="007403C3" w:rsidRDefault="009C2FA1" w:rsidP="00540D48">
      <w:pPr>
        <w:pStyle w:val="2"/>
        <w:numPr>
          <w:ilvl w:val="0"/>
          <w:numId w:val="41"/>
        </w:numPr>
        <w:rPr>
          <w:rFonts w:cs="Arial"/>
        </w:rPr>
      </w:pPr>
      <w:r w:rsidRPr="007403C3">
        <w:rPr>
          <w:rFonts w:cs="Arial"/>
        </w:rPr>
        <w:lastRenderedPageBreak/>
        <w:t>Product Overview</w:t>
      </w:r>
    </w:p>
    <w:p w14:paraId="304AF66A" w14:textId="77777777" w:rsidR="00A176E7" w:rsidRPr="007403C3" w:rsidRDefault="00A176E7" w:rsidP="00A176E7">
      <w:pPr>
        <w:ind w:left="105"/>
        <w:rPr>
          <w:rFonts w:cs="Arial"/>
        </w:rPr>
      </w:pPr>
      <w:r w:rsidRPr="007403C3">
        <w:rPr>
          <w:rFonts w:cs="Arial"/>
        </w:rPr>
        <w:t>The RG-RSR20-XA series multi-service access router is the next-generation fixed access router innovatively launched by Ruijie Network to cope with enterprise network cloud architecture and cloud service demands.</w:t>
      </w:r>
    </w:p>
    <w:p w14:paraId="46DC15A0" w14:textId="77777777" w:rsidR="00A176E7" w:rsidRPr="007403C3" w:rsidRDefault="00A176E7" w:rsidP="00A176E7">
      <w:pPr>
        <w:ind w:left="105"/>
        <w:rPr>
          <w:rFonts w:cs="Arial"/>
        </w:rPr>
      </w:pPr>
      <w:r w:rsidRPr="007403C3">
        <w:rPr>
          <w:rFonts w:cs="Arial"/>
        </w:rPr>
        <w:t>It integrates routing, switching, security, and other access network applications, while comprehensively improving the performance, port density, rate, reliability, and other aspects. It can provide a low-cost integrated solution for enterprise edge networks, satisfying diversified application needs and trends of future service expansion.</w:t>
      </w:r>
    </w:p>
    <w:p w14:paraId="04368228" w14:textId="77777777" w:rsidR="00A176E7" w:rsidRPr="007403C3" w:rsidRDefault="00A176E7" w:rsidP="00A176E7">
      <w:pPr>
        <w:ind w:left="105"/>
        <w:rPr>
          <w:rFonts w:cs="Arial"/>
        </w:rPr>
      </w:pPr>
      <w:r w:rsidRPr="007403C3">
        <w:rPr>
          <w:rFonts w:cs="Arial"/>
        </w:rPr>
        <w:t>It comes with a built-in stateful firewall function, providing excellent capabilities to defend against traffic attacks. It also boasts a wide range of software features, including Multiprotocol Label Switching (MPLS), Virtual Private Network (VPN), multicast, IPv6, and Network Address Translation (NAT). Additionally, it offers rich backup solutions and QoS/HQoS features, without the need for separate software licenses or service cards, saving investment costs.</w:t>
      </w:r>
    </w:p>
    <w:p w14:paraId="3A2BE2A4" w14:textId="77777777" w:rsidR="00A176E7" w:rsidRPr="007403C3" w:rsidRDefault="00A176E7" w:rsidP="00A176E7">
      <w:pPr>
        <w:ind w:left="105"/>
        <w:rPr>
          <w:rFonts w:cs="Arial"/>
        </w:rPr>
      </w:pPr>
      <w:r w:rsidRPr="007403C3">
        <w:rPr>
          <w:rFonts w:cs="Arial"/>
        </w:rPr>
        <w:t>It supports the next-generation expansion module HSIC card. The HSIC card supports up to 10 Gbps bus bandwidth, and various types of HSIC cards are available to support more combined applications. The HSIC module is hot-swappable, which is only available on a high-end router. The line card can be added or replaced online without affecting forwarding of other services. The router also supports power module redundancy, which enhances device reliability.</w:t>
      </w:r>
    </w:p>
    <w:p w14:paraId="40A28A90" w14:textId="77777777" w:rsidR="00A176E7" w:rsidRPr="007403C3" w:rsidRDefault="00A176E7" w:rsidP="00A176E7">
      <w:pPr>
        <w:ind w:left="105"/>
        <w:rPr>
          <w:rFonts w:cs="Arial"/>
        </w:rPr>
      </w:pPr>
      <w:r w:rsidRPr="007403C3">
        <w:rPr>
          <w:rFonts w:cs="Arial"/>
        </w:rPr>
        <w:t>The RG-RSR20-XA series is available in three models: RG-RSR20-XA-24, RG-RSR20-XA-36, and RG-RSR20-XA-54.</w:t>
      </w:r>
    </w:p>
    <w:p w14:paraId="36AAA01D" w14:textId="77777777" w:rsidR="00A176E7" w:rsidRPr="007403C3" w:rsidRDefault="00A176E7" w:rsidP="00A176E7">
      <w:pPr>
        <w:ind w:left="105"/>
        <w:rPr>
          <w:rFonts w:cs="Arial"/>
        </w:rPr>
      </w:pPr>
      <w:r w:rsidRPr="007403C3">
        <w:rPr>
          <w:rFonts w:cs="Arial"/>
        </w:rPr>
        <w:t>It is suitable for small- and medium-sized branch scenarios of finance, government, and enterprise customers, providing an ideal choice for the low-cost and multi-service access needs of this scenario.</w:t>
      </w:r>
    </w:p>
    <w:p w14:paraId="035055B6" w14:textId="19152215" w:rsidR="00D24B90" w:rsidRPr="007403C3" w:rsidRDefault="009C2FA1" w:rsidP="00730AEF">
      <w:pPr>
        <w:pStyle w:val="2"/>
        <w:rPr>
          <w:rFonts w:cs="Arial"/>
        </w:rPr>
      </w:pPr>
      <w:r w:rsidRPr="007403C3">
        <w:rPr>
          <w:rFonts w:cs="Arial"/>
        </w:rPr>
        <w:t>Product Appearance</w:t>
      </w:r>
    </w:p>
    <w:p w14:paraId="5FDE5CD7" w14:textId="359B874C" w:rsidR="00276FA5" w:rsidRPr="007403C3" w:rsidRDefault="009C2FA1" w:rsidP="00276FA5">
      <w:pPr>
        <w:pStyle w:val="3"/>
        <w:ind w:left="105"/>
        <w:rPr>
          <w:rFonts w:cs="Arial"/>
        </w:rPr>
      </w:pPr>
      <w:r w:rsidRPr="007403C3">
        <w:rPr>
          <w:rFonts w:cs="Arial"/>
        </w:rPr>
        <w:t>RG-RSR</w:t>
      </w:r>
      <w:r w:rsidR="00A176E7" w:rsidRPr="007403C3">
        <w:rPr>
          <w:rFonts w:cs="Arial"/>
        </w:rPr>
        <w:t>20-XA-24</w:t>
      </w:r>
    </w:p>
    <w:p w14:paraId="41899CB4" w14:textId="3C969F3C" w:rsidR="00276FA5" w:rsidRPr="007403C3" w:rsidRDefault="00A176E7" w:rsidP="00A176E7">
      <w:pPr>
        <w:pStyle w:val="a6"/>
        <w:rPr>
          <w:rFonts w:cs="Arial"/>
        </w:rPr>
      </w:pPr>
      <w:r w:rsidRPr="007403C3">
        <w:rPr>
          <w:rFonts w:cs="Arial"/>
          <w:noProof/>
        </w:rPr>
        <w:drawing>
          <wp:inline distT="0" distB="0" distL="0" distR="0" wp14:anchorId="79678CB2" wp14:editId="148D88F2">
            <wp:extent cx="6113780" cy="1020445"/>
            <wp:effectExtent l="0" t="0" r="1270" b="8255"/>
            <wp:docPr id="11" name="图片 11" descr="F:\SVN\GMO\04-路由器\硬件安装手册\01-参考素材\【产品图片】RG-RSR20-XA-24产品图片\【产品图片】RG-RSR20-XA-24正面外观效果图(V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SVN\GMO\04-路由器\硬件安装手册\01-参考素材\【产品图片】RG-RSR20-XA-24产品图片\【产品图片】RG-RSR20-XA-24正面外观效果图(V1.0).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13780" cy="1020445"/>
                    </a:xfrm>
                    <a:prstGeom prst="rect">
                      <a:avLst/>
                    </a:prstGeom>
                    <a:noFill/>
                    <a:ln>
                      <a:noFill/>
                    </a:ln>
                  </pic:spPr>
                </pic:pic>
              </a:graphicData>
            </a:graphic>
          </wp:inline>
        </w:drawing>
      </w:r>
    </w:p>
    <w:p w14:paraId="0A24A824" w14:textId="77777777" w:rsidR="00A176E7" w:rsidRPr="007403C3" w:rsidRDefault="00A176E7" w:rsidP="00A176E7">
      <w:pPr>
        <w:pStyle w:val="a6"/>
        <w:rPr>
          <w:rFonts w:cs="Arial"/>
        </w:rPr>
      </w:pPr>
      <w:r w:rsidRPr="007403C3">
        <w:rPr>
          <w:rFonts w:cs="Arial"/>
        </w:rPr>
        <w:t>Front View of the RG-RSR20-XA-24</w:t>
      </w:r>
    </w:p>
    <w:p w14:paraId="4B26F727" w14:textId="0DC596DB" w:rsidR="00276FA5" w:rsidRPr="007403C3" w:rsidRDefault="009C2FA1" w:rsidP="00276FA5">
      <w:pPr>
        <w:pStyle w:val="3"/>
        <w:ind w:left="105"/>
        <w:rPr>
          <w:rFonts w:cs="Arial"/>
        </w:rPr>
      </w:pPr>
      <w:r w:rsidRPr="007403C3">
        <w:rPr>
          <w:rFonts w:cs="Arial"/>
        </w:rPr>
        <w:lastRenderedPageBreak/>
        <w:t>RG-RSR</w:t>
      </w:r>
      <w:r w:rsidR="00A176E7" w:rsidRPr="007403C3">
        <w:rPr>
          <w:rFonts w:cs="Arial"/>
        </w:rPr>
        <w:t>20-XA-36</w:t>
      </w:r>
    </w:p>
    <w:p w14:paraId="561424D7" w14:textId="77777777" w:rsidR="00A176E7" w:rsidRPr="007403C3" w:rsidRDefault="00A176E7" w:rsidP="00A176E7">
      <w:pPr>
        <w:pStyle w:val="a6"/>
        <w:rPr>
          <w:rFonts w:cs="Arial"/>
        </w:rPr>
      </w:pPr>
      <w:r w:rsidRPr="007403C3">
        <w:rPr>
          <w:rFonts w:cs="Arial"/>
          <w:noProof/>
        </w:rPr>
        <w:drawing>
          <wp:inline distT="0" distB="0" distL="0" distR="0" wp14:anchorId="7F125D33" wp14:editId="7E8E5EE4">
            <wp:extent cx="6116320" cy="1026795"/>
            <wp:effectExtent l="0" t="0" r="0" b="1905"/>
            <wp:docPr id="7" name="图片 7" descr="F:\SVN\GMO\04-路由器\硬件安装手册\01-参考素材\【产品图片】RG-RSR20-XA-36产品图片\【产品图片】RG-RSR20-XA-36正面外观效果图(V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SVN\GMO\04-路由器\硬件安装手册\01-参考素材\【产品图片】RG-RSR20-XA-36产品图片\【产品图片】RG-RSR20-XA-36正面外观效果图(V1.0).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16320" cy="1026795"/>
                    </a:xfrm>
                    <a:prstGeom prst="rect">
                      <a:avLst/>
                    </a:prstGeom>
                    <a:noFill/>
                    <a:ln>
                      <a:noFill/>
                    </a:ln>
                  </pic:spPr>
                </pic:pic>
              </a:graphicData>
            </a:graphic>
          </wp:inline>
        </w:drawing>
      </w:r>
    </w:p>
    <w:p w14:paraId="5DD63DEC" w14:textId="77777777" w:rsidR="00A176E7" w:rsidRPr="007403C3" w:rsidRDefault="00A176E7" w:rsidP="00A176E7">
      <w:pPr>
        <w:pStyle w:val="a6"/>
        <w:rPr>
          <w:rFonts w:cs="Arial"/>
        </w:rPr>
      </w:pPr>
      <w:r w:rsidRPr="007403C3">
        <w:rPr>
          <w:rFonts w:cs="Arial"/>
        </w:rPr>
        <w:t>Front View of the RG-RSR20-XA-36</w:t>
      </w:r>
    </w:p>
    <w:p w14:paraId="677F3988" w14:textId="7579F32F" w:rsidR="00A176E7" w:rsidRPr="007403C3" w:rsidRDefault="00A176E7" w:rsidP="00A176E7">
      <w:pPr>
        <w:pStyle w:val="3"/>
        <w:ind w:left="105"/>
        <w:rPr>
          <w:rFonts w:cs="Arial"/>
        </w:rPr>
      </w:pPr>
      <w:r w:rsidRPr="007403C3">
        <w:rPr>
          <w:rFonts w:cs="Arial"/>
        </w:rPr>
        <w:t>RG-RSR20-XA-54</w:t>
      </w:r>
    </w:p>
    <w:p w14:paraId="35C0A8BE" w14:textId="77777777" w:rsidR="00A176E7" w:rsidRPr="007403C3" w:rsidRDefault="00A176E7" w:rsidP="00A176E7">
      <w:pPr>
        <w:pStyle w:val="a6"/>
        <w:rPr>
          <w:rFonts w:cs="Arial"/>
        </w:rPr>
      </w:pPr>
      <w:r w:rsidRPr="007403C3">
        <w:rPr>
          <w:rFonts w:cs="Arial"/>
          <w:noProof/>
        </w:rPr>
        <w:drawing>
          <wp:inline distT="0" distB="0" distL="0" distR="0" wp14:anchorId="394D69F0" wp14:editId="69E5DE46">
            <wp:extent cx="6115050" cy="1085850"/>
            <wp:effectExtent l="0" t="0" r="0" b="0"/>
            <wp:docPr id="2" name="图片 2" descr="F:\SVN\GMO\04-路由器\硬件安装手册\01-参考素材\通用4款(20211228)\通用4款\RSR20\54 - 副本\【产品图片】RG-RSR20-XA-54正面外观效果图(V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VN\GMO\04-路由器\硬件安装手册\01-参考素材\通用4款(20211228)\通用4款\RSR20\54 - 副本\【产品图片】RG-RSR20-XA-54正面外观效果图(V1.0).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5050" cy="1085850"/>
                    </a:xfrm>
                    <a:prstGeom prst="rect">
                      <a:avLst/>
                    </a:prstGeom>
                    <a:noFill/>
                    <a:ln>
                      <a:noFill/>
                    </a:ln>
                  </pic:spPr>
                </pic:pic>
              </a:graphicData>
            </a:graphic>
          </wp:inline>
        </w:drawing>
      </w:r>
    </w:p>
    <w:p w14:paraId="3B1660C8" w14:textId="77777777" w:rsidR="00A176E7" w:rsidRPr="007403C3" w:rsidRDefault="00A176E7" w:rsidP="00A176E7">
      <w:pPr>
        <w:pStyle w:val="a6"/>
        <w:rPr>
          <w:rFonts w:cs="Arial"/>
        </w:rPr>
      </w:pPr>
      <w:r w:rsidRPr="007403C3">
        <w:rPr>
          <w:rFonts w:cs="Arial"/>
        </w:rPr>
        <w:t>Front View of the RG-RSR20-XA-54</w:t>
      </w:r>
    </w:p>
    <w:p w14:paraId="648BB7BD" w14:textId="77777777" w:rsidR="00A176E7" w:rsidRPr="007403C3" w:rsidRDefault="00A176E7" w:rsidP="00A176E7">
      <w:pPr>
        <w:pStyle w:val="a6"/>
        <w:rPr>
          <w:rFonts w:cs="Arial"/>
        </w:rPr>
      </w:pPr>
      <w:r w:rsidRPr="007403C3">
        <w:rPr>
          <w:rFonts w:cs="Arial"/>
          <w:noProof/>
        </w:rPr>
        <w:drawing>
          <wp:inline distT="0" distB="0" distL="0" distR="0" wp14:anchorId="328D0536" wp14:editId="670DC407">
            <wp:extent cx="6116320" cy="983615"/>
            <wp:effectExtent l="0" t="0" r="0" b="6985"/>
            <wp:docPr id="6" name="图片 6" descr="F:\SVN\GMO\04-路由器\硬件安装手册\01-参考素材\通用4款(20211228)\通用4款\RSR20\54 - 副本\【产品图片】RG-RSR20-XA系列背面外观效果图(V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SVN\GMO\04-路由器\硬件安装手册\01-参考素材\通用4款(20211228)\通用4款\RSR20\54 - 副本\【产品图片】RG-RSR20-XA系列背面外观效果图(V1.0).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16320" cy="983615"/>
                    </a:xfrm>
                    <a:prstGeom prst="rect">
                      <a:avLst/>
                    </a:prstGeom>
                    <a:noFill/>
                    <a:ln>
                      <a:noFill/>
                    </a:ln>
                  </pic:spPr>
                </pic:pic>
              </a:graphicData>
            </a:graphic>
          </wp:inline>
        </w:drawing>
      </w:r>
    </w:p>
    <w:p w14:paraId="5F14BAC1" w14:textId="45A6D8EA" w:rsidR="00A176E7" w:rsidRPr="007403C3" w:rsidRDefault="00A176E7" w:rsidP="00A176E7">
      <w:pPr>
        <w:pStyle w:val="a6"/>
        <w:rPr>
          <w:rFonts w:cs="Arial"/>
        </w:rPr>
      </w:pPr>
      <w:r w:rsidRPr="007403C3">
        <w:rPr>
          <w:rFonts w:cs="Arial"/>
        </w:rPr>
        <w:t>Rear View of the RG-RSR20-XA-54</w:t>
      </w:r>
    </w:p>
    <w:p w14:paraId="43C42994" w14:textId="2BEC6D2C" w:rsidR="00F904DD" w:rsidRPr="007403C3" w:rsidRDefault="009C2FA1" w:rsidP="00F904DD">
      <w:pPr>
        <w:pStyle w:val="2"/>
        <w:rPr>
          <w:rFonts w:cs="Arial"/>
        </w:rPr>
      </w:pPr>
      <w:r w:rsidRPr="007403C3">
        <w:rPr>
          <w:rFonts w:cs="Arial"/>
        </w:rPr>
        <w:t xml:space="preserve">Product </w:t>
      </w:r>
      <w:r w:rsidR="00141F20" w:rsidRPr="007403C3">
        <w:rPr>
          <w:rFonts w:cs="Arial"/>
        </w:rPr>
        <w:t>Highlights</w:t>
      </w:r>
    </w:p>
    <w:p w14:paraId="40C920AF" w14:textId="09223F2C" w:rsidR="00F904DD" w:rsidRPr="007403C3" w:rsidRDefault="004005E8" w:rsidP="00F904DD">
      <w:pPr>
        <w:ind w:leftChars="0" w:left="105"/>
        <w:rPr>
          <w:rStyle w:val="af9"/>
          <w:rFonts w:cs="Arial"/>
          <w:color w:val="C00000"/>
        </w:rPr>
      </w:pPr>
      <w:r w:rsidRPr="007403C3">
        <w:rPr>
          <w:rStyle w:val="af9"/>
          <w:rFonts w:cs="Arial"/>
          <w:color w:val="C00000"/>
        </w:rPr>
        <w:t>Full-Featured Service Router in Diverse Scenarios</w:t>
      </w:r>
    </w:p>
    <w:p w14:paraId="31F59711" w14:textId="2EE198AB" w:rsidR="009076C6" w:rsidRPr="007403C3" w:rsidRDefault="004005E8" w:rsidP="009076C6">
      <w:pPr>
        <w:pStyle w:val="List0"/>
        <w:ind w:left="525"/>
        <w:rPr>
          <w:rStyle w:val="af9"/>
          <w:rFonts w:cs="Arial"/>
        </w:rPr>
      </w:pPr>
      <w:r w:rsidRPr="007403C3">
        <w:rPr>
          <w:rStyle w:val="af9"/>
          <w:rFonts w:cs="Arial"/>
        </w:rPr>
        <w:t xml:space="preserve">Routing, switching, security (IPsec), egress (NAT), and </w:t>
      </w:r>
      <w:r w:rsidR="009076C6" w:rsidRPr="007403C3">
        <w:rPr>
          <w:rStyle w:val="af9"/>
          <w:rFonts w:cs="Arial"/>
        </w:rPr>
        <w:t>4G/5G</w:t>
      </w:r>
    </w:p>
    <w:p w14:paraId="1B3055EC" w14:textId="4F974144" w:rsidR="009076C6" w:rsidRPr="007403C3" w:rsidRDefault="009076C6" w:rsidP="009076C6">
      <w:pPr>
        <w:pStyle w:val="List0"/>
        <w:ind w:left="525"/>
        <w:rPr>
          <w:rStyle w:val="af9"/>
          <w:rFonts w:cs="Arial"/>
        </w:rPr>
      </w:pPr>
      <w:r w:rsidRPr="007403C3">
        <w:rPr>
          <w:rStyle w:val="af9"/>
          <w:rFonts w:cs="Arial"/>
        </w:rPr>
        <w:t>E1/POS/GE/10GE</w:t>
      </w:r>
      <w:r w:rsidR="004005E8" w:rsidRPr="007403C3">
        <w:rPr>
          <w:rStyle w:val="af9"/>
          <w:rFonts w:cs="Arial"/>
        </w:rPr>
        <w:t xml:space="preserve"> rates</w:t>
      </w:r>
    </w:p>
    <w:p w14:paraId="096D5989" w14:textId="3233C5CC" w:rsidR="00F904DD" w:rsidRPr="007403C3" w:rsidRDefault="004005E8" w:rsidP="00F904DD">
      <w:pPr>
        <w:ind w:left="105"/>
        <w:rPr>
          <w:rFonts w:cs="Arial"/>
        </w:rPr>
      </w:pPr>
      <w:r w:rsidRPr="007403C3">
        <w:rPr>
          <w:rStyle w:val="af9"/>
          <w:rFonts w:cs="Arial"/>
          <w:color w:val="C00000"/>
        </w:rPr>
        <w:t>Carrier-Class Reliability</w:t>
      </w:r>
    </w:p>
    <w:p w14:paraId="054BC5A6" w14:textId="7422225C" w:rsidR="009076C6" w:rsidRPr="007403C3" w:rsidRDefault="009076C6" w:rsidP="009076C6">
      <w:pPr>
        <w:pStyle w:val="List0"/>
        <w:ind w:leftChars="50" w:left="525" w:hangingChars="200"/>
        <w:rPr>
          <w:rStyle w:val="af9"/>
          <w:rFonts w:cs="Arial"/>
        </w:rPr>
      </w:pPr>
      <w:r w:rsidRPr="007403C3">
        <w:rPr>
          <w:rStyle w:val="af9"/>
          <w:rFonts w:cs="Arial"/>
        </w:rPr>
        <w:t>BOOT</w:t>
      </w:r>
      <w:r w:rsidR="004005E8" w:rsidRPr="007403C3">
        <w:rPr>
          <w:rStyle w:val="af9"/>
          <w:rFonts w:cs="Arial"/>
        </w:rPr>
        <w:t xml:space="preserve"> dual planes, ensuring stable operation with </w:t>
      </w:r>
      <w:r w:rsidRPr="007403C3">
        <w:rPr>
          <w:rStyle w:val="af9"/>
          <w:rFonts w:cs="Arial"/>
        </w:rPr>
        <w:t>99.999%</w:t>
      </w:r>
      <w:r w:rsidR="004005E8" w:rsidRPr="007403C3">
        <w:rPr>
          <w:rStyle w:val="af9"/>
          <w:rFonts w:cs="Arial"/>
        </w:rPr>
        <w:t xml:space="preserve"> uptime</w:t>
      </w:r>
    </w:p>
    <w:p w14:paraId="2D564552" w14:textId="0BEFDBBC" w:rsidR="00D54FC9" w:rsidRPr="007403C3" w:rsidRDefault="004005E8" w:rsidP="009076C6">
      <w:pPr>
        <w:pStyle w:val="List0"/>
        <w:ind w:leftChars="50" w:left="525" w:hangingChars="200"/>
        <w:rPr>
          <w:rFonts w:cs="Arial"/>
          <w:b/>
          <w:color w:val="0000FF"/>
        </w:rPr>
      </w:pPr>
      <w:r w:rsidRPr="007403C3">
        <w:rPr>
          <w:rStyle w:val="af9"/>
          <w:rFonts w:cs="Arial"/>
        </w:rPr>
        <w:t>Redundancy of key components such as fan modules and power modules</w:t>
      </w:r>
    </w:p>
    <w:p w14:paraId="1D37681E" w14:textId="2D8D22AD" w:rsidR="00D24B90" w:rsidRPr="007403C3" w:rsidRDefault="00141F20" w:rsidP="00D24B90">
      <w:pPr>
        <w:pStyle w:val="2"/>
        <w:rPr>
          <w:rFonts w:cs="Arial"/>
        </w:rPr>
      </w:pPr>
      <w:r w:rsidRPr="007403C3">
        <w:rPr>
          <w:rFonts w:cs="Arial"/>
        </w:rPr>
        <w:lastRenderedPageBreak/>
        <w:t>Product Features</w:t>
      </w:r>
    </w:p>
    <w:p w14:paraId="153EE0D6" w14:textId="77777777" w:rsidR="00A176E7" w:rsidRPr="007403C3" w:rsidRDefault="00A176E7" w:rsidP="00A176E7">
      <w:pPr>
        <w:pStyle w:val="3"/>
        <w:ind w:left="105"/>
        <w:rPr>
          <w:rFonts w:cs="Arial"/>
        </w:rPr>
      </w:pPr>
      <w:r w:rsidRPr="007403C3">
        <w:rPr>
          <w:rFonts w:cs="Arial"/>
        </w:rPr>
        <w:t>Multi-service Integration and All-in-One</w:t>
      </w:r>
    </w:p>
    <w:p w14:paraId="28443B53" w14:textId="77777777" w:rsidR="00A176E7" w:rsidRPr="007403C3" w:rsidRDefault="00A176E7" w:rsidP="00A176E7">
      <w:pPr>
        <w:pStyle w:val="4"/>
        <w:ind w:left="105"/>
        <w:rPr>
          <w:rFonts w:cs="Arial"/>
          <w:b w:val="0"/>
          <w:color w:val="0000FF"/>
        </w:rPr>
      </w:pPr>
      <w:r w:rsidRPr="007403C3">
        <w:rPr>
          <w:rStyle w:val="4Char"/>
          <w:rFonts w:cs="Arial"/>
          <w:b/>
        </w:rPr>
        <w:t>Advanced Hardware Architecture</w:t>
      </w:r>
    </w:p>
    <w:p w14:paraId="5CA4A0DD" w14:textId="19B4B0F5" w:rsidR="00A176E7" w:rsidRPr="007403C3" w:rsidRDefault="000374A0" w:rsidP="00A176E7">
      <w:pPr>
        <w:ind w:left="105"/>
        <w:rPr>
          <w:rFonts w:cs="Arial"/>
        </w:rPr>
      </w:pPr>
      <w:r>
        <w:rPr>
          <w:rFonts w:cs="Arial" w:hint="eastAsia"/>
        </w:rPr>
        <w:t>M</w:t>
      </w:r>
      <w:r w:rsidR="00A176E7" w:rsidRPr="007403C3">
        <w:rPr>
          <w:rFonts w:cs="Arial"/>
        </w:rPr>
        <w:t>ulti-core processor and distributed hardware architecture, meeting diversified network access needs</w:t>
      </w:r>
    </w:p>
    <w:p w14:paraId="32BC2397" w14:textId="77777777" w:rsidR="00A176E7" w:rsidRPr="007403C3" w:rsidRDefault="00A176E7" w:rsidP="00A176E7">
      <w:pPr>
        <w:ind w:left="105"/>
        <w:rPr>
          <w:rFonts w:cs="Arial"/>
        </w:rPr>
      </w:pPr>
      <w:r w:rsidRPr="007403C3">
        <w:rPr>
          <w:rFonts w:cs="Arial"/>
        </w:rPr>
        <w:t>Distributed hardware architecture that separates the control plane from the forwarding plane, and delivers excellent forwarding performance and reliability</w:t>
      </w:r>
    </w:p>
    <w:p w14:paraId="76AE2182" w14:textId="77777777" w:rsidR="00A176E7" w:rsidRPr="007403C3" w:rsidRDefault="00A176E7" w:rsidP="00A176E7">
      <w:pPr>
        <w:pStyle w:val="4"/>
        <w:ind w:left="105"/>
        <w:rPr>
          <w:rStyle w:val="4Char"/>
          <w:rFonts w:cs="Arial"/>
          <w:b/>
        </w:rPr>
      </w:pPr>
      <w:r w:rsidRPr="007403C3">
        <w:rPr>
          <w:rStyle w:val="4Char"/>
          <w:rFonts w:cs="Arial"/>
          <w:b/>
        </w:rPr>
        <w:t>Powerful Routing Capabilities</w:t>
      </w:r>
    </w:p>
    <w:p w14:paraId="11486746" w14:textId="77777777" w:rsidR="00A176E7" w:rsidRPr="007403C3" w:rsidRDefault="00A176E7" w:rsidP="00A176E7">
      <w:pPr>
        <w:ind w:left="105"/>
        <w:rPr>
          <w:rFonts w:cs="Arial"/>
        </w:rPr>
      </w:pPr>
      <w:r w:rsidRPr="007403C3">
        <w:rPr>
          <w:rFonts w:cs="Arial"/>
        </w:rPr>
        <w:t>IPv4/IPv6 static routing and dynamic routing protocols including the Open Shortest Path First (OSPF), Routing Information Protocol (RIP), Intermediate System to Intermediate System (IS-IS), and Border Gateway Protocol (BGP), adapting to different networking requirements of various industries</w:t>
      </w:r>
    </w:p>
    <w:p w14:paraId="21AEA367" w14:textId="77777777" w:rsidR="00A176E7" w:rsidRPr="007403C3" w:rsidRDefault="00A176E7" w:rsidP="00A176E7">
      <w:pPr>
        <w:ind w:left="105"/>
        <w:rPr>
          <w:rFonts w:cs="Arial"/>
        </w:rPr>
      </w:pPr>
      <w:r w:rsidRPr="007403C3">
        <w:rPr>
          <w:rFonts w:cs="Arial"/>
        </w:rPr>
        <w:t>Policy-based routing (PBR) used to flexibly control and schedule network traffic, satisfying routing requirements of finance, government, and enterprise networks</w:t>
      </w:r>
    </w:p>
    <w:p w14:paraId="43BF5805" w14:textId="77777777" w:rsidR="00A176E7" w:rsidRPr="007403C3" w:rsidRDefault="00A176E7" w:rsidP="00A176E7">
      <w:pPr>
        <w:ind w:left="105"/>
        <w:rPr>
          <w:rFonts w:cs="Arial"/>
        </w:rPr>
      </w:pPr>
      <w:r w:rsidRPr="007403C3">
        <w:rPr>
          <w:rFonts w:cs="Arial"/>
        </w:rPr>
        <w:t>High-performance flow table, fast forwarding technologies, and functions such as Graceful Restart (GR), Fast Reroute (FRR), and Bidirectional Forwarding Detection (BFD), realizing fast convergence of traditional routing protocols on large-sized networks</w:t>
      </w:r>
    </w:p>
    <w:p w14:paraId="1EA09B19" w14:textId="77777777" w:rsidR="00A176E7" w:rsidRPr="007403C3" w:rsidRDefault="00A176E7" w:rsidP="00A176E7">
      <w:pPr>
        <w:pStyle w:val="4"/>
        <w:ind w:left="105"/>
        <w:rPr>
          <w:rFonts w:cs="Arial"/>
        </w:rPr>
      </w:pPr>
      <w:r w:rsidRPr="007403C3">
        <w:rPr>
          <w:rFonts w:cs="Arial"/>
        </w:rPr>
        <w:t>Comprehensive Switching Characteristics</w:t>
      </w:r>
    </w:p>
    <w:p w14:paraId="126ADB69" w14:textId="77777777" w:rsidR="00A176E7" w:rsidRPr="007403C3" w:rsidRDefault="00A176E7" w:rsidP="00A176E7">
      <w:pPr>
        <w:ind w:left="105"/>
        <w:rPr>
          <w:rFonts w:cs="Arial"/>
        </w:rPr>
      </w:pPr>
      <w:r w:rsidRPr="007403C3">
        <w:rPr>
          <w:rFonts w:cs="Arial"/>
        </w:rPr>
        <w:t>Layer 2 Ethernet interfaces extended to integrate functions of a switch and a router, reducing the investment in network construction and maintenance costs</w:t>
      </w:r>
    </w:p>
    <w:p w14:paraId="28701001" w14:textId="77777777" w:rsidR="00A176E7" w:rsidRPr="007403C3" w:rsidRDefault="00A176E7" w:rsidP="00A176E7">
      <w:pPr>
        <w:ind w:left="105"/>
        <w:rPr>
          <w:rFonts w:cs="Arial"/>
        </w:rPr>
      </w:pPr>
      <w:r w:rsidRPr="007403C3">
        <w:rPr>
          <w:rFonts w:cs="Arial"/>
        </w:rPr>
        <w:t>Layer 2 Ethernet interfaces that support complete switching features and provide 1000M line-speed forwarding</w:t>
      </w:r>
    </w:p>
    <w:p w14:paraId="6E22CD6D" w14:textId="77777777" w:rsidR="00A176E7" w:rsidRPr="007403C3" w:rsidRDefault="00A176E7" w:rsidP="00A176E7">
      <w:pPr>
        <w:pStyle w:val="4"/>
        <w:ind w:left="105"/>
        <w:rPr>
          <w:rFonts w:cs="Arial"/>
        </w:rPr>
      </w:pPr>
      <w:r w:rsidRPr="007403C3">
        <w:rPr>
          <w:rFonts w:cs="Arial"/>
        </w:rPr>
        <w:t>Rich VPN Features</w:t>
      </w:r>
    </w:p>
    <w:p w14:paraId="482FD159" w14:textId="77777777" w:rsidR="00A176E7" w:rsidRPr="007403C3" w:rsidRDefault="00A176E7" w:rsidP="00A176E7">
      <w:pPr>
        <w:ind w:left="105"/>
        <w:rPr>
          <w:rFonts w:cs="Arial"/>
        </w:rPr>
      </w:pPr>
      <w:r w:rsidRPr="007403C3">
        <w:rPr>
          <w:rFonts w:cs="Arial"/>
        </w:rPr>
        <w:t>Internet Protocol Security (IPsec), Generic Routing Encapsulation (GRE), Dynamic Multipoint Virtual Private Network (DMVPN), and other VPN applications</w:t>
      </w:r>
    </w:p>
    <w:p w14:paraId="6D7F1BD2" w14:textId="77777777" w:rsidR="00A176E7" w:rsidRPr="007403C3" w:rsidRDefault="00A176E7" w:rsidP="00A176E7">
      <w:pPr>
        <w:ind w:left="105"/>
        <w:rPr>
          <w:rFonts w:cs="Arial"/>
        </w:rPr>
      </w:pPr>
      <w:r w:rsidRPr="007403C3">
        <w:rPr>
          <w:rFonts w:cs="Arial"/>
        </w:rPr>
        <w:t>Multiprotocol Label Switching (MPLS) L2VPN/L3VPN applications</w:t>
      </w:r>
    </w:p>
    <w:p w14:paraId="405B34FC" w14:textId="77777777" w:rsidR="00A176E7" w:rsidRPr="007403C3" w:rsidRDefault="00A176E7" w:rsidP="00A176E7">
      <w:pPr>
        <w:ind w:left="105"/>
        <w:rPr>
          <w:rFonts w:cs="Arial"/>
        </w:rPr>
      </w:pPr>
      <w:r w:rsidRPr="007403C3">
        <w:rPr>
          <w:rFonts w:cs="Arial"/>
        </w:rPr>
        <w:t>Layer 2 Tunneling Protocol (L2TP) or Point to Point Tunneling Protocol (PPTP) for Virtual Private Dialup Network (VPDN) applications, and L2TP/PPTP pass-through for Network Address Translation (NAT) applications</w:t>
      </w:r>
    </w:p>
    <w:p w14:paraId="060C7E65" w14:textId="77777777" w:rsidR="00A176E7" w:rsidRPr="007403C3" w:rsidRDefault="00A176E7" w:rsidP="00A176E7">
      <w:pPr>
        <w:pStyle w:val="4"/>
        <w:ind w:left="105"/>
        <w:rPr>
          <w:rFonts w:cs="Arial"/>
        </w:rPr>
      </w:pPr>
      <w:r w:rsidRPr="007403C3">
        <w:rPr>
          <w:rFonts w:cs="Arial"/>
        </w:rPr>
        <w:t>Various Security Features</w:t>
      </w:r>
    </w:p>
    <w:p w14:paraId="285989D0" w14:textId="77777777" w:rsidR="00A176E7" w:rsidRPr="007403C3" w:rsidRDefault="00A176E7" w:rsidP="00A176E7">
      <w:pPr>
        <w:ind w:left="105"/>
        <w:rPr>
          <w:rFonts w:cs="Arial"/>
        </w:rPr>
      </w:pPr>
      <w:r w:rsidRPr="007403C3">
        <w:rPr>
          <w:rFonts w:cs="Arial"/>
        </w:rPr>
        <w:t>Built-in encryption engine, substantially improving encryption and decryption performance</w:t>
      </w:r>
    </w:p>
    <w:p w14:paraId="7E2D926B" w14:textId="77777777" w:rsidR="00A176E7" w:rsidRPr="007403C3" w:rsidRDefault="00A176E7" w:rsidP="00A176E7">
      <w:pPr>
        <w:ind w:left="105"/>
        <w:rPr>
          <w:rFonts w:cs="Arial"/>
        </w:rPr>
      </w:pPr>
      <w:r w:rsidRPr="007403C3">
        <w:rPr>
          <w:rFonts w:cs="Arial"/>
        </w:rPr>
        <w:t>Rich security features, including the firewall, IPsec VPN, Secure Shell (SSH), intrusion defense, DDoS defense, attack defense, anti-ARP spoofing, DHCP snooping, and digital certificate</w:t>
      </w:r>
    </w:p>
    <w:p w14:paraId="35571EC3" w14:textId="77777777" w:rsidR="00A176E7" w:rsidRPr="007403C3" w:rsidRDefault="00A176E7" w:rsidP="00A176E7">
      <w:pPr>
        <w:ind w:left="105"/>
        <w:rPr>
          <w:rFonts w:cs="Arial"/>
        </w:rPr>
      </w:pPr>
      <w:r w:rsidRPr="007403C3">
        <w:rPr>
          <w:rFonts w:cs="Arial"/>
        </w:rPr>
        <w:t>Authentication, Authorization, and Accounting (AAA), and RADIUS and TACACS+ authentication</w:t>
      </w:r>
    </w:p>
    <w:p w14:paraId="6A43FD79" w14:textId="77777777" w:rsidR="00A176E7" w:rsidRPr="007403C3" w:rsidRDefault="00A176E7" w:rsidP="00A176E7">
      <w:pPr>
        <w:ind w:left="105"/>
        <w:rPr>
          <w:rFonts w:cs="Arial"/>
        </w:rPr>
      </w:pPr>
      <w:r w:rsidRPr="007403C3">
        <w:rPr>
          <w:rFonts w:cs="Arial"/>
        </w:rPr>
        <w:t xml:space="preserve">802.1X authentication, MAC address authentication, web authentication, and other access </w:t>
      </w:r>
      <w:r w:rsidRPr="007403C3">
        <w:rPr>
          <w:rFonts w:cs="Arial"/>
        </w:rPr>
        <w:lastRenderedPageBreak/>
        <w:t>authentication modes</w:t>
      </w:r>
    </w:p>
    <w:p w14:paraId="4D5FF49B" w14:textId="77777777" w:rsidR="00A176E7" w:rsidRPr="007403C3" w:rsidRDefault="00A176E7" w:rsidP="00A176E7">
      <w:pPr>
        <w:pStyle w:val="4"/>
        <w:ind w:left="105"/>
        <w:rPr>
          <w:rFonts w:cs="Arial"/>
        </w:rPr>
      </w:pPr>
      <w:r w:rsidRPr="007403C3">
        <w:rPr>
          <w:rFonts w:cs="Arial"/>
        </w:rPr>
        <w:t>All-round MPLS Functions</w:t>
      </w:r>
    </w:p>
    <w:p w14:paraId="7537BC7E" w14:textId="77777777" w:rsidR="00A176E7" w:rsidRPr="007403C3" w:rsidRDefault="00A176E7" w:rsidP="00A176E7">
      <w:pPr>
        <w:ind w:left="105"/>
        <w:rPr>
          <w:rFonts w:cs="Arial"/>
        </w:rPr>
      </w:pPr>
      <w:r w:rsidRPr="007403C3">
        <w:rPr>
          <w:rFonts w:cs="Arial"/>
        </w:rPr>
        <w:t>All-round MPLS protocols including MPLS L2VPN and L3VPN, providing a high-performance, secure, and hierarchical MPLS VPN solution</w:t>
      </w:r>
    </w:p>
    <w:p w14:paraId="764713F9" w14:textId="77777777" w:rsidR="00A176E7" w:rsidRPr="007403C3" w:rsidRDefault="00A176E7" w:rsidP="00A176E7">
      <w:pPr>
        <w:ind w:left="105"/>
        <w:rPr>
          <w:rFonts w:cs="Arial"/>
        </w:rPr>
      </w:pPr>
      <w:r w:rsidRPr="007403C3">
        <w:rPr>
          <w:rFonts w:cs="Arial"/>
        </w:rPr>
        <w:t>Distributed multicast VPN, enabling high-performance multicast services on an MPLS VPN network to cope with multicast services such as video conferencing and distance learning</w:t>
      </w:r>
    </w:p>
    <w:p w14:paraId="1FD62E5F" w14:textId="77777777" w:rsidR="00A176E7" w:rsidRPr="007403C3" w:rsidRDefault="00A176E7" w:rsidP="00A176E7">
      <w:pPr>
        <w:ind w:left="105"/>
        <w:rPr>
          <w:rFonts w:cs="Arial"/>
        </w:rPr>
      </w:pPr>
      <w:r w:rsidRPr="007403C3">
        <w:rPr>
          <w:rFonts w:cs="Arial"/>
        </w:rPr>
        <w:t>MPLS Label Distribution Protocol (LDP) FRR for fast label switched path (LSP) switching</w:t>
      </w:r>
    </w:p>
    <w:p w14:paraId="76BDB02D" w14:textId="77777777" w:rsidR="00A176E7" w:rsidRPr="007403C3" w:rsidRDefault="00A176E7" w:rsidP="00A176E7">
      <w:pPr>
        <w:pStyle w:val="4"/>
        <w:ind w:left="105"/>
        <w:rPr>
          <w:rFonts w:cs="Arial"/>
        </w:rPr>
      </w:pPr>
      <w:r w:rsidRPr="007403C3">
        <w:rPr>
          <w:rFonts w:cs="Arial"/>
        </w:rPr>
        <w:t>Complete IPv6 Solutions</w:t>
      </w:r>
    </w:p>
    <w:p w14:paraId="661C9AFE" w14:textId="77777777" w:rsidR="00A176E7" w:rsidRPr="007403C3" w:rsidRDefault="00A176E7" w:rsidP="00A176E7">
      <w:pPr>
        <w:ind w:left="105"/>
        <w:rPr>
          <w:rFonts w:cs="Arial"/>
        </w:rPr>
      </w:pPr>
      <w:r w:rsidRPr="007403C3">
        <w:rPr>
          <w:rFonts w:cs="Arial"/>
        </w:rPr>
        <w:t>IPv4/IPv6 dual stack, and multiple IPv6 routing technologies such as static routing, Equal-cost Multi-path Routing (ECMP), PBR, OSPFv3, RIPng, BGP4+, and IS-ISv6, supporting future deployment of large-scale IPv6 networks</w:t>
      </w:r>
    </w:p>
    <w:p w14:paraId="7272EACC" w14:textId="77777777" w:rsidR="00A176E7" w:rsidRPr="007403C3" w:rsidRDefault="00A176E7" w:rsidP="00A176E7">
      <w:pPr>
        <w:ind w:left="105"/>
        <w:rPr>
          <w:rFonts w:cs="Arial"/>
        </w:rPr>
      </w:pPr>
      <w:r w:rsidRPr="007403C3">
        <w:rPr>
          <w:rFonts w:cs="Arial"/>
        </w:rPr>
        <w:t>Rich IPv4-to-IPv6 transition solutions, such as dual-stack, manual tunnels, ISATAP tunnels, and 6to4 tunnels, allowing transition from an IPv4 network to an IPv6 network</w:t>
      </w:r>
    </w:p>
    <w:p w14:paraId="3DA67CDC" w14:textId="77777777" w:rsidR="00A176E7" w:rsidRPr="007403C3" w:rsidRDefault="00A176E7" w:rsidP="00A176E7">
      <w:pPr>
        <w:ind w:left="105"/>
        <w:rPr>
          <w:rFonts w:cs="Arial"/>
        </w:rPr>
      </w:pPr>
      <w:r w:rsidRPr="007403C3">
        <w:rPr>
          <w:rFonts w:cs="Arial"/>
        </w:rPr>
        <w:t>A variety of IPv6-related technologies such as address auto-configuration, Internet Control Message Protocol Version 6 (ICMPv6), ICMPv6 redirection, ACL for IPv6, and TCP/UDP for IPv6</w:t>
      </w:r>
    </w:p>
    <w:p w14:paraId="3710DB5D" w14:textId="77777777" w:rsidR="00A176E7" w:rsidRPr="007403C3" w:rsidRDefault="00A176E7" w:rsidP="00A176E7">
      <w:pPr>
        <w:ind w:left="105"/>
        <w:rPr>
          <w:rFonts w:cs="Arial"/>
        </w:rPr>
      </w:pPr>
      <w:r w:rsidRPr="007403C3">
        <w:rPr>
          <w:rFonts w:cs="Arial"/>
        </w:rPr>
        <w:t>Video features and optimization</w:t>
      </w:r>
    </w:p>
    <w:p w14:paraId="1CBC57A7" w14:textId="77777777" w:rsidR="00A176E7" w:rsidRPr="007403C3" w:rsidRDefault="00A176E7" w:rsidP="00A176E7">
      <w:pPr>
        <w:ind w:left="105"/>
        <w:rPr>
          <w:rFonts w:cs="Arial"/>
        </w:rPr>
      </w:pPr>
      <w:r w:rsidRPr="007403C3">
        <w:rPr>
          <w:rFonts w:cs="Arial"/>
        </w:rPr>
        <w:t>Diverse multicast functions including Internet Group Management Protocol (IGMP), Protocol Independent Multicast - Dense Mode (PIM-DM), Distance Vector Multicast Routing Protocol (DVMRP), and PIM Sparse Mode (PIM-SM) to meet video application requirements</w:t>
      </w:r>
    </w:p>
    <w:p w14:paraId="007B657B" w14:textId="77777777" w:rsidR="00A176E7" w:rsidRPr="007403C3" w:rsidRDefault="00A176E7" w:rsidP="00A176E7">
      <w:pPr>
        <w:pStyle w:val="4"/>
        <w:ind w:left="105"/>
        <w:rPr>
          <w:rFonts w:cs="Arial"/>
        </w:rPr>
      </w:pPr>
      <w:r w:rsidRPr="007403C3">
        <w:rPr>
          <w:rFonts w:cs="Arial"/>
        </w:rPr>
        <w:t>Sound HQoS/QoS Policies</w:t>
      </w:r>
    </w:p>
    <w:p w14:paraId="18F0E1EC" w14:textId="77777777" w:rsidR="00A176E7" w:rsidRPr="007403C3" w:rsidRDefault="00A176E7" w:rsidP="00A176E7">
      <w:pPr>
        <w:ind w:left="105"/>
        <w:rPr>
          <w:rFonts w:cs="Arial"/>
        </w:rPr>
      </w:pPr>
      <w:r w:rsidRPr="007403C3">
        <w:rPr>
          <w:rFonts w:cs="Arial"/>
        </w:rPr>
        <w:t>5-level Hierarchical QoS (HQoS): HQoS enables the router to process data flows on a network based on the combination of user services, users, user groups, and interfaces, to achieve multi-level QoS. Underlying user service-level QoS ensures the SLA between multiple service flows of a single user, user-level QoS ensures the SLA between multiple users within a group, user group-level and interface-level QoS achieve SLAs between user groups and on an interface respectively. HQoS realizes E2E service quality guarantee in a centralized manner. It also improves the QoS accuracy on a data aggregation device and enhances the quality of services for network-wide users.</w:t>
      </w:r>
    </w:p>
    <w:p w14:paraId="6C17E417" w14:textId="77777777" w:rsidR="00A176E7" w:rsidRPr="007403C3" w:rsidRDefault="00A176E7" w:rsidP="00A176E7">
      <w:pPr>
        <w:ind w:left="105"/>
        <w:rPr>
          <w:rFonts w:cs="Arial"/>
        </w:rPr>
      </w:pPr>
      <w:r w:rsidRPr="007403C3">
        <w:rPr>
          <w:rFonts w:cs="Arial"/>
        </w:rPr>
        <w:t>QoS traffic queue scheduling policies such as Priority Queuing (PQ), Custom Queuing (CQ), First In First Out (FIFO), Weighted Fair Queuing (WFQ), Class-based WFQ (CBWFQ) , Low Latency Queuing (LLQ), and Real-time Transport Protocol Priority Queuing (RTPQ), and HQoS multi-level queue scheduling technologies such as flow queue (FQ), user queue (UQ), user group queue (GQ), virtual output queue (VoQ), destination interface/destination device class queue (CQ), and low priority queue (LPQ)</w:t>
      </w:r>
    </w:p>
    <w:p w14:paraId="6B962506" w14:textId="77777777" w:rsidR="00A176E7" w:rsidRPr="007403C3" w:rsidRDefault="00A176E7" w:rsidP="00A176E7">
      <w:pPr>
        <w:pStyle w:val="3"/>
        <w:ind w:left="105"/>
        <w:rPr>
          <w:rFonts w:cs="Arial"/>
        </w:rPr>
      </w:pPr>
      <w:r w:rsidRPr="007403C3">
        <w:rPr>
          <w:rFonts w:cs="Arial"/>
        </w:rPr>
        <w:t>Ease of Use and Management</w:t>
      </w:r>
    </w:p>
    <w:p w14:paraId="7A175787" w14:textId="77777777" w:rsidR="00A176E7" w:rsidRPr="007403C3" w:rsidRDefault="00A176E7" w:rsidP="00A176E7">
      <w:pPr>
        <w:ind w:left="105"/>
        <w:rPr>
          <w:rFonts w:cs="Arial"/>
        </w:rPr>
      </w:pPr>
      <w:r w:rsidRPr="007403C3">
        <w:rPr>
          <w:rFonts w:cs="Arial"/>
        </w:rPr>
        <w:t>Command line interface (CLI), web, Simple Network Management Protocol (SNMP), CPE WAN Management Protocol (CWMP), and other modes</w:t>
      </w:r>
    </w:p>
    <w:p w14:paraId="6C85DC16" w14:textId="77777777" w:rsidR="00A176E7" w:rsidRPr="007403C3" w:rsidRDefault="00A176E7" w:rsidP="00A176E7">
      <w:pPr>
        <w:ind w:left="105"/>
        <w:rPr>
          <w:rFonts w:cs="Arial"/>
        </w:rPr>
      </w:pPr>
      <w:r w:rsidRPr="007403C3">
        <w:rPr>
          <w:rFonts w:cs="Arial"/>
        </w:rPr>
        <w:t>Onboarding through Zero Touch Provisioning (ZTP), and onsite configuration import and software upgrade through the USB flash drive and wizard, avoiding complex CLI operations, simplifying device deployment, and greatly improving deployment efficiency</w:t>
      </w:r>
    </w:p>
    <w:p w14:paraId="6659368B" w14:textId="77777777" w:rsidR="00A176E7" w:rsidRPr="007403C3" w:rsidRDefault="00A176E7" w:rsidP="00A176E7">
      <w:pPr>
        <w:pStyle w:val="3"/>
        <w:ind w:left="105"/>
        <w:rPr>
          <w:rFonts w:cs="Arial"/>
        </w:rPr>
      </w:pPr>
      <w:r w:rsidRPr="007403C3">
        <w:rPr>
          <w:rFonts w:cs="Arial"/>
        </w:rPr>
        <w:lastRenderedPageBreak/>
        <w:t>High Reliability</w:t>
      </w:r>
    </w:p>
    <w:p w14:paraId="078E6AC3" w14:textId="77777777" w:rsidR="00A176E7" w:rsidRPr="007403C3" w:rsidRDefault="00A176E7" w:rsidP="00A176E7">
      <w:pPr>
        <w:ind w:left="105"/>
        <w:rPr>
          <w:rFonts w:cs="Arial"/>
        </w:rPr>
      </w:pPr>
      <w:r w:rsidRPr="007403C3">
        <w:rPr>
          <w:rFonts w:cs="Arial"/>
        </w:rPr>
        <w:t>BFD, BFD for static routes, and BFD for RIP/OSPF/BGP/IS-IS, achieving FRR and millisecond-level switching</w:t>
      </w:r>
    </w:p>
    <w:p w14:paraId="7DA25C67" w14:textId="77777777" w:rsidR="00A176E7" w:rsidRPr="007403C3" w:rsidRDefault="00A176E7" w:rsidP="00A176E7">
      <w:pPr>
        <w:ind w:left="105"/>
        <w:rPr>
          <w:rFonts w:cs="Arial"/>
        </w:rPr>
      </w:pPr>
      <w:r w:rsidRPr="007403C3">
        <w:rPr>
          <w:rFonts w:cs="Arial"/>
        </w:rPr>
        <w:t>Hot swapping of line cards: Services are not affected when line cards are added or replaced online, which improves the device reliability.</w:t>
      </w:r>
    </w:p>
    <w:p w14:paraId="58BFEA01" w14:textId="77777777" w:rsidR="00A176E7" w:rsidRPr="007403C3" w:rsidRDefault="00A176E7" w:rsidP="00A176E7">
      <w:pPr>
        <w:ind w:left="105"/>
        <w:rPr>
          <w:rFonts w:cs="Arial"/>
        </w:rPr>
      </w:pPr>
      <w:r w:rsidRPr="007403C3">
        <w:rPr>
          <w:rFonts w:cs="Arial"/>
        </w:rPr>
        <w:t>The RG-RSR20-XA series supports dual power module redundancy to enhance reliability.</w:t>
      </w:r>
    </w:p>
    <w:p w14:paraId="0995EE8E" w14:textId="546A454C" w:rsidR="003A38DF" w:rsidRPr="007403C3" w:rsidRDefault="00141F20" w:rsidP="003A38DF">
      <w:pPr>
        <w:pStyle w:val="2"/>
        <w:rPr>
          <w:rFonts w:cs="Arial"/>
        </w:rPr>
      </w:pPr>
      <w:r w:rsidRPr="007403C3">
        <w:rPr>
          <w:rFonts w:cs="Arial"/>
        </w:rPr>
        <w:t>Product Specifications</w:t>
      </w:r>
    </w:p>
    <w:p w14:paraId="66651225" w14:textId="3D1E1FB2" w:rsidR="002E021D" w:rsidRPr="007403C3" w:rsidRDefault="00141F20" w:rsidP="004E0E61">
      <w:pPr>
        <w:pStyle w:val="3"/>
        <w:ind w:left="105"/>
        <w:rPr>
          <w:rFonts w:cs="Arial"/>
        </w:rPr>
      </w:pPr>
      <w:r w:rsidRPr="007403C3">
        <w:rPr>
          <w:rFonts w:cs="Arial"/>
        </w:rPr>
        <w:t>Hardware Specifications</w:t>
      </w:r>
    </w:p>
    <w:tbl>
      <w:tblPr>
        <w:tblStyle w:val="af6"/>
        <w:tblW w:w="5000" w:type="pct"/>
        <w:tblLook w:val="01E0" w:firstRow="1" w:lastRow="1" w:firstColumn="1" w:lastColumn="1" w:noHBand="0" w:noVBand="0"/>
      </w:tblPr>
      <w:tblGrid>
        <w:gridCol w:w="2133"/>
        <w:gridCol w:w="2498"/>
        <w:gridCol w:w="2498"/>
        <w:gridCol w:w="2499"/>
      </w:tblGrid>
      <w:tr w:rsidR="00A176E7" w:rsidRPr="007403C3" w14:paraId="6B2C1DE2" w14:textId="77777777" w:rsidTr="00A176E7">
        <w:trPr>
          <w:cnfStyle w:val="100000000000" w:firstRow="1" w:lastRow="0" w:firstColumn="0" w:lastColumn="0" w:oddVBand="0" w:evenVBand="0" w:oddHBand="0" w:evenHBand="0" w:firstRowFirstColumn="0" w:firstRowLastColumn="0" w:lastRowFirstColumn="0" w:lastRowLastColumn="0"/>
          <w:tblHeader/>
        </w:trPr>
        <w:tc>
          <w:tcPr>
            <w:tcW w:w="1108" w:type="pct"/>
          </w:tcPr>
          <w:p w14:paraId="345BB3DB" w14:textId="608DF7D0" w:rsidR="00A176E7" w:rsidRPr="007403C3" w:rsidRDefault="00A176E7" w:rsidP="00A857DC">
            <w:pPr>
              <w:pStyle w:val="af8"/>
              <w:jc w:val="both"/>
              <w:rPr>
                <w:rFonts w:cs="Arial"/>
              </w:rPr>
            </w:pPr>
            <w:r w:rsidRPr="007403C3">
              <w:rPr>
                <w:rFonts w:cs="Arial"/>
              </w:rPr>
              <w:t>Hardware Specifications</w:t>
            </w:r>
          </w:p>
        </w:tc>
        <w:tc>
          <w:tcPr>
            <w:tcW w:w="1297" w:type="pct"/>
          </w:tcPr>
          <w:p w14:paraId="3D0FA702" w14:textId="4B614AA5" w:rsidR="00A176E7" w:rsidRPr="007403C3" w:rsidRDefault="00A176E7" w:rsidP="003532E1">
            <w:pPr>
              <w:pStyle w:val="af8"/>
              <w:jc w:val="both"/>
              <w:rPr>
                <w:rFonts w:cs="Arial"/>
                <w:color w:val="auto"/>
              </w:rPr>
            </w:pPr>
            <w:r w:rsidRPr="007403C3">
              <w:rPr>
                <w:rFonts w:cs="Arial"/>
                <w:color w:val="auto"/>
              </w:rPr>
              <w:t>RG-RSR</w:t>
            </w:r>
            <w:r w:rsidR="003532E1" w:rsidRPr="007403C3">
              <w:rPr>
                <w:rFonts w:cs="Arial"/>
                <w:color w:val="auto"/>
              </w:rPr>
              <w:t>20</w:t>
            </w:r>
            <w:r w:rsidRPr="007403C3">
              <w:rPr>
                <w:rFonts w:cs="Arial"/>
                <w:color w:val="auto"/>
              </w:rPr>
              <w:t>-XA-</w:t>
            </w:r>
            <w:r w:rsidR="003532E1" w:rsidRPr="007403C3">
              <w:rPr>
                <w:rFonts w:cs="Arial"/>
                <w:color w:val="auto"/>
              </w:rPr>
              <w:t>24</w:t>
            </w:r>
          </w:p>
        </w:tc>
        <w:tc>
          <w:tcPr>
            <w:tcW w:w="1297" w:type="pct"/>
          </w:tcPr>
          <w:p w14:paraId="63CC93B5" w14:textId="74918A82" w:rsidR="00A176E7" w:rsidRPr="007403C3" w:rsidRDefault="003532E1" w:rsidP="003532E1">
            <w:pPr>
              <w:pStyle w:val="af8"/>
              <w:jc w:val="both"/>
              <w:rPr>
                <w:rFonts w:cs="Arial"/>
                <w:color w:val="auto"/>
              </w:rPr>
            </w:pPr>
            <w:r w:rsidRPr="007403C3">
              <w:rPr>
                <w:rFonts w:cs="Arial"/>
                <w:color w:val="auto"/>
              </w:rPr>
              <w:t>RG-RSR20-XA-36</w:t>
            </w:r>
          </w:p>
        </w:tc>
        <w:tc>
          <w:tcPr>
            <w:tcW w:w="1298" w:type="pct"/>
          </w:tcPr>
          <w:p w14:paraId="7C280D93" w14:textId="295EE1A0" w:rsidR="00A176E7" w:rsidRPr="007403C3" w:rsidRDefault="00A176E7" w:rsidP="003532E1">
            <w:pPr>
              <w:pStyle w:val="af8"/>
              <w:jc w:val="both"/>
              <w:rPr>
                <w:rFonts w:cs="Arial"/>
                <w:color w:val="auto"/>
              </w:rPr>
            </w:pPr>
            <w:r w:rsidRPr="007403C3">
              <w:rPr>
                <w:rFonts w:cs="Arial"/>
                <w:color w:val="auto"/>
              </w:rPr>
              <w:t>RG-RSR</w:t>
            </w:r>
            <w:r w:rsidR="003532E1" w:rsidRPr="007403C3">
              <w:rPr>
                <w:rFonts w:cs="Arial"/>
                <w:color w:val="auto"/>
              </w:rPr>
              <w:t>20</w:t>
            </w:r>
            <w:r w:rsidRPr="007403C3">
              <w:rPr>
                <w:rFonts w:cs="Arial"/>
                <w:color w:val="auto"/>
              </w:rPr>
              <w:t>-XA-</w:t>
            </w:r>
            <w:r w:rsidR="003532E1" w:rsidRPr="007403C3">
              <w:rPr>
                <w:rFonts w:cs="Arial"/>
                <w:color w:val="auto"/>
              </w:rPr>
              <w:t>54</w:t>
            </w:r>
          </w:p>
        </w:tc>
      </w:tr>
      <w:tr w:rsidR="00A176E7" w:rsidRPr="007403C3" w14:paraId="1AB5C03E" w14:textId="77777777" w:rsidTr="00A176E7">
        <w:tc>
          <w:tcPr>
            <w:tcW w:w="5000" w:type="pct"/>
            <w:gridSpan w:val="4"/>
            <w:shd w:val="clear" w:color="auto" w:fill="F2F2F2" w:themeFill="background1" w:themeFillShade="F2"/>
          </w:tcPr>
          <w:p w14:paraId="0E2E2107" w14:textId="3A4B7B6B" w:rsidR="00A176E7" w:rsidRPr="007403C3" w:rsidRDefault="00A176E7" w:rsidP="00AD075E">
            <w:pPr>
              <w:pStyle w:val="af7"/>
              <w:rPr>
                <w:rFonts w:cs="Arial"/>
                <w:b/>
                <w:color w:val="0000FF"/>
              </w:rPr>
            </w:pPr>
            <w:r w:rsidRPr="007403C3">
              <w:rPr>
                <w:rFonts w:cs="Arial"/>
                <w:b/>
                <w:color w:val="auto"/>
              </w:rPr>
              <w:t>Interface Specifications</w:t>
            </w:r>
          </w:p>
        </w:tc>
      </w:tr>
      <w:tr w:rsidR="003532E1" w:rsidRPr="007403C3" w14:paraId="4717DC91" w14:textId="77777777" w:rsidTr="00A176E7">
        <w:tc>
          <w:tcPr>
            <w:tcW w:w="1108" w:type="pct"/>
          </w:tcPr>
          <w:p w14:paraId="3CB1CC09" w14:textId="10467CF7" w:rsidR="003532E1" w:rsidRPr="007403C3" w:rsidRDefault="003532E1" w:rsidP="003532E1">
            <w:pPr>
              <w:pStyle w:val="af7"/>
              <w:jc w:val="both"/>
              <w:rPr>
                <w:rFonts w:cs="Arial"/>
              </w:rPr>
            </w:pPr>
            <w:r w:rsidRPr="007403C3">
              <w:rPr>
                <w:rFonts w:cs="Arial"/>
              </w:rPr>
              <w:t>Fixed WAN port</w:t>
            </w:r>
          </w:p>
        </w:tc>
        <w:tc>
          <w:tcPr>
            <w:tcW w:w="1297" w:type="pct"/>
          </w:tcPr>
          <w:p w14:paraId="640A6249" w14:textId="77777777" w:rsidR="003532E1" w:rsidRPr="007403C3" w:rsidRDefault="003532E1" w:rsidP="003532E1">
            <w:pPr>
              <w:pStyle w:val="af7"/>
              <w:rPr>
                <w:rFonts w:cs="Arial"/>
              </w:rPr>
            </w:pPr>
            <w:r w:rsidRPr="007403C3">
              <w:rPr>
                <w:rFonts w:cs="Arial"/>
              </w:rPr>
              <w:t>4 x 10GE optical ports</w:t>
            </w:r>
          </w:p>
          <w:p w14:paraId="7D6968DA" w14:textId="77777777" w:rsidR="003532E1" w:rsidRPr="007403C3" w:rsidRDefault="003532E1" w:rsidP="003532E1">
            <w:pPr>
              <w:pStyle w:val="af7"/>
              <w:rPr>
                <w:rFonts w:cs="Arial"/>
              </w:rPr>
            </w:pPr>
            <w:r w:rsidRPr="007403C3">
              <w:rPr>
                <w:rFonts w:cs="Arial"/>
              </w:rPr>
              <w:t>4 x 1GE optical ports</w:t>
            </w:r>
          </w:p>
          <w:p w14:paraId="0BED3F61" w14:textId="4FE86755" w:rsidR="003532E1" w:rsidRPr="007403C3" w:rsidRDefault="003532E1" w:rsidP="003532E1">
            <w:pPr>
              <w:pStyle w:val="af7"/>
              <w:rPr>
                <w:rFonts w:cs="Arial"/>
              </w:rPr>
            </w:pPr>
            <w:r w:rsidRPr="007403C3">
              <w:rPr>
                <w:rFonts w:cs="Arial"/>
              </w:rPr>
              <w:t>4 x 1GE electrical ports</w:t>
            </w:r>
          </w:p>
        </w:tc>
        <w:tc>
          <w:tcPr>
            <w:tcW w:w="1297" w:type="pct"/>
          </w:tcPr>
          <w:p w14:paraId="21D116B3" w14:textId="77777777" w:rsidR="003532E1" w:rsidRPr="007403C3" w:rsidRDefault="003532E1" w:rsidP="003532E1">
            <w:pPr>
              <w:pStyle w:val="af7"/>
              <w:rPr>
                <w:rFonts w:cs="Arial"/>
              </w:rPr>
            </w:pPr>
            <w:r w:rsidRPr="007403C3">
              <w:rPr>
                <w:rFonts w:cs="Arial"/>
              </w:rPr>
              <w:t>4 x 10GE optical ports</w:t>
            </w:r>
          </w:p>
          <w:p w14:paraId="6D609D4D" w14:textId="77777777" w:rsidR="003532E1" w:rsidRPr="007403C3" w:rsidRDefault="003532E1" w:rsidP="003532E1">
            <w:pPr>
              <w:pStyle w:val="af7"/>
              <w:rPr>
                <w:rFonts w:cs="Arial"/>
              </w:rPr>
            </w:pPr>
            <w:r w:rsidRPr="007403C3">
              <w:rPr>
                <w:rFonts w:cs="Arial"/>
              </w:rPr>
              <w:t>4 x 1GE optical ports</w:t>
            </w:r>
          </w:p>
          <w:p w14:paraId="27A51201" w14:textId="2E7F8FBB" w:rsidR="003532E1" w:rsidRPr="007403C3" w:rsidRDefault="003532E1" w:rsidP="003532E1">
            <w:pPr>
              <w:pStyle w:val="af7"/>
              <w:rPr>
                <w:rFonts w:cs="Arial"/>
              </w:rPr>
            </w:pPr>
            <w:r w:rsidRPr="007403C3">
              <w:rPr>
                <w:rFonts w:cs="Arial"/>
              </w:rPr>
              <w:t>4 x 1GE electrical ports</w:t>
            </w:r>
          </w:p>
        </w:tc>
        <w:tc>
          <w:tcPr>
            <w:tcW w:w="1298" w:type="pct"/>
          </w:tcPr>
          <w:p w14:paraId="6EB9BD0A" w14:textId="77777777" w:rsidR="003532E1" w:rsidRPr="007403C3" w:rsidRDefault="003532E1" w:rsidP="003532E1">
            <w:pPr>
              <w:pStyle w:val="af7"/>
              <w:rPr>
                <w:rFonts w:cs="Arial"/>
              </w:rPr>
            </w:pPr>
            <w:r w:rsidRPr="007403C3">
              <w:rPr>
                <w:rFonts w:cs="Arial"/>
              </w:rPr>
              <w:t>2 x 10GE optical ports</w:t>
            </w:r>
          </w:p>
          <w:p w14:paraId="02B078D3" w14:textId="66962D1B" w:rsidR="003532E1" w:rsidRPr="007403C3" w:rsidRDefault="003532E1" w:rsidP="003532E1">
            <w:pPr>
              <w:pStyle w:val="af7"/>
              <w:rPr>
                <w:rFonts w:cs="Arial"/>
              </w:rPr>
            </w:pPr>
            <w:r w:rsidRPr="007403C3">
              <w:rPr>
                <w:rFonts w:cs="Arial"/>
              </w:rPr>
              <w:t>4 x 1GE electrical ports</w:t>
            </w:r>
          </w:p>
        </w:tc>
      </w:tr>
      <w:tr w:rsidR="003532E1" w:rsidRPr="007403C3" w14:paraId="39B81F2C" w14:textId="77777777" w:rsidTr="003532E1">
        <w:tc>
          <w:tcPr>
            <w:tcW w:w="1108" w:type="pct"/>
          </w:tcPr>
          <w:p w14:paraId="5298B0A9" w14:textId="7B8F1723" w:rsidR="003532E1" w:rsidRPr="007403C3" w:rsidRDefault="003532E1" w:rsidP="00DD66CB">
            <w:pPr>
              <w:pStyle w:val="af7"/>
              <w:rPr>
                <w:rFonts w:cs="Arial"/>
              </w:rPr>
            </w:pPr>
            <w:r w:rsidRPr="007403C3">
              <w:rPr>
                <w:rFonts w:cs="Arial"/>
              </w:rPr>
              <w:t>Fixed LAN port</w:t>
            </w:r>
            <w:r w:rsidR="00DD66CB" w:rsidRPr="007403C3">
              <w:rPr>
                <w:rFonts w:cs="Arial"/>
              </w:rPr>
              <w:t xml:space="preserve"> </w:t>
            </w:r>
            <w:r w:rsidRPr="007403C3">
              <w:rPr>
                <w:rFonts w:cs="Arial"/>
              </w:rPr>
              <w:t>(LAN/WAN port switching)</w:t>
            </w:r>
          </w:p>
        </w:tc>
        <w:tc>
          <w:tcPr>
            <w:tcW w:w="1297" w:type="pct"/>
          </w:tcPr>
          <w:p w14:paraId="46BE17D7" w14:textId="060E4938" w:rsidR="003532E1" w:rsidRPr="007403C3" w:rsidRDefault="003532E1" w:rsidP="003532E1">
            <w:pPr>
              <w:pStyle w:val="af7"/>
              <w:rPr>
                <w:rFonts w:cs="Arial"/>
              </w:rPr>
            </w:pPr>
            <w:r w:rsidRPr="007403C3">
              <w:rPr>
                <w:rFonts w:cs="Arial"/>
              </w:rPr>
              <w:t>12 x 1GE electrical ports</w:t>
            </w:r>
          </w:p>
        </w:tc>
        <w:tc>
          <w:tcPr>
            <w:tcW w:w="1297" w:type="pct"/>
          </w:tcPr>
          <w:p w14:paraId="05A561C9" w14:textId="6D1B8B22" w:rsidR="003532E1" w:rsidRPr="007403C3" w:rsidRDefault="003532E1" w:rsidP="003532E1">
            <w:pPr>
              <w:pStyle w:val="af7"/>
              <w:rPr>
                <w:rFonts w:cs="Arial"/>
              </w:rPr>
            </w:pPr>
            <w:r w:rsidRPr="007403C3">
              <w:rPr>
                <w:rFonts w:cs="Arial"/>
              </w:rPr>
              <w:t>24 x 1GE electrical ports</w:t>
            </w:r>
          </w:p>
        </w:tc>
        <w:tc>
          <w:tcPr>
            <w:tcW w:w="1298" w:type="pct"/>
          </w:tcPr>
          <w:p w14:paraId="34A504DB" w14:textId="54B5947B" w:rsidR="003532E1" w:rsidRPr="007403C3" w:rsidRDefault="003532E1" w:rsidP="003532E1">
            <w:pPr>
              <w:pStyle w:val="af7"/>
              <w:rPr>
                <w:rFonts w:cs="Arial"/>
              </w:rPr>
            </w:pPr>
            <w:r w:rsidRPr="007403C3">
              <w:rPr>
                <w:rFonts w:cs="Arial"/>
              </w:rPr>
              <w:t>48 x 1GE electrical ports</w:t>
            </w:r>
          </w:p>
        </w:tc>
      </w:tr>
      <w:tr w:rsidR="003532E1" w:rsidRPr="007403C3" w14:paraId="7D0251B8" w14:textId="77777777" w:rsidTr="00A176E7">
        <w:tc>
          <w:tcPr>
            <w:tcW w:w="1108" w:type="pct"/>
          </w:tcPr>
          <w:p w14:paraId="0A0435D1" w14:textId="0651D187" w:rsidR="003532E1" w:rsidRPr="007403C3" w:rsidRDefault="003532E1" w:rsidP="003532E1">
            <w:pPr>
              <w:pStyle w:val="af7"/>
              <w:jc w:val="both"/>
              <w:rPr>
                <w:rFonts w:cs="Arial"/>
              </w:rPr>
            </w:pPr>
            <w:r w:rsidRPr="007403C3">
              <w:rPr>
                <w:rFonts w:cs="Arial"/>
              </w:rPr>
              <w:t>Power modules</w:t>
            </w:r>
          </w:p>
        </w:tc>
        <w:tc>
          <w:tcPr>
            <w:tcW w:w="1297" w:type="pct"/>
          </w:tcPr>
          <w:p w14:paraId="371D073C" w14:textId="2446CA98" w:rsidR="003532E1" w:rsidRPr="007403C3" w:rsidRDefault="00572466" w:rsidP="00866963">
            <w:pPr>
              <w:pStyle w:val="af7"/>
              <w:rPr>
                <w:rFonts w:cs="Arial"/>
                <w:color w:val="0000FF"/>
              </w:rPr>
            </w:pPr>
            <w:r w:rsidRPr="007403C3">
              <w:rPr>
                <w:rFonts w:cs="Arial"/>
                <w:color w:val="auto"/>
              </w:rPr>
              <w:t>2</w:t>
            </w:r>
            <w:r w:rsidR="00866963" w:rsidRPr="007403C3">
              <w:rPr>
                <w:rFonts w:cs="Arial"/>
                <w:color w:val="auto"/>
              </w:rPr>
              <w:t xml:space="preserve"> (</w:t>
            </w:r>
            <w:r w:rsidRPr="007403C3">
              <w:rPr>
                <w:rFonts w:cs="Arial"/>
                <w:color w:val="auto"/>
              </w:rPr>
              <w:t>1</w:t>
            </w:r>
            <w:r w:rsidR="00866963" w:rsidRPr="007403C3">
              <w:rPr>
                <w:rFonts w:cs="Arial"/>
                <w:color w:val="auto"/>
              </w:rPr>
              <w:t>+</w:t>
            </w:r>
            <w:r w:rsidRPr="007403C3">
              <w:rPr>
                <w:rFonts w:cs="Arial"/>
                <w:color w:val="auto"/>
              </w:rPr>
              <w:t>1</w:t>
            </w:r>
            <w:r w:rsidR="00866963" w:rsidRPr="007403C3">
              <w:rPr>
                <w:rFonts w:cs="Arial"/>
                <w:color w:val="auto"/>
              </w:rPr>
              <w:t xml:space="preserve"> redundancy)</w:t>
            </w:r>
          </w:p>
        </w:tc>
        <w:tc>
          <w:tcPr>
            <w:tcW w:w="1297" w:type="pct"/>
          </w:tcPr>
          <w:p w14:paraId="2F352E72" w14:textId="1F26986F" w:rsidR="003532E1" w:rsidRPr="007403C3" w:rsidRDefault="00572466" w:rsidP="003532E1">
            <w:pPr>
              <w:pStyle w:val="af7"/>
              <w:rPr>
                <w:rFonts w:cs="Arial"/>
                <w:color w:val="0000FF"/>
              </w:rPr>
            </w:pPr>
            <w:r w:rsidRPr="007403C3">
              <w:rPr>
                <w:rFonts w:cs="Arial"/>
                <w:color w:val="auto"/>
              </w:rPr>
              <w:t>2 (1+1 redundancy)</w:t>
            </w:r>
          </w:p>
        </w:tc>
        <w:tc>
          <w:tcPr>
            <w:tcW w:w="1298" w:type="pct"/>
          </w:tcPr>
          <w:p w14:paraId="10ED5C80" w14:textId="0BAEAA37" w:rsidR="003532E1" w:rsidRPr="007403C3" w:rsidRDefault="00572466" w:rsidP="003532E1">
            <w:pPr>
              <w:pStyle w:val="af7"/>
              <w:rPr>
                <w:rFonts w:cs="Arial"/>
                <w:color w:val="0000FF"/>
              </w:rPr>
            </w:pPr>
            <w:r w:rsidRPr="007403C3">
              <w:rPr>
                <w:rFonts w:cs="Arial"/>
                <w:color w:val="auto"/>
              </w:rPr>
              <w:t>2 (1+1 redundancy)</w:t>
            </w:r>
          </w:p>
        </w:tc>
      </w:tr>
      <w:tr w:rsidR="00DD66CB" w:rsidRPr="007403C3" w14:paraId="0A42A6B3" w14:textId="77777777" w:rsidTr="00DD66CB">
        <w:tc>
          <w:tcPr>
            <w:tcW w:w="1108" w:type="pct"/>
          </w:tcPr>
          <w:p w14:paraId="3F8DA158" w14:textId="15567EE5" w:rsidR="00DD66CB" w:rsidRPr="007403C3" w:rsidRDefault="00DD66CB" w:rsidP="003532E1">
            <w:pPr>
              <w:pStyle w:val="af7"/>
              <w:rPr>
                <w:rFonts w:cs="Arial"/>
                <w:color w:val="auto"/>
              </w:rPr>
            </w:pPr>
            <w:r w:rsidRPr="007403C3">
              <w:rPr>
                <w:rFonts w:cs="Arial"/>
              </w:rPr>
              <w:t>Fixed management ports</w:t>
            </w:r>
          </w:p>
        </w:tc>
        <w:tc>
          <w:tcPr>
            <w:tcW w:w="3892" w:type="pct"/>
            <w:gridSpan w:val="3"/>
          </w:tcPr>
          <w:p w14:paraId="49813867" w14:textId="186539ED" w:rsidR="00DD66CB" w:rsidRPr="007403C3" w:rsidRDefault="00FF4C80" w:rsidP="00AE3645">
            <w:pPr>
              <w:pStyle w:val="af7"/>
              <w:rPr>
                <w:rFonts w:cs="Arial"/>
              </w:rPr>
            </w:pPr>
            <w:r w:rsidRPr="007403C3">
              <w:rPr>
                <w:rFonts w:cs="Arial"/>
              </w:rPr>
              <w:t>1 x console port</w:t>
            </w:r>
            <w:r w:rsidR="00AE3645">
              <w:rPr>
                <w:rFonts w:cs="Arial"/>
              </w:rPr>
              <w:t xml:space="preserve"> and </w:t>
            </w:r>
            <w:r w:rsidRPr="007403C3">
              <w:rPr>
                <w:rFonts w:cs="Arial"/>
              </w:rPr>
              <w:t>1 x USB 2.0 port</w:t>
            </w:r>
          </w:p>
        </w:tc>
      </w:tr>
      <w:tr w:rsidR="00DD66CB" w:rsidRPr="007403C3" w14:paraId="474AE018" w14:textId="77777777" w:rsidTr="00DD66CB">
        <w:tc>
          <w:tcPr>
            <w:tcW w:w="1108" w:type="pct"/>
          </w:tcPr>
          <w:p w14:paraId="2EB28813" w14:textId="1368B7CE" w:rsidR="00DD66CB" w:rsidRPr="007403C3" w:rsidRDefault="00DD66CB" w:rsidP="003532E1">
            <w:pPr>
              <w:pStyle w:val="af7"/>
              <w:jc w:val="both"/>
              <w:rPr>
                <w:rFonts w:cs="Arial"/>
              </w:rPr>
            </w:pPr>
            <w:r w:rsidRPr="007403C3">
              <w:rPr>
                <w:rFonts w:cs="Arial"/>
              </w:rPr>
              <w:t>Expansion slot</w:t>
            </w:r>
          </w:p>
        </w:tc>
        <w:tc>
          <w:tcPr>
            <w:tcW w:w="3892" w:type="pct"/>
            <w:gridSpan w:val="3"/>
          </w:tcPr>
          <w:p w14:paraId="5173171F" w14:textId="458B7040" w:rsidR="00DD66CB" w:rsidRPr="007403C3" w:rsidRDefault="00572466" w:rsidP="00DD66CB">
            <w:pPr>
              <w:pStyle w:val="af7"/>
              <w:rPr>
                <w:rFonts w:cs="Arial"/>
              </w:rPr>
            </w:pPr>
            <w:r w:rsidRPr="007403C3">
              <w:rPr>
                <w:rFonts w:cs="Arial"/>
              </w:rPr>
              <w:t>4</w:t>
            </w:r>
          </w:p>
        </w:tc>
      </w:tr>
      <w:tr w:rsidR="003532E1" w:rsidRPr="007403C3" w14:paraId="43CBAE3C" w14:textId="77777777" w:rsidTr="00A176E7">
        <w:tc>
          <w:tcPr>
            <w:tcW w:w="5000" w:type="pct"/>
            <w:gridSpan w:val="4"/>
            <w:shd w:val="clear" w:color="auto" w:fill="F2F2F2" w:themeFill="background1" w:themeFillShade="F2"/>
          </w:tcPr>
          <w:p w14:paraId="6C8BA1D1" w14:textId="39FE2554" w:rsidR="003532E1" w:rsidRPr="007403C3" w:rsidRDefault="003532E1" w:rsidP="003532E1">
            <w:pPr>
              <w:pStyle w:val="af7"/>
              <w:rPr>
                <w:rFonts w:cs="Arial"/>
                <w:color w:val="0000FF"/>
              </w:rPr>
            </w:pPr>
            <w:r w:rsidRPr="007403C3">
              <w:rPr>
                <w:rFonts w:cs="Arial"/>
                <w:b/>
                <w:bCs/>
              </w:rPr>
              <w:t>System Specifications</w:t>
            </w:r>
          </w:p>
        </w:tc>
      </w:tr>
      <w:tr w:rsidR="00E330D9" w:rsidRPr="007403C3" w14:paraId="3DAF6DF0" w14:textId="77777777" w:rsidTr="00E330D9">
        <w:tc>
          <w:tcPr>
            <w:tcW w:w="1108" w:type="pct"/>
          </w:tcPr>
          <w:p w14:paraId="7DB2181D" w14:textId="29EF2E72" w:rsidR="00E330D9" w:rsidRPr="007403C3" w:rsidRDefault="00E330D9" w:rsidP="00E330D9">
            <w:pPr>
              <w:pStyle w:val="af7"/>
              <w:rPr>
                <w:rFonts w:cs="Arial"/>
                <w:color w:val="auto"/>
              </w:rPr>
            </w:pPr>
            <w:r w:rsidRPr="007403C3">
              <w:rPr>
                <w:rFonts w:cs="Arial"/>
                <w:color w:val="auto"/>
              </w:rPr>
              <w:t>Packet forwarding rate</w:t>
            </w:r>
          </w:p>
        </w:tc>
        <w:tc>
          <w:tcPr>
            <w:tcW w:w="3892" w:type="pct"/>
            <w:gridSpan w:val="3"/>
          </w:tcPr>
          <w:p w14:paraId="216F1618" w14:textId="5D5767E8" w:rsidR="00E330D9" w:rsidRPr="007403C3" w:rsidRDefault="00BE0CE9" w:rsidP="00E330D9">
            <w:pPr>
              <w:pStyle w:val="af7"/>
              <w:rPr>
                <w:rFonts w:cs="Arial"/>
                <w:color w:val="auto"/>
              </w:rPr>
            </w:pPr>
            <w:r w:rsidRPr="007403C3">
              <w:rPr>
                <w:rFonts w:cs="Arial"/>
                <w:color w:val="auto"/>
              </w:rPr>
              <w:t>9</w:t>
            </w:r>
            <w:r w:rsidR="00E330D9" w:rsidRPr="007403C3">
              <w:rPr>
                <w:rFonts w:cs="Arial"/>
                <w:color w:val="auto"/>
              </w:rPr>
              <w:t xml:space="preserve"> Mpps to 40 M</w:t>
            </w:r>
            <w:r w:rsidRPr="007403C3">
              <w:rPr>
                <w:rFonts w:cs="Arial"/>
                <w:color w:val="auto"/>
              </w:rPr>
              <w:t>pps</w:t>
            </w:r>
          </w:p>
        </w:tc>
      </w:tr>
      <w:tr w:rsidR="00BE0CE9" w:rsidRPr="007403C3" w14:paraId="66C6317F" w14:textId="77777777" w:rsidTr="00BE0CE9">
        <w:tc>
          <w:tcPr>
            <w:tcW w:w="1108" w:type="pct"/>
          </w:tcPr>
          <w:p w14:paraId="58D464CD" w14:textId="7C8BEEDF" w:rsidR="00BE0CE9" w:rsidRPr="007403C3" w:rsidRDefault="00BE0CE9" w:rsidP="005F0901">
            <w:pPr>
              <w:pStyle w:val="af7"/>
              <w:rPr>
                <w:rFonts w:cs="Arial"/>
                <w:color w:val="auto"/>
              </w:rPr>
            </w:pPr>
            <w:r w:rsidRPr="007403C3">
              <w:rPr>
                <w:rFonts w:cs="Arial"/>
                <w:color w:val="auto"/>
              </w:rPr>
              <w:t xml:space="preserve">System </w:t>
            </w:r>
            <w:r w:rsidR="005F0901" w:rsidRPr="007403C3">
              <w:rPr>
                <w:rFonts w:cs="Arial"/>
                <w:color w:val="auto"/>
              </w:rPr>
              <w:t>s</w:t>
            </w:r>
            <w:r w:rsidRPr="007403C3">
              <w:rPr>
                <w:rFonts w:cs="Arial"/>
                <w:color w:val="auto"/>
              </w:rPr>
              <w:t>witching capacity</w:t>
            </w:r>
          </w:p>
        </w:tc>
        <w:tc>
          <w:tcPr>
            <w:tcW w:w="3892" w:type="pct"/>
            <w:gridSpan w:val="3"/>
          </w:tcPr>
          <w:p w14:paraId="6E8105BE" w14:textId="23E7E8BA" w:rsidR="00BE0CE9" w:rsidRPr="007403C3" w:rsidRDefault="00BE0CE9" w:rsidP="00BE0CE9">
            <w:pPr>
              <w:pStyle w:val="af7"/>
              <w:rPr>
                <w:rFonts w:cs="Arial"/>
                <w:color w:val="auto"/>
              </w:rPr>
            </w:pPr>
            <w:r w:rsidRPr="007403C3">
              <w:rPr>
                <w:rFonts w:cs="Arial"/>
                <w:color w:val="auto"/>
              </w:rPr>
              <w:t>120 Gbps</w:t>
            </w:r>
          </w:p>
        </w:tc>
      </w:tr>
      <w:tr w:rsidR="005F0901" w:rsidRPr="007403C3" w14:paraId="29CB3F1A" w14:textId="77777777" w:rsidTr="00CC4D45">
        <w:tc>
          <w:tcPr>
            <w:tcW w:w="1108" w:type="pct"/>
            <w:vAlign w:val="top"/>
          </w:tcPr>
          <w:p w14:paraId="0EDD100F" w14:textId="414EAA51" w:rsidR="005F0901" w:rsidRPr="007403C3" w:rsidRDefault="005F0901" w:rsidP="005F0901">
            <w:pPr>
              <w:pStyle w:val="af7"/>
              <w:jc w:val="both"/>
              <w:rPr>
                <w:rFonts w:cs="Arial"/>
                <w:color w:val="auto"/>
              </w:rPr>
            </w:pPr>
            <w:r w:rsidRPr="007403C3">
              <w:rPr>
                <w:rFonts w:cs="Arial"/>
              </w:rPr>
              <w:t>Number of MAC addresses</w:t>
            </w:r>
          </w:p>
        </w:tc>
        <w:tc>
          <w:tcPr>
            <w:tcW w:w="3892" w:type="pct"/>
            <w:gridSpan w:val="3"/>
          </w:tcPr>
          <w:p w14:paraId="41863087" w14:textId="5350D4BF" w:rsidR="005F0901" w:rsidRPr="007403C3" w:rsidRDefault="005F0901" w:rsidP="005F0901">
            <w:pPr>
              <w:pStyle w:val="af7"/>
              <w:rPr>
                <w:rFonts w:cs="Arial"/>
                <w:color w:val="auto"/>
              </w:rPr>
            </w:pPr>
            <w:r w:rsidRPr="007403C3">
              <w:rPr>
                <w:rFonts w:cs="Arial"/>
              </w:rPr>
              <w:t xml:space="preserve">Number of global MAC addresses: </w:t>
            </w:r>
            <w:r w:rsidRPr="007403C3">
              <w:rPr>
                <w:rFonts w:cs="Arial"/>
                <w:color w:val="auto"/>
              </w:rPr>
              <w:t>10,000</w:t>
            </w:r>
          </w:p>
          <w:p w14:paraId="67F12953" w14:textId="491249E2" w:rsidR="005F0901" w:rsidRPr="007403C3" w:rsidRDefault="005F0901" w:rsidP="005F0901">
            <w:pPr>
              <w:pStyle w:val="af7"/>
              <w:rPr>
                <w:rFonts w:cs="Arial"/>
                <w:color w:val="auto"/>
              </w:rPr>
            </w:pPr>
            <w:r w:rsidRPr="007403C3">
              <w:rPr>
                <w:rFonts w:cs="Arial"/>
              </w:rPr>
              <w:t xml:space="preserve">Number of static MAC addresses: </w:t>
            </w:r>
            <w:r w:rsidRPr="007403C3">
              <w:rPr>
                <w:rFonts w:cs="Arial"/>
                <w:color w:val="auto"/>
              </w:rPr>
              <w:t>4,000</w:t>
            </w:r>
          </w:p>
        </w:tc>
      </w:tr>
      <w:tr w:rsidR="005F0901" w:rsidRPr="007403C3" w14:paraId="682D7AB1" w14:textId="77777777" w:rsidTr="00CC4D45">
        <w:tc>
          <w:tcPr>
            <w:tcW w:w="1108" w:type="pct"/>
            <w:vAlign w:val="top"/>
          </w:tcPr>
          <w:p w14:paraId="5D2562E0" w14:textId="56552406" w:rsidR="005F0901" w:rsidRPr="007403C3" w:rsidRDefault="005F0901" w:rsidP="005F0901">
            <w:pPr>
              <w:pStyle w:val="af7"/>
              <w:jc w:val="both"/>
              <w:rPr>
                <w:rFonts w:cs="Arial"/>
                <w:color w:val="auto"/>
              </w:rPr>
            </w:pPr>
            <w:r w:rsidRPr="007403C3">
              <w:rPr>
                <w:rFonts w:cs="Arial"/>
              </w:rPr>
              <w:t>ARP table size</w:t>
            </w:r>
          </w:p>
        </w:tc>
        <w:tc>
          <w:tcPr>
            <w:tcW w:w="3892" w:type="pct"/>
            <w:gridSpan w:val="3"/>
          </w:tcPr>
          <w:p w14:paraId="25CA97C7" w14:textId="3FD8E3A1" w:rsidR="005F0901" w:rsidRPr="007403C3" w:rsidRDefault="005F0901" w:rsidP="005F0901">
            <w:pPr>
              <w:pStyle w:val="af7"/>
              <w:rPr>
                <w:rFonts w:cs="Arial"/>
                <w:color w:val="auto"/>
              </w:rPr>
            </w:pPr>
            <w:r w:rsidRPr="007403C3">
              <w:rPr>
                <w:rFonts w:cs="Arial"/>
                <w:color w:val="auto"/>
              </w:rPr>
              <w:t>24,000</w:t>
            </w:r>
          </w:p>
        </w:tc>
      </w:tr>
      <w:tr w:rsidR="005F0901" w:rsidRPr="007403C3" w14:paraId="4D5CF2D3" w14:textId="77777777" w:rsidTr="00CC4D45">
        <w:tc>
          <w:tcPr>
            <w:tcW w:w="1108" w:type="pct"/>
            <w:vAlign w:val="top"/>
          </w:tcPr>
          <w:p w14:paraId="214DD056" w14:textId="6F3A58BE" w:rsidR="005F0901" w:rsidRPr="007403C3" w:rsidRDefault="005F0901" w:rsidP="005F0901">
            <w:pPr>
              <w:pStyle w:val="af7"/>
              <w:jc w:val="both"/>
              <w:rPr>
                <w:rFonts w:cs="Arial"/>
                <w:color w:val="auto"/>
              </w:rPr>
            </w:pPr>
            <w:r w:rsidRPr="007403C3">
              <w:rPr>
                <w:rFonts w:cs="Arial"/>
              </w:rPr>
              <w:t>Number of IPv4 unicast routes</w:t>
            </w:r>
          </w:p>
        </w:tc>
        <w:tc>
          <w:tcPr>
            <w:tcW w:w="3892" w:type="pct"/>
            <w:gridSpan w:val="3"/>
          </w:tcPr>
          <w:p w14:paraId="0C204753" w14:textId="5DA93812" w:rsidR="005F0901" w:rsidRPr="007403C3" w:rsidRDefault="005F0901" w:rsidP="005F0901">
            <w:pPr>
              <w:pStyle w:val="af7"/>
              <w:rPr>
                <w:rFonts w:cs="Arial"/>
                <w:color w:val="auto"/>
              </w:rPr>
            </w:pPr>
            <w:r w:rsidRPr="007403C3">
              <w:rPr>
                <w:rFonts w:cs="Arial"/>
                <w:color w:val="auto"/>
              </w:rPr>
              <w:t>100,000</w:t>
            </w:r>
          </w:p>
        </w:tc>
      </w:tr>
      <w:tr w:rsidR="005F0901" w:rsidRPr="007403C3" w14:paraId="5CF1C1C2" w14:textId="77777777" w:rsidTr="00CC4D45">
        <w:tc>
          <w:tcPr>
            <w:tcW w:w="1108" w:type="pct"/>
            <w:vAlign w:val="top"/>
          </w:tcPr>
          <w:p w14:paraId="5D051AE1" w14:textId="2D6597F7" w:rsidR="005F0901" w:rsidRPr="007403C3" w:rsidRDefault="005F0901" w:rsidP="005F0901">
            <w:pPr>
              <w:pStyle w:val="af7"/>
              <w:jc w:val="both"/>
              <w:rPr>
                <w:rFonts w:cs="Arial"/>
                <w:color w:val="auto"/>
              </w:rPr>
            </w:pPr>
            <w:r w:rsidRPr="007403C3">
              <w:rPr>
                <w:rFonts w:cs="Arial"/>
              </w:rPr>
              <w:lastRenderedPageBreak/>
              <w:t>Number of IPv4 multicast routes</w:t>
            </w:r>
          </w:p>
        </w:tc>
        <w:tc>
          <w:tcPr>
            <w:tcW w:w="3892" w:type="pct"/>
            <w:gridSpan w:val="3"/>
          </w:tcPr>
          <w:p w14:paraId="1AAF94F2" w14:textId="4F74BEC7" w:rsidR="005F0901" w:rsidRPr="007403C3" w:rsidRDefault="005F0901" w:rsidP="005F0901">
            <w:pPr>
              <w:pStyle w:val="af7"/>
              <w:rPr>
                <w:rFonts w:cs="Arial"/>
                <w:color w:val="auto"/>
              </w:rPr>
            </w:pPr>
            <w:r w:rsidRPr="007403C3">
              <w:rPr>
                <w:rFonts w:cs="Arial"/>
                <w:color w:val="auto"/>
              </w:rPr>
              <w:t>2,048</w:t>
            </w:r>
          </w:p>
        </w:tc>
      </w:tr>
      <w:tr w:rsidR="00BE0CE9" w:rsidRPr="007403C3" w14:paraId="37C4B37B" w14:textId="77777777" w:rsidTr="00BE0CE9">
        <w:tc>
          <w:tcPr>
            <w:tcW w:w="1108" w:type="pct"/>
          </w:tcPr>
          <w:p w14:paraId="051C97AF" w14:textId="533CC6DF" w:rsidR="00BE0CE9" w:rsidRPr="007403C3" w:rsidRDefault="005F0901" w:rsidP="005F0901">
            <w:pPr>
              <w:pStyle w:val="af7"/>
              <w:jc w:val="both"/>
              <w:rPr>
                <w:rFonts w:cs="Arial"/>
                <w:color w:val="auto"/>
              </w:rPr>
            </w:pPr>
            <w:r w:rsidRPr="007403C3">
              <w:rPr>
                <w:rFonts w:cs="Arial"/>
              </w:rPr>
              <w:t>Number of IPv6 multicast routes</w:t>
            </w:r>
          </w:p>
        </w:tc>
        <w:tc>
          <w:tcPr>
            <w:tcW w:w="3892" w:type="pct"/>
            <w:gridSpan w:val="3"/>
          </w:tcPr>
          <w:p w14:paraId="04E74813" w14:textId="5DA64A14" w:rsidR="00BE0CE9" w:rsidRPr="007403C3" w:rsidRDefault="00BE0CE9" w:rsidP="003532E1">
            <w:pPr>
              <w:pStyle w:val="af7"/>
              <w:rPr>
                <w:rFonts w:cs="Arial"/>
                <w:color w:val="auto"/>
              </w:rPr>
            </w:pPr>
            <w:r w:rsidRPr="007403C3">
              <w:rPr>
                <w:rFonts w:cs="Arial"/>
                <w:color w:val="auto"/>
              </w:rPr>
              <w:t>1</w:t>
            </w:r>
            <w:r w:rsidR="005F0901" w:rsidRPr="007403C3">
              <w:rPr>
                <w:rFonts w:cs="Arial"/>
                <w:color w:val="auto"/>
              </w:rPr>
              <w:t>,</w:t>
            </w:r>
            <w:r w:rsidRPr="007403C3">
              <w:rPr>
                <w:rFonts w:cs="Arial"/>
                <w:color w:val="auto"/>
              </w:rPr>
              <w:t>024</w:t>
            </w:r>
          </w:p>
        </w:tc>
      </w:tr>
      <w:tr w:rsidR="00BE0CE9" w:rsidRPr="007403C3" w14:paraId="5580CD49" w14:textId="77777777" w:rsidTr="00BE0CE9">
        <w:tc>
          <w:tcPr>
            <w:tcW w:w="1108" w:type="pct"/>
          </w:tcPr>
          <w:p w14:paraId="51948076" w14:textId="6B62E5A5" w:rsidR="00BE0CE9" w:rsidRPr="007403C3" w:rsidRDefault="000E17CC" w:rsidP="003532E1">
            <w:pPr>
              <w:pStyle w:val="af7"/>
              <w:jc w:val="both"/>
              <w:rPr>
                <w:rFonts w:cs="Arial"/>
                <w:color w:val="auto"/>
              </w:rPr>
            </w:pPr>
            <w:r w:rsidRPr="007403C3">
              <w:rPr>
                <w:rFonts w:cs="Arial"/>
              </w:rPr>
              <w:t>Number of ACEs</w:t>
            </w:r>
          </w:p>
        </w:tc>
        <w:tc>
          <w:tcPr>
            <w:tcW w:w="3892" w:type="pct"/>
            <w:gridSpan w:val="3"/>
          </w:tcPr>
          <w:p w14:paraId="11E6E872" w14:textId="4CC7A625" w:rsidR="00BE0CE9" w:rsidRPr="007403C3" w:rsidRDefault="000E17CC" w:rsidP="003532E1">
            <w:pPr>
              <w:pStyle w:val="af7"/>
              <w:rPr>
                <w:rFonts w:cs="Arial"/>
                <w:color w:val="auto"/>
              </w:rPr>
            </w:pPr>
            <w:r w:rsidRPr="007403C3">
              <w:rPr>
                <w:rFonts w:cs="Arial"/>
                <w:color w:val="auto"/>
              </w:rPr>
              <w:t>Ingress</w:t>
            </w:r>
            <w:r w:rsidR="00BE0CE9" w:rsidRPr="007403C3">
              <w:rPr>
                <w:rFonts w:cs="Arial"/>
                <w:color w:val="auto"/>
              </w:rPr>
              <w:t>: 4</w:t>
            </w:r>
            <w:r w:rsidR="005F0901" w:rsidRPr="007403C3">
              <w:rPr>
                <w:rFonts w:cs="Arial"/>
                <w:color w:val="auto"/>
              </w:rPr>
              <w:t>,</w:t>
            </w:r>
            <w:r w:rsidR="00BE0CE9" w:rsidRPr="007403C3">
              <w:rPr>
                <w:rFonts w:cs="Arial"/>
                <w:color w:val="auto"/>
              </w:rPr>
              <w:t>000</w:t>
            </w:r>
          </w:p>
          <w:p w14:paraId="2E0373DE" w14:textId="223DA8B8" w:rsidR="00BE0CE9" w:rsidRPr="007403C3" w:rsidRDefault="000E17CC" w:rsidP="003532E1">
            <w:pPr>
              <w:pStyle w:val="af7"/>
              <w:rPr>
                <w:rFonts w:cs="Arial"/>
                <w:color w:val="auto"/>
              </w:rPr>
            </w:pPr>
            <w:r w:rsidRPr="007403C3">
              <w:rPr>
                <w:rFonts w:cs="Arial"/>
                <w:color w:val="auto"/>
              </w:rPr>
              <w:t>Egress</w:t>
            </w:r>
            <w:r w:rsidR="00BE0CE9" w:rsidRPr="007403C3">
              <w:rPr>
                <w:rFonts w:cs="Arial"/>
                <w:color w:val="auto"/>
              </w:rPr>
              <w:t>: 4</w:t>
            </w:r>
            <w:r w:rsidR="005F0901" w:rsidRPr="007403C3">
              <w:rPr>
                <w:rFonts w:cs="Arial"/>
                <w:color w:val="auto"/>
              </w:rPr>
              <w:t>,</w:t>
            </w:r>
            <w:r w:rsidR="00BE0CE9" w:rsidRPr="007403C3">
              <w:rPr>
                <w:rFonts w:cs="Arial"/>
                <w:color w:val="auto"/>
              </w:rPr>
              <w:t>000</w:t>
            </w:r>
          </w:p>
        </w:tc>
      </w:tr>
      <w:tr w:rsidR="003532E1" w:rsidRPr="007403C3" w14:paraId="528043A9" w14:textId="77777777" w:rsidTr="00A176E7">
        <w:tc>
          <w:tcPr>
            <w:tcW w:w="5000" w:type="pct"/>
            <w:gridSpan w:val="4"/>
            <w:shd w:val="clear" w:color="auto" w:fill="F2F2F2" w:themeFill="background1" w:themeFillShade="F2"/>
          </w:tcPr>
          <w:p w14:paraId="5A8F9CD3" w14:textId="3FE01551" w:rsidR="003532E1" w:rsidRPr="007403C3" w:rsidRDefault="003532E1" w:rsidP="003532E1">
            <w:pPr>
              <w:pStyle w:val="af7"/>
              <w:rPr>
                <w:rFonts w:cs="Arial"/>
                <w:color w:val="0000FF"/>
              </w:rPr>
            </w:pPr>
            <w:r w:rsidRPr="007403C3">
              <w:rPr>
                <w:rFonts w:cs="Arial"/>
                <w:b/>
                <w:bCs/>
              </w:rPr>
              <w:t>Dimensions and Weight</w:t>
            </w:r>
          </w:p>
        </w:tc>
      </w:tr>
      <w:tr w:rsidR="00DD66CB" w:rsidRPr="007403C3" w14:paraId="754C2F27" w14:textId="77777777" w:rsidTr="00DD66CB">
        <w:tc>
          <w:tcPr>
            <w:tcW w:w="1108" w:type="pct"/>
          </w:tcPr>
          <w:p w14:paraId="1210CCA1" w14:textId="53582DCF" w:rsidR="00DD66CB" w:rsidRPr="007403C3" w:rsidRDefault="00DD66CB" w:rsidP="00DD66CB">
            <w:pPr>
              <w:pStyle w:val="af7"/>
              <w:rPr>
                <w:rFonts w:cs="Arial"/>
              </w:rPr>
            </w:pPr>
            <w:r w:rsidRPr="007403C3">
              <w:rPr>
                <w:rFonts w:cs="Arial"/>
              </w:rPr>
              <w:t>Dimensions (W x D x H)</w:t>
            </w:r>
          </w:p>
        </w:tc>
        <w:tc>
          <w:tcPr>
            <w:tcW w:w="3892" w:type="pct"/>
            <w:gridSpan w:val="3"/>
          </w:tcPr>
          <w:p w14:paraId="64214C1F" w14:textId="3A07ACEF" w:rsidR="00DD66CB" w:rsidRPr="007403C3" w:rsidRDefault="00DD66CB" w:rsidP="00D55245">
            <w:pPr>
              <w:pStyle w:val="af7"/>
              <w:rPr>
                <w:rFonts w:cs="Arial"/>
              </w:rPr>
            </w:pPr>
            <w:r w:rsidRPr="007403C3">
              <w:rPr>
                <w:rFonts w:cs="Arial"/>
              </w:rPr>
              <w:t>440 mm x 420 mm</w:t>
            </w:r>
            <w:r w:rsidR="00D55245" w:rsidRPr="007403C3">
              <w:rPr>
                <w:rFonts w:cs="Arial"/>
              </w:rPr>
              <w:t xml:space="preserve"> x 44 mm</w:t>
            </w:r>
            <w:r w:rsidRPr="007403C3">
              <w:rPr>
                <w:rFonts w:cs="Arial"/>
              </w:rPr>
              <w:t xml:space="preserve"> (17.32 inch. x 16.56 in.</w:t>
            </w:r>
            <w:r w:rsidR="00D55245" w:rsidRPr="007403C3">
              <w:rPr>
                <w:rFonts w:cs="Arial"/>
              </w:rPr>
              <w:t xml:space="preserve"> x 1.73 in.</w:t>
            </w:r>
            <w:r w:rsidRPr="007403C3">
              <w:rPr>
                <w:rFonts w:cs="Arial"/>
              </w:rPr>
              <w:t>), 1 RU</w:t>
            </w:r>
          </w:p>
        </w:tc>
      </w:tr>
      <w:tr w:rsidR="00DD66CB" w:rsidRPr="007403C3" w14:paraId="18B69B23" w14:textId="77777777" w:rsidTr="00DD66CB">
        <w:tc>
          <w:tcPr>
            <w:tcW w:w="1108" w:type="pct"/>
          </w:tcPr>
          <w:p w14:paraId="06B9D1E6" w14:textId="11ABE230" w:rsidR="00DD66CB" w:rsidRPr="007403C3" w:rsidRDefault="00DD66CB" w:rsidP="00DD66CB">
            <w:pPr>
              <w:pStyle w:val="af7"/>
              <w:rPr>
                <w:rFonts w:cs="Arial"/>
              </w:rPr>
            </w:pPr>
            <w:r w:rsidRPr="007403C3">
              <w:rPr>
                <w:rFonts w:cs="Arial"/>
              </w:rPr>
              <w:t>Weight (Full configuration)</w:t>
            </w:r>
          </w:p>
        </w:tc>
        <w:tc>
          <w:tcPr>
            <w:tcW w:w="3892" w:type="pct"/>
            <w:gridSpan w:val="3"/>
          </w:tcPr>
          <w:p w14:paraId="37E9F168" w14:textId="5491A4BB" w:rsidR="00DD66CB" w:rsidRPr="007403C3" w:rsidRDefault="00DD66CB" w:rsidP="00DD66CB">
            <w:pPr>
              <w:pStyle w:val="af7"/>
              <w:rPr>
                <w:rFonts w:cs="Arial"/>
              </w:rPr>
            </w:pPr>
            <w:r w:rsidRPr="007403C3">
              <w:rPr>
                <w:rFonts w:cs="Arial"/>
              </w:rPr>
              <w:t>&lt; 7.8 kg (17.20 lbs) (excluding packaging)</w:t>
            </w:r>
          </w:p>
        </w:tc>
      </w:tr>
      <w:tr w:rsidR="003532E1" w:rsidRPr="007403C3" w14:paraId="23098AF0" w14:textId="77777777" w:rsidTr="00A176E7">
        <w:tc>
          <w:tcPr>
            <w:tcW w:w="5000" w:type="pct"/>
            <w:gridSpan w:val="4"/>
            <w:shd w:val="clear" w:color="auto" w:fill="F2F2F2" w:themeFill="background1" w:themeFillShade="F2"/>
          </w:tcPr>
          <w:p w14:paraId="61C022F2" w14:textId="5DF227AB" w:rsidR="003532E1" w:rsidRPr="007403C3" w:rsidRDefault="003532E1" w:rsidP="003532E1">
            <w:pPr>
              <w:pStyle w:val="af7"/>
              <w:jc w:val="both"/>
              <w:rPr>
                <w:rFonts w:cs="Arial"/>
                <w:color w:val="0000FF"/>
              </w:rPr>
            </w:pPr>
            <w:r w:rsidRPr="007403C3">
              <w:rPr>
                <w:rFonts w:cs="Arial"/>
                <w:b/>
                <w:bCs/>
              </w:rPr>
              <w:t>CPU and Storage</w:t>
            </w:r>
          </w:p>
        </w:tc>
      </w:tr>
      <w:tr w:rsidR="00BE0CE9" w:rsidRPr="007403C3" w14:paraId="36A1B70C" w14:textId="77777777" w:rsidTr="00BE0CE9">
        <w:tc>
          <w:tcPr>
            <w:tcW w:w="1108" w:type="pct"/>
          </w:tcPr>
          <w:p w14:paraId="28FCF1C0" w14:textId="48C6FE10" w:rsidR="00BE0CE9" w:rsidRPr="007403C3" w:rsidRDefault="00BE0CE9" w:rsidP="003532E1">
            <w:pPr>
              <w:pStyle w:val="af7"/>
              <w:jc w:val="both"/>
              <w:rPr>
                <w:rFonts w:cs="Arial"/>
              </w:rPr>
            </w:pPr>
            <w:r w:rsidRPr="007403C3">
              <w:rPr>
                <w:rFonts w:cs="Arial"/>
              </w:rPr>
              <w:t>CPU</w:t>
            </w:r>
          </w:p>
        </w:tc>
        <w:tc>
          <w:tcPr>
            <w:tcW w:w="3892" w:type="pct"/>
            <w:gridSpan w:val="3"/>
          </w:tcPr>
          <w:p w14:paraId="40C091AF" w14:textId="4BFA5418" w:rsidR="00BE0CE9" w:rsidRPr="007403C3" w:rsidRDefault="00BE0CE9" w:rsidP="003532E1">
            <w:pPr>
              <w:pStyle w:val="af7"/>
              <w:jc w:val="both"/>
              <w:rPr>
                <w:rFonts w:cs="Arial"/>
                <w:color w:val="auto"/>
              </w:rPr>
            </w:pPr>
            <w:r w:rsidRPr="007403C3">
              <w:rPr>
                <w:rFonts w:cs="Arial"/>
                <w:color w:val="auto"/>
              </w:rPr>
              <w:t>FT2000_V2</w:t>
            </w:r>
          </w:p>
        </w:tc>
      </w:tr>
      <w:tr w:rsidR="00DD66CB" w:rsidRPr="007403C3" w14:paraId="42B098F0" w14:textId="77777777" w:rsidTr="00DD66CB">
        <w:tc>
          <w:tcPr>
            <w:tcW w:w="1108" w:type="pct"/>
          </w:tcPr>
          <w:p w14:paraId="322B892F" w14:textId="14E859D2" w:rsidR="00DD66CB" w:rsidRPr="007403C3" w:rsidRDefault="005F0901" w:rsidP="003532E1">
            <w:pPr>
              <w:pStyle w:val="af7"/>
              <w:jc w:val="both"/>
              <w:rPr>
                <w:rFonts w:cs="Arial"/>
              </w:rPr>
            </w:pPr>
            <w:r w:rsidRPr="007403C3">
              <w:rPr>
                <w:rFonts w:cs="Arial"/>
              </w:rPr>
              <w:t>Storage</w:t>
            </w:r>
          </w:p>
        </w:tc>
        <w:tc>
          <w:tcPr>
            <w:tcW w:w="3892" w:type="pct"/>
            <w:gridSpan w:val="3"/>
          </w:tcPr>
          <w:p w14:paraId="3012A8BB" w14:textId="77777777" w:rsidR="00DD66CB" w:rsidRPr="007403C3" w:rsidRDefault="00DD66CB" w:rsidP="00DD66CB">
            <w:pPr>
              <w:pStyle w:val="af7"/>
              <w:rPr>
                <w:rFonts w:cs="Arial"/>
              </w:rPr>
            </w:pPr>
            <w:r w:rsidRPr="007403C3">
              <w:rPr>
                <w:rFonts w:cs="Arial"/>
              </w:rPr>
              <w:t>4 GB DDR4</w:t>
            </w:r>
          </w:p>
          <w:p w14:paraId="2A921EB4" w14:textId="56DFD617" w:rsidR="00DD66CB" w:rsidRPr="007403C3" w:rsidRDefault="00DD66CB" w:rsidP="00DD66CB">
            <w:pPr>
              <w:pStyle w:val="af7"/>
              <w:rPr>
                <w:rFonts w:cs="Arial"/>
              </w:rPr>
            </w:pPr>
            <w:r w:rsidRPr="007403C3">
              <w:rPr>
                <w:rFonts w:cs="Arial"/>
              </w:rPr>
              <w:t>8 GB eMMC</w:t>
            </w:r>
          </w:p>
        </w:tc>
      </w:tr>
      <w:tr w:rsidR="003532E1" w:rsidRPr="007403C3" w14:paraId="744523F6" w14:textId="77777777" w:rsidTr="00A176E7">
        <w:tc>
          <w:tcPr>
            <w:tcW w:w="5000" w:type="pct"/>
            <w:gridSpan w:val="4"/>
            <w:shd w:val="clear" w:color="auto" w:fill="F2F2F2" w:themeFill="background1" w:themeFillShade="F2"/>
          </w:tcPr>
          <w:p w14:paraId="15DDAD11" w14:textId="72A8CDA5" w:rsidR="003532E1" w:rsidRPr="007403C3" w:rsidRDefault="003532E1" w:rsidP="003532E1">
            <w:pPr>
              <w:pStyle w:val="af7"/>
              <w:jc w:val="both"/>
              <w:rPr>
                <w:rFonts w:cs="Arial"/>
                <w:color w:val="2206F4"/>
              </w:rPr>
            </w:pPr>
            <w:r w:rsidRPr="007403C3">
              <w:rPr>
                <w:rFonts w:cs="Arial"/>
                <w:b/>
                <w:bCs/>
              </w:rPr>
              <w:t>Power and Consumption</w:t>
            </w:r>
          </w:p>
        </w:tc>
      </w:tr>
      <w:tr w:rsidR="00446721" w:rsidRPr="007403C3" w14:paraId="2E9209CE" w14:textId="77777777" w:rsidTr="00446721">
        <w:tc>
          <w:tcPr>
            <w:tcW w:w="1108" w:type="pct"/>
          </w:tcPr>
          <w:p w14:paraId="1473023E" w14:textId="27181F50" w:rsidR="00446721" w:rsidRPr="007403C3" w:rsidRDefault="00446721" w:rsidP="00446721">
            <w:pPr>
              <w:pStyle w:val="af7"/>
              <w:rPr>
                <w:rFonts w:cs="Arial"/>
              </w:rPr>
            </w:pPr>
            <w:r w:rsidRPr="007403C3">
              <w:rPr>
                <w:rFonts w:cs="Arial"/>
              </w:rPr>
              <w:t>Maximum power consumption</w:t>
            </w:r>
          </w:p>
        </w:tc>
        <w:tc>
          <w:tcPr>
            <w:tcW w:w="3892" w:type="pct"/>
            <w:gridSpan w:val="3"/>
          </w:tcPr>
          <w:p w14:paraId="256BAB29" w14:textId="30CA942C" w:rsidR="00446721" w:rsidRPr="007403C3" w:rsidRDefault="00446721" w:rsidP="00446721">
            <w:pPr>
              <w:pStyle w:val="af7"/>
              <w:rPr>
                <w:rFonts w:cs="Arial"/>
              </w:rPr>
            </w:pPr>
            <w:r w:rsidRPr="007403C3">
              <w:rPr>
                <w:rFonts w:cs="Arial"/>
              </w:rPr>
              <w:t>&lt;</w:t>
            </w:r>
            <w:r w:rsidR="005F0901" w:rsidRPr="007403C3">
              <w:rPr>
                <w:rFonts w:cs="Arial"/>
              </w:rPr>
              <w:t xml:space="preserve"> </w:t>
            </w:r>
            <w:r w:rsidRPr="007403C3">
              <w:rPr>
                <w:rFonts w:cs="Arial"/>
              </w:rPr>
              <w:t>150 W</w:t>
            </w:r>
          </w:p>
        </w:tc>
      </w:tr>
      <w:tr w:rsidR="00446721" w:rsidRPr="007403C3" w14:paraId="0E122C80" w14:textId="77777777" w:rsidTr="00446721">
        <w:tc>
          <w:tcPr>
            <w:tcW w:w="1108" w:type="pct"/>
          </w:tcPr>
          <w:p w14:paraId="4F5D0685" w14:textId="3FFE3BF1" w:rsidR="00446721" w:rsidRPr="007403C3" w:rsidRDefault="00446721" w:rsidP="00446721">
            <w:pPr>
              <w:pStyle w:val="af7"/>
              <w:rPr>
                <w:rFonts w:cs="Arial"/>
              </w:rPr>
            </w:pPr>
            <w:r w:rsidRPr="007403C3">
              <w:rPr>
                <w:rFonts w:cs="Arial"/>
              </w:rPr>
              <w:t>Maximum output power</w:t>
            </w:r>
          </w:p>
        </w:tc>
        <w:tc>
          <w:tcPr>
            <w:tcW w:w="3892" w:type="pct"/>
            <w:gridSpan w:val="3"/>
          </w:tcPr>
          <w:p w14:paraId="7C5CC583" w14:textId="68227818" w:rsidR="00446721" w:rsidRPr="007403C3" w:rsidRDefault="000E17CC" w:rsidP="00446721">
            <w:pPr>
              <w:pStyle w:val="af7"/>
              <w:rPr>
                <w:rFonts w:cs="Arial"/>
              </w:rPr>
            </w:pPr>
            <w:r w:rsidRPr="007403C3">
              <w:rPr>
                <w:rFonts w:cs="Arial"/>
              </w:rPr>
              <w:t xml:space="preserve">RG-PA150IB-F: </w:t>
            </w:r>
            <w:r w:rsidR="00446721" w:rsidRPr="007403C3">
              <w:rPr>
                <w:rFonts w:cs="Arial"/>
              </w:rPr>
              <w:t>150</w:t>
            </w:r>
            <w:r w:rsidR="005D45DA" w:rsidRPr="007403C3">
              <w:rPr>
                <w:rFonts w:cs="Arial"/>
              </w:rPr>
              <w:t xml:space="preserve"> </w:t>
            </w:r>
            <w:r w:rsidR="00446721" w:rsidRPr="007403C3">
              <w:rPr>
                <w:rFonts w:cs="Arial"/>
              </w:rPr>
              <w:t>W @ 10</w:t>
            </w:r>
            <w:r w:rsidR="005D45DA" w:rsidRPr="007403C3">
              <w:rPr>
                <w:rFonts w:cs="Arial"/>
              </w:rPr>
              <w:t xml:space="preserve"> </w:t>
            </w:r>
            <w:r w:rsidR="00446721" w:rsidRPr="007403C3">
              <w:rPr>
                <w:rFonts w:cs="Arial"/>
              </w:rPr>
              <w:t>A power cord</w:t>
            </w:r>
          </w:p>
        </w:tc>
      </w:tr>
      <w:tr w:rsidR="00DE3141" w:rsidRPr="007403C3" w14:paraId="168B28A9" w14:textId="77777777" w:rsidTr="00DE3141">
        <w:tc>
          <w:tcPr>
            <w:tcW w:w="1108" w:type="pct"/>
          </w:tcPr>
          <w:p w14:paraId="26CA3B44" w14:textId="35871E54" w:rsidR="00DE3141" w:rsidRPr="007403C3" w:rsidRDefault="00DE3141" w:rsidP="00446721">
            <w:pPr>
              <w:pStyle w:val="af7"/>
              <w:rPr>
                <w:rFonts w:cs="Arial"/>
              </w:rPr>
            </w:pPr>
            <w:r w:rsidRPr="007403C3">
              <w:rPr>
                <w:rFonts w:cs="Arial"/>
              </w:rPr>
              <w:t>Rated input voltage</w:t>
            </w:r>
          </w:p>
        </w:tc>
        <w:tc>
          <w:tcPr>
            <w:tcW w:w="3892" w:type="pct"/>
            <w:gridSpan w:val="3"/>
          </w:tcPr>
          <w:p w14:paraId="736C2317" w14:textId="450723EA" w:rsidR="00DE3141" w:rsidRPr="007403C3" w:rsidRDefault="00DE3141" w:rsidP="00446721">
            <w:pPr>
              <w:pStyle w:val="af7"/>
              <w:rPr>
                <w:rFonts w:cs="Arial"/>
              </w:rPr>
            </w:pPr>
            <w:r w:rsidRPr="007403C3">
              <w:rPr>
                <w:rFonts w:cs="Arial"/>
              </w:rPr>
              <w:t>RG-PA150IB-F: 100 V AC to 240 V AC, 50 Hz to 60 Hz</w:t>
            </w:r>
          </w:p>
        </w:tc>
      </w:tr>
      <w:tr w:rsidR="00446721" w:rsidRPr="007403C3" w14:paraId="400CEDE4" w14:textId="77777777" w:rsidTr="00446721">
        <w:tc>
          <w:tcPr>
            <w:tcW w:w="1108" w:type="pct"/>
          </w:tcPr>
          <w:p w14:paraId="067F28AC" w14:textId="63C1B7E7" w:rsidR="00446721" w:rsidRPr="007403C3" w:rsidRDefault="00446721" w:rsidP="00446721">
            <w:pPr>
              <w:pStyle w:val="af7"/>
              <w:rPr>
                <w:rFonts w:cs="Arial"/>
              </w:rPr>
            </w:pPr>
            <w:r w:rsidRPr="007403C3">
              <w:rPr>
                <w:rFonts w:cs="Arial"/>
              </w:rPr>
              <w:t>Maximum input voltage</w:t>
            </w:r>
          </w:p>
        </w:tc>
        <w:tc>
          <w:tcPr>
            <w:tcW w:w="3892" w:type="pct"/>
            <w:gridSpan w:val="3"/>
          </w:tcPr>
          <w:p w14:paraId="7DA50DBC" w14:textId="488D9358" w:rsidR="00446721" w:rsidRPr="007403C3" w:rsidRDefault="00DE3141" w:rsidP="00446721">
            <w:pPr>
              <w:pStyle w:val="af7"/>
              <w:rPr>
                <w:rFonts w:cs="Arial"/>
              </w:rPr>
            </w:pPr>
            <w:r w:rsidRPr="007403C3">
              <w:rPr>
                <w:rFonts w:cs="Arial"/>
              </w:rPr>
              <w:t>RG-PA150IB-F: 90 V AC to 264 V AC, 50 Hz to 60 Hz</w:t>
            </w:r>
          </w:p>
        </w:tc>
      </w:tr>
      <w:tr w:rsidR="003532E1" w:rsidRPr="007403C3" w14:paraId="341D994D" w14:textId="77777777" w:rsidTr="00A176E7">
        <w:tc>
          <w:tcPr>
            <w:tcW w:w="5000" w:type="pct"/>
            <w:gridSpan w:val="4"/>
            <w:shd w:val="clear" w:color="auto" w:fill="F2F2F2" w:themeFill="background1" w:themeFillShade="F2"/>
          </w:tcPr>
          <w:p w14:paraId="5D5F827B" w14:textId="42FC8E34" w:rsidR="003532E1" w:rsidRPr="007403C3" w:rsidRDefault="003532E1" w:rsidP="003532E1">
            <w:pPr>
              <w:pStyle w:val="af7"/>
              <w:jc w:val="both"/>
              <w:rPr>
                <w:rFonts w:cs="Arial"/>
                <w:color w:val="2206F4"/>
              </w:rPr>
            </w:pPr>
            <w:r w:rsidRPr="007403C3">
              <w:rPr>
                <w:rFonts w:cs="Arial"/>
                <w:b/>
                <w:bCs/>
                <w:kern w:val="44"/>
                <w:szCs w:val="44"/>
              </w:rPr>
              <w:t>Environment and Reliability</w:t>
            </w:r>
          </w:p>
        </w:tc>
      </w:tr>
      <w:tr w:rsidR="00446721" w:rsidRPr="007403C3" w14:paraId="2A43DD3E" w14:textId="77777777" w:rsidTr="00446721">
        <w:tc>
          <w:tcPr>
            <w:tcW w:w="1108" w:type="pct"/>
          </w:tcPr>
          <w:p w14:paraId="5750DD3D" w14:textId="1D177289" w:rsidR="00446721" w:rsidRPr="007403C3" w:rsidRDefault="00446721" w:rsidP="00446721">
            <w:pPr>
              <w:pStyle w:val="af7"/>
              <w:rPr>
                <w:rFonts w:cs="Arial"/>
              </w:rPr>
            </w:pPr>
            <w:r w:rsidRPr="007403C3">
              <w:rPr>
                <w:rFonts w:cs="Arial"/>
              </w:rPr>
              <w:t>MTBF</w:t>
            </w:r>
          </w:p>
        </w:tc>
        <w:tc>
          <w:tcPr>
            <w:tcW w:w="3892" w:type="pct"/>
            <w:gridSpan w:val="3"/>
          </w:tcPr>
          <w:p w14:paraId="45E62C72" w14:textId="061E67CD" w:rsidR="00446721" w:rsidRPr="007403C3" w:rsidRDefault="005D45DA" w:rsidP="00446721">
            <w:pPr>
              <w:pStyle w:val="af7"/>
              <w:rPr>
                <w:rFonts w:cs="Arial"/>
              </w:rPr>
            </w:pPr>
            <w:r w:rsidRPr="007403C3">
              <w:rPr>
                <w:rFonts w:cs="Arial"/>
              </w:rPr>
              <w:t xml:space="preserve">&gt; </w:t>
            </w:r>
            <w:r w:rsidR="00446721" w:rsidRPr="007403C3">
              <w:rPr>
                <w:rFonts w:cs="Arial"/>
              </w:rPr>
              <w:t>100,000 hours</w:t>
            </w:r>
          </w:p>
        </w:tc>
      </w:tr>
      <w:tr w:rsidR="003532E1" w:rsidRPr="007403C3" w14:paraId="19727938" w14:textId="77777777" w:rsidTr="00A176E7">
        <w:tc>
          <w:tcPr>
            <w:tcW w:w="1108" w:type="pct"/>
            <w:vAlign w:val="top"/>
          </w:tcPr>
          <w:p w14:paraId="2F9794B0" w14:textId="7AB4ED7D" w:rsidR="003532E1" w:rsidRPr="007403C3" w:rsidRDefault="003532E1" w:rsidP="00446721">
            <w:pPr>
              <w:pStyle w:val="af7"/>
              <w:rPr>
                <w:rFonts w:cs="Arial"/>
              </w:rPr>
            </w:pPr>
            <w:r w:rsidRPr="007403C3">
              <w:rPr>
                <w:rFonts w:cs="Arial"/>
              </w:rPr>
              <w:t>Operating temperature</w:t>
            </w:r>
          </w:p>
        </w:tc>
        <w:tc>
          <w:tcPr>
            <w:tcW w:w="3892" w:type="pct"/>
            <w:gridSpan w:val="3"/>
          </w:tcPr>
          <w:p w14:paraId="78D4DEC1" w14:textId="76209287" w:rsidR="003532E1" w:rsidRPr="007403C3" w:rsidRDefault="003532E1" w:rsidP="00446721">
            <w:pPr>
              <w:pStyle w:val="af7"/>
              <w:rPr>
                <w:rFonts w:cs="Arial"/>
              </w:rPr>
            </w:pPr>
            <w:r w:rsidRPr="007403C3">
              <w:rPr>
                <w:rFonts w:cs="Arial"/>
              </w:rPr>
              <w:t>0</w:t>
            </w:r>
            <w:r w:rsidR="00247896" w:rsidRPr="00CE7313">
              <w:rPr>
                <w:rFonts w:cs="Arial"/>
              </w:rPr>
              <w:t>°C</w:t>
            </w:r>
            <w:r w:rsidRPr="007403C3">
              <w:rPr>
                <w:rFonts w:cs="Arial"/>
              </w:rPr>
              <w:t xml:space="preserve"> to </w:t>
            </w:r>
            <w:r w:rsidR="00446721" w:rsidRPr="007403C3">
              <w:rPr>
                <w:rFonts w:cs="Arial"/>
              </w:rPr>
              <w:t>50</w:t>
            </w:r>
            <w:r w:rsidR="00247896" w:rsidRPr="00CE7313">
              <w:rPr>
                <w:rFonts w:cs="Arial"/>
              </w:rPr>
              <w:t>°C</w:t>
            </w:r>
            <w:r w:rsidRPr="007403C3">
              <w:rPr>
                <w:rFonts w:cs="Arial"/>
              </w:rPr>
              <w:t xml:space="preserve"> (32</w:t>
            </w:r>
            <w:r w:rsidR="00247896" w:rsidRPr="00CE7313">
              <w:rPr>
                <w:rFonts w:cs="Arial"/>
              </w:rPr>
              <w:t>°</w:t>
            </w:r>
            <w:r w:rsidRPr="007403C3">
              <w:rPr>
                <w:rFonts w:cs="Arial"/>
              </w:rPr>
              <w:t>F to 1</w:t>
            </w:r>
            <w:r w:rsidR="00446721" w:rsidRPr="007403C3">
              <w:rPr>
                <w:rFonts w:cs="Arial"/>
              </w:rPr>
              <w:t>22</w:t>
            </w:r>
            <w:r w:rsidR="00247896" w:rsidRPr="00CE7313">
              <w:rPr>
                <w:rFonts w:cs="Arial"/>
              </w:rPr>
              <w:t>°</w:t>
            </w:r>
            <w:r w:rsidRPr="007403C3">
              <w:rPr>
                <w:rFonts w:cs="Arial"/>
              </w:rPr>
              <w:t>F)</w:t>
            </w:r>
          </w:p>
        </w:tc>
      </w:tr>
      <w:tr w:rsidR="003532E1" w:rsidRPr="007403C3" w14:paraId="3379E3D0" w14:textId="77777777" w:rsidTr="00A176E7">
        <w:tc>
          <w:tcPr>
            <w:tcW w:w="1108" w:type="pct"/>
          </w:tcPr>
          <w:p w14:paraId="5DE28536" w14:textId="66160394" w:rsidR="003532E1" w:rsidRPr="007403C3" w:rsidRDefault="003532E1" w:rsidP="00446721">
            <w:pPr>
              <w:pStyle w:val="af7"/>
              <w:rPr>
                <w:rFonts w:cs="Arial"/>
              </w:rPr>
            </w:pPr>
            <w:r w:rsidRPr="007403C3">
              <w:rPr>
                <w:rFonts w:cs="Arial"/>
              </w:rPr>
              <w:t>Storage temperature</w:t>
            </w:r>
          </w:p>
        </w:tc>
        <w:tc>
          <w:tcPr>
            <w:tcW w:w="3892" w:type="pct"/>
            <w:gridSpan w:val="3"/>
          </w:tcPr>
          <w:p w14:paraId="3ED2AE6A" w14:textId="1E892B2F" w:rsidR="003532E1" w:rsidRPr="007403C3" w:rsidRDefault="001B4766" w:rsidP="003532E1">
            <w:pPr>
              <w:pStyle w:val="af7"/>
              <w:rPr>
                <w:rFonts w:cs="Arial"/>
              </w:rPr>
            </w:pPr>
            <w:r w:rsidRPr="00CE7313">
              <w:rPr>
                <w:rFonts w:cs="Arial" w:hint="eastAsia"/>
              </w:rPr>
              <w:t>–</w:t>
            </w:r>
            <w:r w:rsidRPr="00CE7313">
              <w:rPr>
                <w:rFonts w:cs="Arial"/>
              </w:rPr>
              <w:t xml:space="preserve">40°C to </w:t>
            </w:r>
            <w:r>
              <w:rPr>
                <w:rFonts w:cs="Arial"/>
              </w:rPr>
              <w:t>+</w:t>
            </w:r>
            <w:r w:rsidRPr="00CE7313">
              <w:rPr>
                <w:rFonts w:cs="Arial"/>
              </w:rPr>
              <w:t xml:space="preserve">70°C (–40°F to </w:t>
            </w:r>
            <w:r>
              <w:rPr>
                <w:rFonts w:cs="Arial"/>
              </w:rPr>
              <w:t>+</w:t>
            </w:r>
            <w:r w:rsidRPr="00CE7313">
              <w:rPr>
                <w:rFonts w:cs="Arial"/>
              </w:rPr>
              <w:t>158°F)</w:t>
            </w:r>
          </w:p>
        </w:tc>
      </w:tr>
      <w:tr w:rsidR="00446721" w:rsidRPr="007403C3" w14:paraId="40598620" w14:textId="77777777" w:rsidTr="00446721">
        <w:tc>
          <w:tcPr>
            <w:tcW w:w="1108" w:type="pct"/>
          </w:tcPr>
          <w:p w14:paraId="0121C2C7" w14:textId="50AE77BA" w:rsidR="00446721" w:rsidRPr="007403C3" w:rsidRDefault="00446721" w:rsidP="00446721">
            <w:pPr>
              <w:pStyle w:val="af7"/>
              <w:rPr>
                <w:rFonts w:cs="Arial"/>
              </w:rPr>
            </w:pPr>
            <w:r w:rsidRPr="007403C3">
              <w:rPr>
                <w:rFonts w:cs="Arial"/>
              </w:rPr>
              <w:t>Operating humidity</w:t>
            </w:r>
          </w:p>
        </w:tc>
        <w:tc>
          <w:tcPr>
            <w:tcW w:w="3892" w:type="pct"/>
            <w:gridSpan w:val="3"/>
          </w:tcPr>
          <w:p w14:paraId="562764F9" w14:textId="66D15502" w:rsidR="00446721" w:rsidRPr="007403C3" w:rsidRDefault="00446721" w:rsidP="00446721">
            <w:pPr>
              <w:pStyle w:val="af7"/>
              <w:rPr>
                <w:rFonts w:cs="Arial"/>
              </w:rPr>
            </w:pPr>
            <w:r w:rsidRPr="007403C3">
              <w:rPr>
                <w:rFonts w:cs="Arial"/>
              </w:rPr>
              <w:t>10% to 90% RH (non-condensing)</w:t>
            </w:r>
          </w:p>
        </w:tc>
      </w:tr>
      <w:tr w:rsidR="00446721" w:rsidRPr="007403C3" w14:paraId="379CB407" w14:textId="77777777" w:rsidTr="00446721">
        <w:tc>
          <w:tcPr>
            <w:tcW w:w="1108" w:type="pct"/>
          </w:tcPr>
          <w:p w14:paraId="2DB6C0B4" w14:textId="754265A8" w:rsidR="00446721" w:rsidRPr="007403C3" w:rsidRDefault="00446721" w:rsidP="00446721">
            <w:pPr>
              <w:pStyle w:val="af7"/>
              <w:rPr>
                <w:rFonts w:cs="Arial"/>
              </w:rPr>
            </w:pPr>
            <w:r w:rsidRPr="007403C3">
              <w:rPr>
                <w:rFonts w:cs="Arial"/>
              </w:rPr>
              <w:t>Storage humidity</w:t>
            </w:r>
          </w:p>
        </w:tc>
        <w:tc>
          <w:tcPr>
            <w:tcW w:w="3892" w:type="pct"/>
            <w:gridSpan w:val="3"/>
          </w:tcPr>
          <w:p w14:paraId="726F6C5A" w14:textId="0A9B3EFA" w:rsidR="00446721" w:rsidRPr="007403C3" w:rsidRDefault="00446721" w:rsidP="00446721">
            <w:pPr>
              <w:pStyle w:val="af7"/>
              <w:rPr>
                <w:rFonts w:cs="Arial"/>
              </w:rPr>
            </w:pPr>
            <w:r w:rsidRPr="007403C3">
              <w:rPr>
                <w:rFonts w:cs="Arial"/>
              </w:rPr>
              <w:t>5% to 95% RH (non-condensing)</w:t>
            </w:r>
          </w:p>
        </w:tc>
      </w:tr>
      <w:tr w:rsidR="00446721" w:rsidRPr="007403C3" w14:paraId="5E72B3A0" w14:textId="77777777" w:rsidTr="00446721">
        <w:tc>
          <w:tcPr>
            <w:tcW w:w="1108" w:type="pct"/>
          </w:tcPr>
          <w:p w14:paraId="42994AAA" w14:textId="11235150" w:rsidR="00446721" w:rsidRPr="007403C3" w:rsidRDefault="00446721" w:rsidP="00446721">
            <w:pPr>
              <w:pStyle w:val="af7"/>
              <w:rPr>
                <w:rFonts w:cs="Arial"/>
              </w:rPr>
            </w:pPr>
            <w:r w:rsidRPr="007403C3">
              <w:rPr>
                <w:rFonts w:cs="Arial"/>
              </w:rPr>
              <w:lastRenderedPageBreak/>
              <w:t>Interface surge protection</w:t>
            </w:r>
          </w:p>
        </w:tc>
        <w:tc>
          <w:tcPr>
            <w:tcW w:w="3892" w:type="pct"/>
            <w:gridSpan w:val="3"/>
          </w:tcPr>
          <w:p w14:paraId="74F10C53" w14:textId="0B648203" w:rsidR="00446721" w:rsidRPr="007403C3" w:rsidRDefault="00446721" w:rsidP="00446721">
            <w:pPr>
              <w:pStyle w:val="af7"/>
              <w:rPr>
                <w:rFonts w:cs="Arial"/>
              </w:rPr>
            </w:pPr>
            <w:r w:rsidRPr="007403C3">
              <w:rPr>
                <w:rFonts w:cs="Arial"/>
              </w:rPr>
              <w:t>6 kV</w:t>
            </w:r>
          </w:p>
        </w:tc>
      </w:tr>
      <w:tr w:rsidR="00446721" w:rsidRPr="007403C3" w14:paraId="0428CB28" w14:textId="77777777" w:rsidTr="00446721">
        <w:tc>
          <w:tcPr>
            <w:tcW w:w="1108" w:type="pct"/>
          </w:tcPr>
          <w:p w14:paraId="5FD3C233" w14:textId="0E8D6BBF" w:rsidR="00446721" w:rsidRPr="007403C3" w:rsidRDefault="00446721" w:rsidP="005F0901">
            <w:pPr>
              <w:pStyle w:val="af7"/>
              <w:rPr>
                <w:rFonts w:cs="Arial"/>
              </w:rPr>
            </w:pPr>
            <w:r w:rsidRPr="007403C3">
              <w:rPr>
                <w:rFonts w:cs="Arial"/>
              </w:rPr>
              <w:t xml:space="preserve">Operating </w:t>
            </w:r>
            <w:r w:rsidR="005F0901" w:rsidRPr="007403C3">
              <w:rPr>
                <w:rFonts w:cs="Arial"/>
              </w:rPr>
              <w:t>a</w:t>
            </w:r>
            <w:r w:rsidRPr="007403C3">
              <w:rPr>
                <w:rFonts w:cs="Arial"/>
              </w:rPr>
              <w:t>ltitude</w:t>
            </w:r>
          </w:p>
        </w:tc>
        <w:tc>
          <w:tcPr>
            <w:tcW w:w="3892" w:type="pct"/>
            <w:gridSpan w:val="3"/>
          </w:tcPr>
          <w:p w14:paraId="2C34E458" w14:textId="759A4FA5" w:rsidR="00446721" w:rsidRPr="007403C3" w:rsidRDefault="00446721" w:rsidP="00446721">
            <w:pPr>
              <w:pStyle w:val="af7"/>
              <w:jc w:val="both"/>
              <w:rPr>
                <w:rFonts w:cs="Arial"/>
                <w:color w:val="2206F4"/>
              </w:rPr>
            </w:pPr>
            <w:r w:rsidRPr="007403C3">
              <w:rPr>
                <w:rFonts w:cs="Arial"/>
              </w:rPr>
              <w:t>0</w:t>
            </w:r>
            <w:r w:rsidR="001B4766" w:rsidRPr="00CE7313">
              <w:rPr>
                <w:rFonts w:cs="Arial" w:hint="eastAsia"/>
              </w:rPr>
              <w:t>–</w:t>
            </w:r>
            <w:r w:rsidRPr="007403C3">
              <w:rPr>
                <w:rFonts w:cs="Arial"/>
              </w:rPr>
              <w:t>3000 m (0</w:t>
            </w:r>
            <w:r w:rsidR="001B4766" w:rsidRPr="00CE7313">
              <w:rPr>
                <w:rFonts w:cs="Arial" w:hint="eastAsia"/>
              </w:rPr>
              <w:t>–</w:t>
            </w:r>
            <w:r w:rsidRPr="007403C3">
              <w:rPr>
                <w:rFonts w:cs="Arial"/>
              </w:rPr>
              <w:t>9,842.52 ft</w:t>
            </w:r>
            <w:r w:rsidR="005F0901" w:rsidRPr="007403C3">
              <w:rPr>
                <w:rFonts w:cs="Arial"/>
              </w:rPr>
              <w:t>.</w:t>
            </w:r>
            <w:r w:rsidRPr="007403C3">
              <w:rPr>
                <w:rFonts w:cs="Arial"/>
              </w:rPr>
              <w:t>)</w:t>
            </w:r>
          </w:p>
        </w:tc>
      </w:tr>
    </w:tbl>
    <w:p w14:paraId="2D4EF66C" w14:textId="53594C77" w:rsidR="00BD397F" w:rsidRPr="007403C3" w:rsidRDefault="00F06F24" w:rsidP="00BD397F">
      <w:pPr>
        <w:pStyle w:val="3"/>
        <w:ind w:left="105"/>
        <w:rPr>
          <w:rFonts w:cs="Arial"/>
        </w:rPr>
      </w:pPr>
      <w:r w:rsidRPr="007403C3">
        <w:rPr>
          <w:rFonts w:cs="Arial"/>
        </w:rPr>
        <w:t>Software Specifications</w:t>
      </w:r>
    </w:p>
    <w:tbl>
      <w:tblPr>
        <w:tblStyle w:val="af6"/>
        <w:tblW w:w="9639" w:type="dxa"/>
        <w:tblLayout w:type="fixed"/>
        <w:tblLook w:val="01E0" w:firstRow="1" w:lastRow="1" w:firstColumn="1" w:lastColumn="1" w:noHBand="0" w:noVBand="0"/>
      </w:tblPr>
      <w:tblGrid>
        <w:gridCol w:w="1695"/>
        <w:gridCol w:w="7944"/>
      </w:tblGrid>
      <w:tr w:rsidR="00E350AC" w:rsidRPr="007403C3" w14:paraId="2CDD652B" w14:textId="77777777" w:rsidTr="00734757">
        <w:trPr>
          <w:cnfStyle w:val="100000000000" w:firstRow="1" w:lastRow="0" w:firstColumn="0" w:lastColumn="0" w:oddVBand="0" w:evenVBand="0" w:oddHBand="0" w:evenHBand="0" w:firstRowFirstColumn="0" w:firstRowLastColumn="0" w:lastRowFirstColumn="0" w:lastRowLastColumn="0"/>
          <w:tblHeader/>
        </w:trPr>
        <w:tc>
          <w:tcPr>
            <w:tcW w:w="9639" w:type="dxa"/>
            <w:gridSpan w:val="2"/>
          </w:tcPr>
          <w:p w14:paraId="11E582F3" w14:textId="12CC94BF" w:rsidR="00E350AC" w:rsidRPr="007403C3" w:rsidRDefault="00F06F24" w:rsidP="00A176E7">
            <w:pPr>
              <w:pStyle w:val="af8"/>
              <w:jc w:val="both"/>
              <w:rPr>
                <w:rFonts w:cs="Arial"/>
                <w:color w:val="auto"/>
              </w:rPr>
            </w:pPr>
            <w:r w:rsidRPr="007403C3">
              <w:rPr>
                <w:rFonts w:cs="Arial"/>
                <w:color w:val="auto"/>
              </w:rPr>
              <w:t>RG-RSR</w:t>
            </w:r>
            <w:r w:rsidR="00A176E7" w:rsidRPr="007403C3">
              <w:rPr>
                <w:rFonts w:cs="Arial"/>
                <w:color w:val="auto"/>
              </w:rPr>
              <w:t>20</w:t>
            </w:r>
            <w:r w:rsidRPr="007403C3">
              <w:rPr>
                <w:rFonts w:cs="Arial"/>
                <w:color w:val="auto"/>
              </w:rPr>
              <w:t>-XA Series</w:t>
            </w:r>
          </w:p>
        </w:tc>
      </w:tr>
      <w:tr w:rsidR="00E350AC" w:rsidRPr="007403C3" w14:paraId="66424152" w14:textId="77777777" w:rsidTr="00734757">
        <w:trPr>
          <w:cnfStyle w:val="100000000000" w:firstRow="1" w:lastRow="0" w:firstColumn="0" w:lastColumn="0" w:oddVBand="0" w:evenVBand="0" w:oddHBand="0" w:evenHBand="0" w:firstRowFirstColumn="0" w:firstRowLastColumn="0" w:lastRowFirstColumn="0" w:lastRowLastColumn="0"/>
          <w:tblHeader/>
        </w:trPr>
        <w:tc>
          <w:tcPr>
            <w:tcW w:w="1695" w:type="dxa"/>
          </w:tcPr>
          <w:p w14:paraId="50293960" w14:textId="10CD0661" w:rsidR="00E350AC" w:rsidRPr="007403C3" w:rsidRDefault="00F06F24" w:rsidP="0031404B">
            <w:pPr>
              <w:pStyle w:val="af8"/>
              <w:rPr>
                <w:rFonts w:cs="Arial"/>
                <w:color w:val="auto"/>
              </w:rPr>
            </w:pPr>
            <w:r w:rsidRPr="007403C3">
              <w:rPr>
                <w:rFonts w:cs="Arial"/>
                <w:color w:val="auto"/>
              </w:rPr>
              <w:t>Model</w:t>
            </w:r>
          </w:p>
        </w:tc>
        <w:tc>
          <w:tcPr>
            <w:tcW w:w="7944" w:type="dxa"/>
          </w:tcPr>
          <w:p w14:paraId="588AF768" w14:textId="2D250EBF" w:rsidR="00E350AC" w:rsidRPr="007403C3" w:rsidRDefault="00F06F24" w:rsidP="0031404B">
            <w:pPr>
              <w:pStyle w:val="af8"/>
              <w:jc w:val="both"/>
              <w:rPr>
                <w:rFonts w:cs="Arial"/>
                <w:color w:val="auto"/>
              </w:rPr>
            </w:pPr>
            <w:r w:rsidRPr="007403C3">
              <w:rPr>
                <w:rFonts w:cs="Arial"/>
                <w:color w:val="auto"/>
              </w:rPr>
              <w:t>Description</w:t>
            </w:r>
          </w:p>
        </w:tc>
      </w:tr>
      <w:tr w:rsidR="004B72BF" w:rsidRPr="007403C3" w14:paraId="3849B3BF" w14:textId="77777777" w:rsidTr="00734757">
        <w:tc>
          <w:tcPr>
            <w:tcW w:w="1695" w:type="dxa"/>
            <w:vMerge w:val="restart"/>
          </w:tcPr>
          <w:p w14:paraId="16D0E040" w14:textId="40EE0E5D" w:rsidR="004B72BF" w:rsidRPr="007403C3" w:rsidRDefault="0040751C" w:rsidP="00676582">
            <w:pPr>
              <w:pStyle w:val="af7"/>
              <w:rPr>
                <w:rFonts w:cs="Arial"/>
                <w:color w:val="auto"/>
              </w:rPr>
            </w:pPr>
            <w:r w:rsidRPr="007403C3">
              <w:rPr>
                <w:rFonts w:cs="Arial"/>
                <w:color w:val="auto"/>
              </w:rPr>
              <w:t xml:space="preserve">Ethernet </w:t>
            </w:r>
            <w:r w:rsidR="00676582" w:rsidRPr="007403C3">
              <w:rPr>
                <w:rFonts w:cs="Arial"/>
                <w:color w:val="auto"/>
              </w:rPr>
              <w:t>s</w:t>
            </w:r>
            <w:r w:rsidRPr="007403C3">
              <w:rPr>
                <w:rFonts w:cs="Arial"/>
                <w:color w:val="auto"/>
              </w:rPr>
              <w:t>witching</w:t>
            </w:r>
          </w:p>
        </w:tc>
        <w:tc>
          <w:tcPr>
            <w:tcW w:w="7944" w:type="dxa"/>
          </w:tcPr>
          <w:p w14:paraId="4A04E172" w14:textId="4C67CCB5" w:rsidR="004B72BF" w:rsidRPr="007403C3" w:rsidRDefault="004B72BF" w:rsidP="00676582">
            <w:pPr>
              <w:pStyle w:val="af7"/>
              <w:rPr>
                <w:rFonts w:cs="Arial"/>
                <w:color w:val="auto"/>
              </w:rPr>
            </w:pPr>
            <w:r w:rsidRPr="007403C3">
              <w:rPr>
                <w:rFonts w:cs="Arial"/>
                <w:color w:val="auto"/>
              </w:rPr>
              <w:t xml:space="preserve">Jumbo </w:t>
            </w:r>
            <w:r w:rsidR="00676582" w:rsidRPr="007403C3">
              <w:rPr>
                <w:rFonts w:cs="Arial"/>
                <w:color w:val="auto"/>
              </w:rPr>
              <w:t>f</w:t>
            </w:r>
            <w:r w:rsidRPr="007403C3">
              <w:rPr>
                <w:rFonts w:cs="Arial"/>
                <w:color w:val="auto"/>
              </w:rPr>
              <w:t>rame</w:t>
            </w:r>
            <w:r w:rsidR="00676582" w:rsidRPr="007403C3">
              <w:rPr>
                <w:rFonts w:cs="Arial"/>
                <w:color w:val="auto"/>
              </w:rPr>
              <w:t xml:space="preserve"> length: </w:t>
            </w:r>
            <w:r w:rsidR="00A17FB2" w:rsidRPr="007403C3">
              <w:rPr>
                <w:rFonts w:cs="Arial"/>
                <w:color w:val="auto"/>
              </w:rPr>
              <w:t>1</w:t>
            </w:r>
            <w:r w:rsidR="00676582" w:rsidRPr="007403C3">
              <w:rPr>
                <w:rFonts w:cs="Arial"/>
                <w:color w:val="auto"/>
              </w:rPr>
              <w:t>,</w:t>
            </w:r>
            <w:r w:rsidR="00A17FB2" w:rsidRPr="007403C3">
              <w:rPr>
                <w:rFonts w:cs="Arial"/>
                <w:color w:val="auto"/>
              </w:rPr>
              <w:t>578</w:t>
            </w:r>
            <w:r w:rsidR="00676582" w:rsidRPr="007403C3">
              <w:rPr>
                <w:rFonts w:cs="Arial"/>
                <w:color w:val="auto"/>
              </w:rPr>
              <w:t xml:space="preserve"> bytes</w:t>
            </w:r>
          </w:p>
        </w:tc>
      </w:tr>
      <w:tr w:rsidR="004B72BF" w:rsidRPr="007403C3" w14:paraId="3A643184" w14:textId="77777777" w:rsidTr="00734757">
        <w:tc>
          <w:tcPr>
            <w:tcW w:w="1695" w:type="dxa"/>
            <w:vMerge/>
          </w:tcPr>
          <w:p w14:paraId="1663C16C" w14:textId="0C192920" w:rsidR="004B72BF" w:rsidRPr="007403C3" w:rsidRDefault="004B72BF" w:rsidP="0031404B">
            <w:pPr>
              <w:pStyle w:val="af7"/>
              <w:rPr>
                <w:rFonts w:cs="Arial"/>
                <w:color w:val="0066FF"/>
              </w:rPr>
            </w:pPr>
          </w:p>
        </w:tc>
        <w:tc>
          <w:tcPr>
            <w:tcW w:w="7944" w:type="dxa"/>
          </w:tcPr>
          <w:p w14:paraId="384140EA" w14:textId="704C494B" w:rsidR="004B72BF" w:rsidRPr="007403C3" w:rsidRDefault="00676582" w:rsidP="00676582">
            <w:pPr>
              <w:pStyle w:val="af7"/>
              <w:ind w:left="105"/>
              <w:rPr>
                <w:rFonts w:cs="Arial"/>
                <w:color w:val="auto"/>
              </w:rPr>
            </w:pPr>
            <w:r w:rsidRPr="007403C3">
              <w:rPr>
                <w:rFonts w:cs="Arial"/>
                <w:color w:val="auto"/>
              </w:rPr>
              <w:t xml:space="preserve">Number of created VLANs: </w:t>
            </w:r>
            <w:r w:rsidR="004B72BF" w:rsidRPr="007403C3">
              <w:rPr>
                <w:rFonts w:cs="Arial"/>
                <w:color w:val="auto"/>
              </w:rPr>
              <w:t>4,0</w:t>
            </w:r>
            <w:r w:rsidR="00A17FB2" w:rsidRPr="007403C3">
              <w:rPr>
                <w:rFonts w:cs="Arial"/>
                <w:color w:val="auto"/>
              </w:rPr>
              <w:t>88</w:t>
            </w:r>
          </w:p>
        </w:tc>
      </w:tr>
      <w:tr w:rsidR="004B72BF" w:rsidRPr="007403C3" w14:paraId="5F9A3E92" w14:textId="77777777" w:rsidTr="00734757">
        <w:tc>
          <w:tcPr>
            <w:tcW w:w="1695" w:type="dxa"/>
            <w:vMerge/>
          </w:tcPr>
          <w:p w14:paraId="30CC6CFF" w14:textId="33910804" w:rsidR="004B72BF" w:rsidRPr="007403C3" w:rsidRDefault="004B72BF" w:rsidP="0031404B">
            <w:pPr>
              <w:pStyle w:val="af7"/>
              <w:rPr>
                <w:rFonts w:cs="Arial"/>
                <w:color w:val="auto"/>
              </w:rPr>
            </w:pPr>
          </w:p>
        </w:tc>
        <w:tc>
          <w:tcPr>
            <w:tcW w:w="7944" w:type="dxa"/>
          </w:tcPr>
          <w:p w14:paraId="06E378B4" w14:textId="3726D108" w:rsidR="004B72BF" w:rsidRPr="007403C3" w:rsidRDefault="004B72BF" w:rsidP="0031404B">
            <w:pPr>
              <w:pStyle w:val="af7"/>
              <w:ind w:left="105"/>
              <w:rPr>
                <w:rFonts w:cs="Arial"/>
                <w:color w:val="auto"/>
              </w:rPr>
            </w:pPr>
            <w:r w:rsidRPr="007403C3">
              <w:rPr>
                <w:rFonts w:cs="Arial"/>
                <w:color w:val="auto"/>
              </w:rPr>
              <w:t>Voice VLAN</w:t>
            </w:r>
          </w:p>
        </w:tc>
      </w:tr>
      <w:tr w:rsidR="004B72BF" w:rsidRPr="007403C3" w14:paraId="392A2C29" w14:textId="77777777" w:rsidTr="00734757">
        <w:tc>
          <w:tcPr>
            <w:tcW w:w="1695" w:type="dxa"/>
            <w:vMerge/>
          </w:tcPr>
          <w:p w14:paraId="41D94D8C" w14:textId="79ECFEE7" w:rsidR="004B72BF" w:rsidRPr="007403C3" w:rsidRDefault="004B72BF" w:rsidP="0031404B">
            <w:pPr>
              <w:pStyle w:val="af7"/>
              <w:rPr>
                <w:rFonts w:cs="Arial"/>
                <w:color w:val="auto"/>
              </w:rPr>
            </w:pPr>
          </w:p>
        </w:tc>
        <w:tc>
          <w:tcPr>
            <w:tcW w:w="7944" w:type="dxa"/>
          </w:tcPr>
          <w:p w14:paraId="0E0A389A" w14:textId="6AB6DAF8" w:rsidR="004B72BF" w:rsidRPr="007403C3" w:rsidRDefault="004B72BF" w:rsidP="00676582">
            <w:pPr>
              <w:pStyle w:val="af7"/>
              <w:ind w:left="105"/>
              <w:rPr>
                <w:rFonts w:cs="Arial"/>
                <w:color w:val="auto"/>
              </w:rPr>
            </w:pPr>
            <w:r w:rsidRPr="007403C3">
              <w:rPr>
                <w:rFonts w:cs="Arial"/>
                <w:color w:val="auto"/>
              </w:rPr>
              <w:t xml:space="preserve">MAC </w:t>
            </w:r>
            <w:r w:rsidR="00676582" w:rsidRPr="007403C3">
              <w:rPr>
                <w:rFonts w:cs="Arial"/>
                <w:color w:val="auto"/>
              </w:rPr>
              <w:t xml:space="preserve">address-based and interface-based </w:t>
            </w:r>
            <w:r w:rsidRPr="007403C3">
              <w:rPr>
                <w:rFonts w:cs="Arial"/>
                <w:color w:val="auto"/>
              </w:rPr>
              <w:t>VLAN</w:t>
            </w:r>
            <w:r w:rsidR="00676582" w:rsidRPr="007403C3">
              <w:rPr>
                <w:rFonts w:cs="Arial"/>
                <w:color w:val="auto"/>
              </w:rPr>
              <w:t xml:space="preserve"> assignment</w:t>
            </w:r>
          </w:p>
        </w:tc>
      </w:tr>
      <w:tr w:rsidR="004B72BF" w:rsidRPr="007403C3" w14:paraId="21D91376" w14:textId="77777777" w:rsidTr="00734757">
        <w:tc>
          <w:tcPr>
            <w:tcW w:w="1695" w:type="dxa"/>
            <w:vMerge/>
          </w:tcPr>
          <w:p w14:paraId="58B93D69" w14:textId="28D342F6" w:rsidR="004B72BF" w:rsidRPr="007403C3" w:rsidRDefault="004B72BF" w:rsidP="0031404B">
            <w:pPr>
              <w:pStyle w:val="af7"/>
              <w:rPr>
                <w:rFonts w:cs="Arial"/>
                <w:color w:val="auto"/>
              </w:rPr>
            </w:pPr>
          </w:p>
        </w:tc>
        <w:tc>
          <w:tcPr>
            <w:tcW w:w="7944" w:type="dxa"/>
          </w:tcPr>
          <w:p w14:paraId="5575C37A" w14:textId="07B6EFFD" w:rsidR="004B72BF" w:rsidRPr="007403C3" w:rsidRDefault="004B72BF" w:rsidP="00446721">
            <w:pPr>
              <w:pStyle w:val="af7"/>
              <w:ind w:left="105"/>
              <w:rPr>
                <w:rFonts w:cs="Arial"/>
                <w:color w:val="auto"/>
              </w:rPr>
            </w:pPr>
            <w:r w:rsidRPr="007403C3">
              <w:rPr>
                <w:rFonts w:cs="Arial"/>
                <w:color w:val="auto"/>
              </w:rPr>
              <w:t>STP (IEEE 802.1.d)</w:t>
            </w:r>
            <w:r w:rsidR="00446721" w:rsidRPr="007403C3">
              <w:rPr>
                <w:rFonts w:cs="Arial"/>
                <w:color w:val="auto"/>
              </w:rPr>
              <w:t xml:space="preserve">, </w:t>
            </w:r>
            <w:r w:rsidRPr="007403C3">
              <w:rPr>
                <w:rFonts w:cs="Arial"/>
                <w:color w:val="auto"/>
              </w:rPr>
              <w:t>RSTP (IEEE 802.1w)</w:t>
            </w:r>
            <w:r w:rsidR="00EE4371" w:rsidRPr="007403C3">
              <w:rPr>
                <w:rFonts w:cs="Arial"/>
                <w:color w:val="auto"/>
              </w:rPr>
              <w:t>,</w:t>
            </w:r>
            <w:r w:rsidR="00446721" w:rsidRPr="007403C3">
              <w:rPr>
                <w:rFonts w:cs="Arial"/>
                <w:color w:val="auto"/>
              </w:rPr>
              <w:t xml:space="preserve"> and </w:t>
            </w:r>
            <w:r w:rsidRPr="007403C3">
              <w:rPr>
                <w:rFonts w:cs="Arial"/>
                <w:color w:val="auto"/>
              </w:rPr>
              <w:t>MSTP (IEEE 802.1s)</w:t>
            </w:r>
          </w:p>
        </w:tc>
      </w:tr>
      <w:tr w:rsidR="004B72BF" w:rsidRPr="007403C3" w14:paraId="09707307" w14:textId="77777777" w:rsidTr="00734757">
        <w:tc>
          <w:tcPr>
            <w:tcW w:w="1695" w:type="dxa"/>
            <w:vMerge/>
          </w:tcPr>
          <w:p w14:paraId="691A0B4D" w14:textId="77777777" w:rsidR="004B72BF" w:rsidRPr="007403C3" w:rsidRDefault="004B72BF" w:rsidP="0031404B">
            <w:pPr>
              <w:pStyle w:val="af7"/>
              <w:rPr>
                <w:rFonts w:cs="Arial"/>
                <w:color w:val="auto"/>
              </w:rPr>
            </w:pPr>
          </w:p>
        </w:tc>
        <w:tc>
          <w:tcPr>
            <w:tcW w:w="7944" w:type="dxa"/>
          </w:tcPr>
          <w:p w14:paraId="273077CB" w14:textId="1CA2B347" w:rsidR="004B72BF" w:rsidRPr="007403C3" w:rsidRDefault="004B72BF" w:rsidP="000A6255">
            <w:pPr>
              <w:pStyle w:val="af7"/>
              <w:rPr>
                <w:rFonts w:cs="Arial"/>
                <w:color w:val="auto"/>
              </w:rPr>
            </w:pPr>
            <w:r w:rsidRPr="007403C3">
              <w:rPr>
                <w:rFonts w:cs="Arial"/>
                <w:color w:val="auto"/>
              </w:rPr>
              <w:t>LLDP/LLDP-MED</w:t>
            </w:r>
            <w:r w:rsidR="000A6255" w:rsidRPr="007403C3">
              <w:rPr>
                <w:rFonts w:cs="Arial"/>
                <w:color w:val="auto"/>
              </w:rPr>
              <w:t xml:space="preserve"> </w:t>
            </w:r>
          </w:p>
        </w:tc>
      </w:tr>
      <w:tr w:rsidR="004B72BF" w:rsidRPr="007403C3" w14:paraId="0497D9CF" w14:textId="77777777" w:rsidTr="00734757">
        <w:tc>
          <w:tcPr>
            <w:tcW w:w="1695" w:type="dxa"/>
            <w:vMerge w:val="restart"/>
          </w:tcPr>
          <w:p w14:paraId="188239D5" w14:textId="0FC7F6D9" w:rsidR="004B72BF" w:rsidRPr="007403C3" w:rsidRDefault="004B72BF" w:rsidP="00676582">
            <w:pPr>
              <w:pStyle w:val="af7"/>
              <w:rPr>
                <w:rFonts w:cs="Arial"/>
                <w:color w:val="auto"/>
              </w:rPr>
            </w:pPr>
            <w:r w:rsidRPr="007403C3">
              <w:rPr>
                <w:rFonts w:cs="Arial"/>
                <w:color w:val="auto"/>
              </w:rPr>
              <w:t>IP</w:t>
            </w:r>
            <w:r w:rsidR="0040751C" w:rsidRPr="007403C3">
              <w:rPr>
                <w:rFonts w:cs="Arial"/>
                <w:color w:val="auto"/>
              </w:rPr>
              <w:t xml:space="preserve"> </w:t>
            </w:r>
            <w:r w:rsidR="00676582" w:rsidRPr="007403C3">
              <w:rPr>
                <w:rFonts w:cs="Arial"/>
                <w:color w:val="auto"/>
              </w:rPr>
              <w:t>s</w:t>
            </w:r>
            <w:r w:rsidR="0040751C" w:rsidRPr="007403C3">
              <w:rPr>
                <w:rFonts w:cs="Arial"/>
                <w:color w:val="auto"/>
              </w:rPr>
              <w:t>ervice</w:t>
            </w:r>
          </w:p>
        </w:tc>
        <w:tc>
          <w:tcPr>
            <w:tcW w:w="7944" w:type="dxa"/>
          </w:tcPr>
          <w:p w14:paraId="56F15D5F" w14:textId="707F1980" w:rsidR="004B72BF" w:rsidRPr="007403C3" w:rsidRDefault="002E06C0" w:rsidP="00EE4371">
            <w:pPr>
              <w:pStyle w:val="af7"/>
              <w:ind w:left="105"/>
              <w:rPr>
                <w:rFonts w:cs="Arial"/>
                <w:color w:val="auto"/>
              </w:rPr>
            </w:pPr>
            <w:r w:rsidRPr="007403C3">
              <w:rPr>
                <w:rFonts w:cs="Arial"/>
                <w:color w:val="auto"/>
              </w:rPr>
              <w:t xml:space="preserve">DHCP server, DHCP relay, DHCP </w:t>
            </w:r>
            <w:r w:rsidR="00EE4371" w:rsidRPr="007403C3">
              <w:rPr>
                <w:rFonts w:cs="Arial"/>
                <w:color w:val="auto"/>
              </w:rPr>
              <w:t>c</w:t>
            </w:r>
            <w:r w:rsidRPr="007403C3">
              <w:rPr>
                <w:rFonts w:cs="Arial"/>
                <w:color w:val="auto"/>
              </w:rPr>
              <w:t>lient, and DHCP snooping</w:t>
            </w:r>
          </w:p>
        </w:tc>
      </w:tr>
      <w:tr w:rsidR="006C634B" w:rsidRPr="007403C3" w14:paraId="16DF19B7" w14:textId="77777777" w:rsidTr="00734757">
        <w:tc>
          <w:tcPr>
            <w:tcW w:w="1695" w:type="dxa"/>
            <w:vMerge/>
          </w:tcPr>
          <w:p w14:paraId="6AB7C1EB" w14:textId="77777777" w:rsidR="006C634B" w:rsidRPr="007403C3" w:rsidRDefault="006C634B" w:rsidP="0031404B">
            <w:pPr>
              <w:pStyle w:val="af7"/>
              <w:rPr>
                <w:rFonts w:cs="Arial"/>
              </w:rPr>
            </w:pPr>
          </w:p>
        </w:tc>
        <w:tc>
          <w:tcPr>
            <w:tcW w:w="7944" w:type="dxa"/>
          </w:tcPr>
          <w:p w14:paraId="26975686" w14:textId="6651ADFF" w:rsidR="006C634B" w:rsidRPr="007403C3" w:rsidRDefault="006C634B" w:rsidP="002E06C0">
            <w:pPr>
              <w:pStyle w:val="af7"/>
              <w:rPr>
                <w:rFonts w:cs="Arial"/>
                <w:color w:val="auto"/>
              </w:rPr>
            </w:pPr>
            <w:r w:rsidRPr="007403C3">
              <w:rPr>
                <w:rFonts w:cs="Arial"/>
                <w:color w:val="auto"/>
              </w:rPr>
              <w:t>Static and dynamic NAT, static and dynamic NAPT</w:t>
            </w:r>
            <w:r w:rsidR="002E06C0" w:rsidRPr="007403C3">
              <w:rPr>
                <w:rFonts w:cs="Arial"/>
                <w:color w:val="auto"/>
              </w:rPr>
              <w:t>, and VPN NAT</w:t>
            </w:r>
          </w:p>
        </w:tc>
      </w:tr>
      <w:tr w:rsidR="004B72BF" w:rsidRPr="007403C3" w14:paraId="07C316D4" w14:textId="77777777" w:rsidTr="00734757">
        <w:tc>
          <w:tcPr>
            <w:tcW w:w="1695" w:type="dxa"/>
            <w:vMerge/>
          </w:tcPr>
          <w:p w14:paraId="1621E2E4" w14:textId="49619EBC" w:rsidR="004B72BF" w:rsidRPr="007403C3" w:rsidRDefault="004B72BF" w:rsidP="0031404B">
            <w:pPr>
              <w:pStyle w:val="af7"/>
              <w:rPr>
                <w:rFonts w:cs="Arial"/>
              </w:rPr>
            </w:pPr>
          </w:p>
        </w:tc>
        <w:tc>
          <w:tcPr>
            <w:tcW w:w="7944" w:type="dxa"/>
          </w:tcPr>
          <w:p w14:paraId="7EF7E96E" w14:textId="08BAF4C2" w:rsidR="004B72BF" w:rsidRPr="007403C3" w:rsidRDefault="004B72BF" w:rsidP="000A6255">
            <w:pPr>
              <w:pStyle w:val="af7"/>
              <w:ind w:left="105"/>
              <w:rPr>
                <w:rFonts w:cs="Arial"/>
                <w:color w:val="auto"/>
              </w:rPr>
            </w:pPr>
            <w:r w:rsidRPr="007403C3">
              <w:rPr>
                <w:rFonts w:cs="Arial"/>
                <w:color w:val="auto"/>
              </w:rPr>
              <w:t>DNS</w:t>
            </w:r>
          </w:p>
        </w:tc>
      </w:tr>
      <w:tr w:rsidR="004B72BF" w:rsidRPr="007403C3" w14:paraId="3D5C4E3D" w14:textId="77777777" w:rsidTr="00734757">
        <w:tc>
          <w:tcPr>
            <w:tcW w:w="1695" w:type="dxa"/>
            <w:vMerge/>
          </w:tcPr>
          <w:p w14:paraId="4D5DFEBD" w14:textId="77777777" w:rsidR="004B72BF" w:rsidRPr="007403C3" w:rsidRDefault="004B72BF" w:rsidP="0031404B">
            <w:pPr>
              <w:pStyle w:val="af7"/>
              <w:rPr>
                <w:rFonts w:cs="Arial"/>
              </w:rPr>
            </w:pPr>
          </w:p>
        </w:tc>
        <w:tc>
          <w:tcPr>
            <w:tcW w:w="7944" w:type="dxa"/>
          </w:tcPr>
          <w:p w14:paraId="2A0282AF" w14:textId="0258AF48" w:rsidR="004B72BF" w:rsidRPr="007403C3" w:rsidRDefault="004B72BF" w:rsidP="00427A3C">
            <w:pPr>
              <w:pStyle w:val="af7"/>
              <w:ind w:left="105"/>
              <w:rPr>
                <w:rFonts w:cs="Arial"/>
                <w:color w:val="auto"/>
              </w:rPr>
            </w:pPr>
            <w:r w:rsidRPr="007403C3">
              <w:rPr>
                <w:rFonts w:cs="Arial"/>
                <w:color w:val="auto"/>
              </w:rPr>
              <w:t xml:space="preserve">DHCPv6 </w:t>
            </w:r>
            <w:r w:rsidR="00427A3C" w:rsidRPr="007403C3">
              <w:rPr>
                <w:rFonts w:cs="Arial"/>
                <w:color w:val="auto"/>
              </w:rPr>
              <w:t>c</w:t>
            </w:r>
            <w:r w:rsidRPr="007403C3">
              <w:rPr>
                <w:rFonts w:cs="Arial"/>
                <w:color w:val="auto"/>
              </w:rPr>
              <w:t>lient</w:t>
            </w:r>
            <w:r w:rsidR="00427A3C" w:rsidRPr="007403C3">
              <w:rPr>
                <w:rFonts w:cs="Arial"/>
                <w:color w:val="auto"/>
              </w:rPr>
              <w:t xml:space="preserve">, </w:t>
            </w:r>
            <w:r w:rsidRPr="007403C3">
              <w:rPr>
                <w:rFonts w:cs="Arial"/>
                <w:color w:val="auto"/>
              </w:rPr>
              <w:t xml:space="preserve">DHCPv6 </w:t>
            </w:r>
            <w:r w:rsidR="00427A3C" w:rsidRPr="007403C3">
              <w:rPr>
                <w:rFonts w:cs="Arial"/>
                <w:color w:val="auto"/>
              </w:rPr>
              <w:t>r</w:t>
            </w:r>
            <w:r w:rsidRPr="007403C3">
              <w:rPr>
                <w:rFonts w:cs="Arial"/>
                <w:color w:val="auto"/>
              </w:rPr>
              <w:t>elay</w:t>
            </w:r>
            <w:r w:rsidR="00427A3C" w:rsidRPr="007403C3">
              <w:rPr>
                <w:rFonts w:cs="Arial"/>
                <w:color w:val="auto"/>
              </w:rPr>
              <w:t xml:space="preserve">, and </w:t>
            </w:r>
            <w:r w:rsidRPr="007403C3">
              <w:rPr>
                <w:rFonts w:cs="Arial"/>
                <w:color w:val="auto"/>
              </w:rPr>
              <w:t xml:space="preserve">DHCPv6 </w:t>
            </w:r>
            <w:r w:rsidR="00427A3C" w:rsidRPr="007403C3">
              <w:rPr>
                <w:rFonts w:cs="Arial"/>
                <w:color w:val="auto"/>
              </w:rPr>
              <w:t>s</w:t>
            </w:r>
            <w:r w:rsidRPr="007403C3">
              <w:rPr>
                <w:rFonts w:cs="Arial"/>
                <w:color w:val="auto"/>
              </w:rPr>
              <w:t>nooping</w:t>
            </w:r>
          </w:p>
        </w:tc>
      </w:tr>
      <w:tr w:rsidR="004B72BF" w:rsidRPr="007403C3" w14:paraId="191A581C" w14:textId="77777777" w:rsidTr="00734757">
        <w:tc>
          <w:tcPr>
            <w:tcW w:w="1695" w:type="dxa"/>
            <w:vMerge/>
          </w:tcPr>
          <w:p w14:paraId="101B00E7" w14:textId="77777777" w:rsidR="004B72BF" w:rsidRPr="007403C3" w:rsidRDefault="004B72BF" w:rsidP="0031404B">
            <w:pPr>
              <w:pStyle w:val="af7"/>
              <w:rPr>
                <w:rFonts w:cs="Arial"/>
              </w:rPr>
            </w:pPr>
          </w:p>
        </w:tc>
        <w:tc>
          <w:tcPr>
            <w:tcW w:w="7944" w:type="dxa"/>
          </w:tcPr>
          <w:p w14:paraId="76FE694B" w14:textId="1E8C373B" w:rsidR="004B72BF" w:rsidRPr="007403C3" w:rsidRDefault="004B72BF" w:rsidP="00427A3C">
            <w:pPr>
              <w:pStyle w:val="af7"/>
              <w:ind w:left="105"/>
              <w:rPr>
                <w:rFonts w:cs="Arial"/>
                <w:color w:val="auto"/>
              </w:rPr>
            </w:pPr>
            <w:r w:rsidRPr="007403C3">
              <w:rPr>
                <w:rFonts w:cs="Arial"/>
                <w:color w:val="auto"/>
              </w:rPr>
              <w:t>Neighbor Discovery</w:t>
            </w:r>
            <w:r w:rsidR="00427A3C" w:rsidRPr="007403C3">
              <w:rPr>
                <w:rFonts w:cs="Arial"/>
                <w:color w:val="auto"/>
              </w:rPr>
              <w:t xml:space="preserve"> (ND)</w:t>
            </w:r>
          </w:p>
        </w:tc>
      </w:tr>
      <w:tr w:rsidR="00F611F8" w:rsidRPr="007403C3" w14:paraId="30CB757C" w14:textId="77777777" w:rsidTr="00734757">
        <w:tc>
          <w:tcPr>
            <w:tcW w:w="1695" w:type="dxa"/>
            <w:vMerge/>
          </w:tcPr>
          <w:p w14:paraId="5498D882" w14:textId="77777777" w:rsidR="00F611F8" w:rsidRPr="007403C3" w:rsidRDefault="00F611F8" w:rsidP="0031404B">
            <w:pPr>
              <w:pStyle w:val="af7"/>
              <w:rPr>
                <w:rFonts w:cs="Arial"/>
              </w:rPr>
            </w:pPr>
          </w:p>
        </w:tc>
        <w:tc>
          <w:tcPr>
            <w:tcW w:w="7944" w:type="dxa"/>
          </w:tcPr>
          <w:p w14:paraId="06B6E067" w14:textId="7B0C669F" w:rsidR="00F611F8" w:rsidRPr="007403C3" w:rsidRDefault="00F611F8" w:rsidP="00F611F8">
            <w:pPr>
              <w:pStyle w:val="af7"/>
              <w:ind w:left="105"/>
              <w:rPr>
                <w:rFonts w:cs="Arial"/>
                <w:color w:val="auto"/>
              </w:rPr>
            </w:pPr>
            <w:r w:rsidRPr="007403C3">
              <w:rPr>
                <w:rFonts w:cs="Arial"/>
                <w:color w:val="auto"/>
              </w:rPr>
              <w:t>IPv6 GRE tunnel</w:t>
            </w:r>
          </w:p>
        </w:tc>
      </w:tr>
      <w:tr w:rsidR="004B72BF" w:rsidRPr="007403C3" w14:paraId="65FF7E00" w14:textId="77777777" w:rsidTr="00734757">
        <w:tc>
          <w:tcPr>
            <w:tcW w:w="1695" w:type="dxa"/>
            <w:vMerge w:val="restart"/>
          </w:tcPr>
          <w:p w14:paraId="38F0ED76" w14:textId="00A634A6" w:rsidR="004B72BF" w:rsidRPr="007403C3" w:rsidRDefault="004B72BF" w:rsidP="00676582">
            <w:pPr>
              <w:pStyle w:val="af7"/>
              <w:rPr>
                <w:rFonts w:cs="Arial"/>
              </w:rPr>
            </w:pPr>
            <w:r w:rsidRPr="007403C3">
              <w:rPr>
                <w:rFonts w:cs="Arial"/>
              </w:rPr>
              <w:t>IP</w:t>
            </w:r>
            <w:r w:rsidR="0040751C" w:rsidRPr="007403C3">
              <w:rPr>
                <w:rFonts w:cs="Arial"/>
              </w:rPr>
              <w:t xml:space="preserve"> </w:t>
            </w:r>
            <w:r w:rsidR="00676582" w:rsidRPr="007403C3">
              <w:rPr>
                <w:rFonts w:cs="Arial"/>
              </w:rPr>
              <w:t>r</w:t>
            </w:r>
            <w:r w:rsidR="0040751C" w:rsidRPr="007403C3">
              <w:rPr>
                <w:rFonts w:cs="Arial"/>
              </w:rPr>
              <w:t>outing</w:t>
            </w:r>
          </w:p>
        </w:tc>
        <w:tc>
          <w:tcPr>
            <w:tcW w:w="7944" w:type="dxa"/>
          </w:tcPr>
          <w:p w14:paraId="0DD2AB3A" w14:textId="22C36DA4" w:rsidR="004B72BF" w:rsidRPr="007403C3" w:rsidRDefault="0040751C" w:rsidP="00EE4371">
            <w:pPr>
              <w:pStyle w:val="af7"/>
              <w:ind w:left="105"/>
              <w:rPr>
                <w:rFonts w:cs="Arial"/>
                <w:color w:val="0000FF"/>
              </w:rPr>
            </w:pPr>
            <w:r w:rsidRPr="007403C3">
              <w:rPr>
                <w:rFonts w:cs="Arial"/>
                <w:color w:val="auto"/>
              </w:rPr>
              <w:t>IPv4</w:t>
            </w:r>
            <w:r w:rsidR="00EE4371" w:rsidRPr="007403C3">
              <w:rPr>
                <w:rFonts w:cs="Arial"/>
                <w:color w:val="auto"/>
              </w:rPr>
              <w:t>/</w:t>
            </w:r>
            <w:r w:rsidRPr="007403C3">
              <w:rPr>
                <w:rFonts w:cs="Arial"/>
                <w:color w:val="auto"/>
              </w:rPr>
              <w:t xml:space="preserve">IPv6 </w:t>
            </w:r>
            <w:r w:rsidR="00EE4371" w:rsidRPr="007403C3">
              <w:rPr>
                <w:rFonts w:cs="Arial"/>
                <w:color w:val="auto"/>
              </w:rPr>
              <w:t>s</w:t>
            </w:r>
            <w:r w:rsidRPr="007403C3">
              <w:rPr>
                <w:rFonts w:cs="Arial"/>
                <w:color w:val="auto"/>
              </w:rPr>
              <w:t>tatic routing</w:t>
            </w:r>
          </w:p>
        </w:tc>
      </w:tr>
      <w:tr w:rsidR="004B72BF" w:rsidRPr="007403C3" w14:paraId="771C369C" w14:textId="77777777" w:rsidTr="00734757">
        <w:tc>
          <w:tcPr>
            <w:tcW w:w="1695" w:type="dxa"/>
            <w:vMerge/>
          </w:tcPr>
          <w:p w14:paraId="7B44FE54" w14:textId="77777777" w:rsidR="004B72BF" w:rsidRPr="007403C3" w:rsidRDefault="004B72BF" w:rsidP="0031404B">
            <w:pPr>
              <w:pStyle w:val="af7"/>
              <w:rPr>
                <w:rFonts w:cs="Arial"/>
              </w:rPr>
            </w:pPr>
          </w:p>
        </w:tc>
        <w:tc>
          <w:tcPr>
            <w:tcW w:w="7944" w:type="dxa"/>
          </w:tcPr>
          <w:p w14:paraId="20DDC6B1" w14:textId="13D0C71F" w:rsidR="004B72BF" w:rsidRPr="007403C3" w:rsidRDefault="00F611F8" w:rsidP="005717B3">
            <w:pPr>
              <w:pStyle w:val="af7"/>
              <w:ind w:left="105"/>
              <w:rPr>
                <w:rFonts w:cs="Arial"/>
                <w:color w:val="0066FF"/>
              </w:rPr>
            </w:pPr>
            <w:r w:rsidRPr="007403C3">
              <w:rPr>
                <w:rFonts w:cs="Arial"/>
                <w:color w:val="auto"/>
              </w:rPr>
              <w:t>RIP v1/v2 and RIPng</w:t>
            </w:r>
          </w:p>
        </w:tc>
      </w:tr>
      <w:tr w:rsidR="00F611F8" w:rsidRPr="007403C3" w14:paraId="226691FF" w14:textId="77777777" w:rsidTr="00734757">
        <w:tc>
          <w:tcPr>
            <w:tcW w:w="1695" w:type="dxa"/>
            <w:vMerge/>
          </w:tcPr>
          <w:p w14:paraId="2FA9D625" w14:textId="77777777" w:rsidR="00F611F8" w:rsidRPr="007403C3" w:rsidRDefault="00F611F8" w:rsidP="0031404B">
            <w:pPr>
              <w:pStyle w:val="af7"/>
              <w:rPr>
                <w:rFonts w:cs="Arial"/>
              </w:rPr>
            </w:pPr>
          </w:p>
        </w:tc>
        <w:tc>
          <w:tcPr>
            <w:tcW w:w="7944" w:type="dxa"/>
          </w:tcPr>
          <w:p w14:paraId="2189113A" w14:textId="7E119DE8" w:rsidR="00F611F8" w:rsidRPr="007403C3" w:rsidRDefault="00F611F8" w:rsidP="00066860">
            <w:pPr>
              <w:pStyle w:val="af7"/>
              <w:rPr>
                <w:rFonts w:cs="Arial"/>
                <w:color w:val="auto"/>
              </w:rPr>
            </w:pPr>
            <w:r w:rsidRPr="007403C3">
              <w:rPr>
                <w:rFonts w:cs="Arial"/>
                <w:color w:val="auto"/>
              </w:rPr>
              <w:t>OSPFv2 and OSPFv3</w:t>
            </w:r>
          </w:p>
        </w:tc>
      </w:tr>
      <w:tr w:rsidR="004B72BF" w:rsidRPr="007403C3" w14:paraId="0653622C" w14:textId="77777777" w:rsidTr="00734757">
        <w:tc>
          <w:tcPr>
            <w:tcW w:w="1695" w:type="dxa"/>
            <w:vMerge/>
          </w:tcPr>
          <w:p w14:paraId="36CE66FD" w14:textId="77777777" w:rsidR="004B72BF" w:rsidRPr="007403C3" w:rsidRDefault="004B72BF" w:rsidP="0031404B">
            <w:pPr>
              <w:pStyle w:val="af7"/>
              <w:rPr>
                <w:rFonts w:cs="Arial"/>
              </w:rPr>
            </w:pPr>
          </w:p>
        </w:tc>
        <w:tc>
          <w:tcPr>
            <w:tcW w:w="7944" w:type="dxa"/>
          </w:tcPr>
          <w:p w14:paraId="2751C084" w14:textId="5E5B01EA" w:rsidR="004B72BF" w:rsidRPr="007403C3" w:rsidRDefault="004B72BF" w:rsidP="000A6255">
            <w:pPr>
              <w:pStyle w:val="af7"/>
              <w:rPr>
                <w:rFonts w:cs="Arial"/>
                <w:color w:val="auto"/>
              </w:rPr>
            </w:pPr>
            <w:r w:rsidRPr="007403C3">
              <w:rPr>
                <w:rFonts w:cs="Arial"/>
                <w:color w:val="auto"/>
              </w:rPr>
              <w:t>GR</w:t>
            </w:r>
          </w:p>
        </w:tc>
      </w:tr>
      <w:tr w:rsidR="004B72BF" w:rsidRPr="007403C3" w14:paraId="615AC057" w14:textId="77777777" w:rsidTr="00734757">
        <w:tc>
          <w:tcPr>
            <w:tcW w:w="1695" w:type="dxa"/>
            <w:vMerge/>
          </w:tcPr>
          <w:p w14:paraId="49034D94" w14:textId="77777777" w:rsidR="004B72BF" w:rsidRPr="007403C3" w:rsidRDefault="004B72BF" w:rsidP="0031404B">
            <w:pPr>
              <w:pStyle w:val="af7"/>
              <w:rPr>
                <w:rFonts w:cs="Arial"/>
              </w:rPr>
            </w:pPr>
          </w:p>
        </w:tc>
        <w:tc>
          <w:tcPr>
            <w:tcW w:w="7944" w:type="dxa"/>
          </w:tcPr>
          <w:p w14:paraId="1EC4075A" w14:textId="3BE002E9" w:rsidR="004B72BF" w:rsidRPr="007403C3" w:rsidRDefault="00F611F8" w:rsidP="00203EEE">
            <w:pPr>
              <w:pStyle w:val="af7"/>
              <w:ind w:left="105"/>
              <w:rPr>
                <w:rFonts w:cs="Arial"/>
                <w:color w:val="auto"/>
              </w:rPr>
            </w:pPr>
            <w:r w:rsidRPr="007403C3">
              <w:rPr>
                <w:rFonts w:cs="Arial"/>
                <w:color w:val="auto"/>
              </w:rPr>
              <w:t>IS-ISv4 and IS-ISv6</w:t>
            </w:r>
          </w:p>
        </w:tc>
      </w:tr>
      <w:tr w:rsidR="00F611F8" w:rsidRPr="007403C3" w14:paraId="653A8DBE" w14:textId="77777777" w:rsidTr="00734757">
        <w:tc>
          <w:tcPr>
            <w:tcW w:w="1695" w:type="dxa"/>
            <w:vMerge/>
          </w:tcPr>
          <w:p w14:paraId="67B93073" w14:textId="77777777" w:rsidR="00F611F8" w:rsidRPr="007403C3" w:rsidRDefault="00F611F8" w:rsidP="0031404B">
            <w:pPr>
              <w:pStyle w:val="af7"/>
              <w:rPr>
                <w:rFonts w:cs="Arial"/>
              </w:rPr>
            </w:pPr>
          </w:p>
        </w:tc>
        <w:tc>
          <w:tcPr>
            <w:tcW w:w="7944" w:type="dxa"/>
          </w:tcPr>
          <w:p w14:paraId="468486F7" w14:textId="7A3DBA91" w:rsidR="00F611F8" w:rsidRPr="007403C3" w:rsidRDefault="00F611F8" w:rsidP="00AD075E">
            <w:pPr>
              <w:pStyle w:val="af7"/>
              <w:rPr>
                <w:rFonts w:cs="Arial"/>
                <w:color w:val="auto"/>
              </w:rPr>
            </w:pPr>
            <w:r w:rsidRPr="007403C3">
              <w:rPr>
                <w:rFonts w:cs="Arial"/>
                <w:color w:val="auto"/>
              </w:rPr>
              <w:t>BGP and BGP4+</w:t>
            </w:r>
          </w:p>
        </w:tc>
      </w:tr>
      <w:tr w:rsidR="00F611F8" w:rsidRPr="007403C3" w14:paraId="7EFE7E54" w14:textId="77777777" w:rsidTr="00734757">
        <w:tc>
          <w:tcPr>
            <w:tcW w:w="1695" w:type="dxa"/>
            <w:vMerge/>
          </w:tcPr>
          <w:p w14:paraId="6D144DF8" w14:textId="77777777" w:rsidR="00F611F8" w:rsidRPr="007403C3" w:rsidRDefault="00F611F8" w:rsidP="0031404B">
            <w:pPr>
              <w:pStyle w:val="af7"/>
              <w:rPr>
                <w:rFonts w:cs="Arial"/>
              </w:rPr>
            </w:pPr>
          </w:p>
        </w:tc>
        <w:tc>
          <w:tcPr>
            <w:tcW w:w="7944" w:type="dxa"/>
          </w:tcPr>
          <w:p w14:paraId="3F00064D" w14:textId="2098726E" w:rsidR="00F611F8" w:rsidRPr="007403C3" w:rsidRDefault="00676582" w:rsidP="006C634B">
            <w:pPr>
              <w:pStyle w:val="af7"/>
              <w:rPr>
                <w:rFonts w:cs="Arial"/>
                <w:color w:val="auto"/>
              </w:rPr>
            </w:pPr>
            <w:r w:rsidRPr="007403C3">
              <w:rPr>
                <w:rFonts w:cs="Arial"/>
                <w:color w:val="auto"/>
              </w:rPr>
              <w:t>R</w:t>
            </w:r>
            <w:r w:rsidR="00150B11" w:rsidRPr="007403C3">
              <w:rPr>
                <w:rFonts w:cs="Arial"/>
                <w:color w:val="auto"/>
              </w:rPr>
              <w:t>outing policies</w:t>
            </w:r>
          </w:p>
        </w:tc>
      </w:tr>
      <w:tr w:rsidR="004B72BF" w:rsidRPr="007403C3" w14:paraId="1B4BDA55" w14:textId="77777777" w:rsidTr="00734757">
        <w:tc>
          <w:tcPr>
            <w:tcW w:w="1695" w:type="dxa"/>
            <w:vMerge/>
          </w:tcPr>
          <w:p w14:paraId="4682B48B" w14:textId="77777777" w:rsidR="004B72BF" w:rsidRPr="007403C3" w:rsidRDefault="004B72BF" w:rsidP="0031404B">
            <w:pPr>
              <w:pStyle w:val="af7"/>
              <w:rPr>
                <w:rFonts w:cs="Arial"/>
              </w:rPr>
            </w:pPr>
          </w:p>
        </w:tc>
        <w:tc>
          <w:tcPr>
            <w:tcW w:w="7944" w:type="dxa"/>
          </w:tcPr>
          <w:p w14:paraId="1F550274" w14:textId="22363790" w:rsidR="004B72BF" w:rsidRPr="007403C3" w:rsidRDefault="00EE4371" w:rsidP="00EE4371">
            <w:pPr>
              <w:pStyle w:val="af7"/>
              <w:ind w:left="105"/>
              <w:rPr>
                <w:rFonts w:cs="Arial"/>
                <w:color w:val="auto"/>
              </w:rPr>
            </w:pPr>
            <w:r w:rsidRPr="007403C3">
              <w:rPr>
                <w:rFonts w:cs="Arial"/>
                <w:color w:val="auto"/>
              </w:rPr>
              <w:t xml:space="preserve">IPv4/IPv6 </w:t>
            </w:r>
            <w:r w:rsidR="004B72BF" w:rsidRPr="007403C3">
              <w:rPr>
                <w:rFonts w:cs="Arial"/>
                <w:color w:val="auto"/>
              </w:rPr>
              <w:t>VRF</w:t>
            </w:r>
          </w:p>
        </w:tc>
      </w:tr>
      <w:tr w:rsidR="004B72BF" w:rsidRPr="007403C3" w14:paraId="7B86920C" w14:textId="77777777" w:rsidTr="00734757">
        <w:tc>
          <w:tcPr>
            <w:tcW w:w="1695" w:type="dxa"/>
            <w:vMerge/>
          </w:tcPr>
          <w:p w14:paraId="77B686AE" w14:textId="77777777" w:rsidR="004B72BF" w:rsidRPr="007403C3" w:rsidRDefault="004B72BF" w:rsidP="0031404B">
            <w:pPr>
              <w:pStyle w:val="af7"/>
              <w:rPr>
                <w:rFonts w:cs="Arial"/>
              </w:rPr>
            </w:pPr>
          </w:p>
        </w:tc>
        <w:tc>
          <w:tcPr>
            <w:tcW w:w="7944" w:type="dxa"/>
          </w:tcPr>
          <w:p w14:paraId="3059AE75" w14:textId="7D7F8112" w:rsidR="004B72BF" w:rsidRPr="007403C3" w:rsidRDefault="00F611F8" w:rsidP="00EE4371">
            <w:pPr>
              <w:pStyle w:val="af7"/>
              <w:ind w:left="105"/>
              <w:rPr>
                <w:rFonts w:cs="Arial"/>
                <w:color w:val="auto"/>
              </w:rPr>
            </w:pPr>
            <w:r w:rsidRPr="007403C3">
              <w:rPr>
                <w:rFonts w:cs="Arial"/>
                <w:color w:val="auto"/>
              </w:rPr>
              <w:t>IPv4 and IPv6 PBR</w:t>
            </w:r>
          </w:p>
        </w:tc>
      </w:tr>
      <w:tr w:rsidR="004B72BF" w:rsidRPr="007403C3" w14:paraId="68A0C7E6" w14:textId="77777777" w:rsidTr="00734757">
        <w:tc>
          <w:tcPr>
            <w:tcW w:w="1695" w:type="dxa"/>
            <w:vMerge w:val="restart"/>
          </w:tcPr>
          <w:p w14:paraId="3AFE8610" w14:textId="3AB72903" w:rsidR="004B72BF" w:rsidRPr="007403C3" w:rsidRDefault="0040751C" w:rsidP="002E2C27">
            <w:pPr>
              <w:pStyle w:val="af7"/>
              <w:rPr>
                <w:rFonts w:cs="Arial"/>
              </w:rPr>
            </w:pPr>
            <w:r w:rsidRPr="007403C3">
              <w:rPr>
                <w:rFonts w:cs="Arial"/>
              </w:rPr>
              <w:t>Multicast</w:t>
            </w:r>
          </w:p>
        </w:tc>
        <w:tc>
          <w:tcPr>
            <w:tcW w:w="7944" w:type="dxa"/>
          </w:tcPr>
          <w:p w14:paraId="5169F31F" w14:textId="14FE5E97" w:rsidR="004B72BF" w:rsidRPr="007403C3" w:rsidRDefault="00203EEE" w:rsidP="00150B11">
            <w:pPr>
              <w:pStyle w:val="af7"/>
              <w:rPr>
                <w:rFonts w:cs="Arial"/>
                <w:color w:val="auto"/>
              </w:rPr>
            </w:pPr>
            <w:r w:rsidRPr="007403C3">
              <w:rPr>
                <w:rFonts w:cs="Arial"/>
                <w:color w:val="auto"/>
              </w:rPr>
              <w:t>IGMPv1/v2/v3</w:t>
            </w:r>
          </w:p>
        </w:tc>
      </w:tr>
      <w:tr w:rsidR="00150B11" w:rsidRPr="007403C3" w14:paraId="3F7A391F" w14:textId="77777777" w:rsidTr="00734757">
        <w:tc>
          <w:tcPr>
            <w:tcW w:w="1695" w:type="dxa"/>
            <w:vMerge/>
          </w:tcPr>
          <w:p w14:paraId="5D8D0C96" w14:textId="77777777" w:rsidR="00150B11" w:rsidRPr="007403C3" w:rsidRDefault="00150B11" w:rsidP="002E2C27">
            <w:pPr>
              <w:pStyle w:val="af7"/>
              <w:rPr>
                <w:rFonts w:cs="Arial"/>
              </w:rPr>
            </w:pPr>
          </w:p>
        </w:tc>
        <w:tc>
          <w:tcPr>
            <w:tcW w:w="7944" w:type="dxa"/>
          </w:tcPr>
          <w:p w14:paraId="0728B37B" w14:textId="60BEB876" w:rsidR="00150B11" w:rsidRPr="007403C3" w:rsidRDefault="00150B11" w:rsidP="00150B11">
            <w:pPr>
              <w:pStyle w:val="af7"/>
              <w:rPr>
                <w:rFonts w:cs="Arial"/>
                <w:color w:val="auto"/>
              </w:rPr>
            </w:pPr>
            <w:r w:rsidRPr="007403C3">
              <w:rPr>
                <w:rFonts w:cs="Arial"/>
                <w:color w:val="auto"/>
              </w:rPr>
              <w:t>Static multicast routing</w:t>
            </w:r>
          </w:p>
        </w:tc>
      </w:tr>
      <w:tr w:rsidR="004B72BF" w:rsidRPr="007403C3" w14:paraId="3785D937" w14:textId="77777777" w:rsidTr="00734757">
        <w:tc>
          <w:tcPr>
            <w:tcW w:w="1695" w:type="dxa"/>
            <w:vMerge/>
          </w:tcPr>
          <w:p w14:paraId="4B582C66" w14:textId="45FA9002" w:rsidR="004B72BF" w:rsidRPr="007403C3" w:rsidRDefault="004B72BF" w:rsidP="0031404B">
            <w:pPr>
              <w:pStyle w:val="af7"/>
              <w:rPr>
                <w:rFonts w:cs="Arial"/>
              </w:rPr>
            </w:pPr>
          </w:p>
        </w:tc>
        <w:tc>
          <w:tcPr>
            <w:tcW w:w="7944" w:type="dxa"/>
          </w:tcPr>
          <w:p w14:paraId="10AC27F7" w14:textId="09BAB452" w:rsidR="004B72BF" w:rsidRPr="007403C3" w:rsidRDefault="00150B11" w:rsidP="00150B11">
            <w:pPr>
              <w:pStyle w:val="af7"/>
              <w:rPr>
                <w:rFonts w:cs="Arial"/>
                <w:color w:val="auto"/>
              </w:rPr>
            </w:pPr>
            <w:r w:rsidRPr="007403C3">
              <w:rPr>
                <w:rFonts w:cs="Arial"/>
                <w:color w:val="auto"/>
              </w:rPr>
              <w:t>PIM-DM, PIM-SM, PIM-SSM, and other multicast routing protocols</w:t>
            </w:r>
          </w:p>
        </w:tc>
      </w:tr>
      <w:tr w:rsidR="004B72BF" w:rsidRPr="007403C3" w14:paraId="5F026B73" w14:textId="77777777" w:rsidTr="00734757">
        <w:tc>
          <w:tcPr>
            <w:tcW w:w="1695" w:type="dxa"/>
            <w:vMerge/>
          </w:tcPr>
          <w:p w14:paraId="52D882A2" w14:textId="63AAC274" w:rsidR="004B72BF" w:rsidRPr="007403C3" w:rsidRDefault="004B72BF" w:rsidP="0031404B">
            <w:pPr>
              <w:pStyle w:val="af7"/>
              <w:rPr>
                <w:rFonts w:cs="Arial"/>
              </w:rPr>
            </w:pPr>
          </w:p>
        </w:tc>
        <w:tc>
          <w:tcPr>
            <w:tcW w:w="7944" w:type="dxa"/>
          </w:tcPr>
          <w:p w14:paraId="57186C5F" w14:textId="5A203982" w:rsidR="004B72BF" w:rsidRPr="007403C3" w:rsidRDefault="00EE4371" w:rsidP="005717B3">
            <w:pPr>
              <w:pStyle w:val="af7"/>
              <w:ind w:left="105"/>
              <w:rPr>
                <w:rFonts w:cs="Arial"/>
                <w:color w:val="auto"/>
              </w:rPr>
            </w:pPr>
            <w:r w:rsidRPr="007403C3">
              <w:rPr>
                <w:rFonts w:cs="Arial"/>
                <w:color w:val="auto"/>
              </w:rPr>
              <w:t>PIM-SSM for IPv4 and IPv6</w:t>
            </w:r>
          </w:p>
        </w:tc>
      </w:tr>
      <w:tr w:rsidR="00EE4371" w:rsidRPr="007403C3" w14:paraId="07CF649F" w14:textId="77777777" w:rsidTr="00734757">
        <w:tc>
          <w:tcPr>
            <w:tcW w:w="1695" w:type="dxa"/>
            <w:vMerge/>
          </w:tcPr>
          <w:p w14:paraId="624F6BDA" w14:textId="141F9DC0" w:rsidR="00EE4371" w:rsidRPr="007403C3" w:rsidRDefault="00EE4371" w:rsidP="00EE4371">
            <w:pPr>
              <w:pStyle w:val="af7"/>
              <w:rPr>
                <w:rFonts w:cs="Arial"/>
              </w:rPr>
            </w:pPr>
          </w:p>
        </w:tc>
        <w:tc>
          <w:tcPr>
            <w:tcW w:w="7944" w:type="dxa"/>
          </w:tcPr>
          <w:p w14:paraId="1ADC12F1" w14:textId="165EE328" w:rsidR="00EE4371" w:rsidRPr="007403C3" w:rsidRDefault="00EE4371" w:rsidP="00EE4371">
            <w:pPr>
              <w:pStyle w:val="af7"/>
              <w:rPr>
                <w:rFonts w:cs="Arial"/>
                <w:color w:val="auto"/>
              </w:rPr>
            </w:pPr>
            <w:r w:rsidRPr="007403C3">
              <w:rPr>
                <w:rFonts w:cs="Arial"/>
                <w:color w:val="auto"/>
                <w:szCs w:val="21"/>
              </w:rPr>
              <w:t>MSDP for inter-domain multicast</w:t>
            </w:r>
          </w:p>
        </w:tc>
      </w:tr>
      <w:tr w:rsidR="00EE4371" w:rsidRPr="007403C3" w14:paraId="7D4494B0" w14:textId="77777777" w:rsidTr="00734757">
        <w:tc>
          <w:tcPr>
            <w:tcW w:w="1695" w:type="dxa"/>
            <w:vMerge/>
          </w:tcPr>
          <w:p w14:paraId="3A53DCA9" w14:textId="24BAF6F6" w:rsidR="00EE4371" w:rsidRPr="007403C3" w:rsidRDefault="00EE4371" w:rsidP="00EE4371">
            <w:pPr>
              <w:pStyle w:val="af7"/>
              <w:rPr>
                <w:rFonts w:cs="Arial"/>
              </w:rPr>
            </w:pPr>
          </w:p>
        </w:tc>
        <w:tc>
          <w:tcPr>
            <w:tcW w:w="7944" w:type="dxa"/>
          </w:tcPr>
          <w:p w14:paraId="3E452260" w14:textId="3660151A" w:rsidR="00EE4371" w:rsidRPr="007403C3" w:rsidRDefault="00EE4371" w:rsidP="00EE4371">
            <w:pPr>
              <w:pStyle w:val="af7"/>
              <w:ind w:left="105"/>
              <w:rPr>
                <w:rFonts w:cs="Arial"/>
                <w:color w:val="auto"/>
              </w:rPr>
            </w:pPr>
            <w:r w:rsidRPr="007403C3">
              <w:rPr>
                <w:rFonts w:cs="Arial"/>
                <w:color w:val="auto"/>
                <w:szCs w:val="21"/>
              </w:rPr>
              <w:t>MLDv1/v2</w:t>
            </w:r>
          </w:p>
        </w:tc>
      </w:tr>
      <w:tr w:rsidR="004B72BF" w:rsidRPr="007403C3" w14:paraId="2B6A58F4" w14:textId="77777777" w:rsidTr="00734757">
        <w:tc>
          <w:tcPr>
            <w:tcW w:w="1695" w:type="dxa"/>
            <w:vMerge/>
          </w:tcPr>
          <w:p w14:paraId="3186DAE9" w14:textId="4242EBD1" w:rsidR="004B72BF" w:rsidRPr="007403C3" w:rsidRDefault="004B72BF" w:rsidP="0031404B">
            <w:pPr>
              <w:pStyle w:val="af7"/>
              <w:rPr>
                <w:rFonts w:cs="Arial"/>
              </w:rPr>
            </w:pPr>
          </w:p>
        </w:tc>
        <w:tc>
          <w:tcPr>
            <w:tcW w:w="7944" w:type="dxa"/>
          </w:tcPr>
          <w:p w14:paraId="1D88FD4E" w14:textId="2E87FB0B" w:rsidR="004B72BF" w:rsidRPr="007403C3" w:rsidRDefault="004B72BF" w:rsidP="005717B3">
            <w:pPr>
              <w:pStyle w:val="af7"/>
              <w:ind w:left="105"/>
              <w:rPr>
                <w:rFonts w:cs="Arial"/>
                <w:color w:val="auto"/>
              </w:rPr>
            </w:pPr>
            <w:r w:rsidRPr="007403C3">
              <w:rPr>
                <w:rFonts w:cs="Arial"/>
                <w:color w:val="auto"/>
              </w:rPr>
              <w:t>PIM-SMv6</w:t>
            </w:r>
          </w:p>
        </w:tc>
      </w:tr>
      <w:tr w:rsidR="004B72BF" w:rsidRPr="007403C3" w14:paraId="791952F4" w14:textId="77777777" w:rsidTr="00734757">
        <w:tc>
          <w:tcPr>
            <w:tcW w:w="1695" w:type="dxa"/>
            <w:vMerge w:val="restart"/>
          </w:tcPr>
          <w:p w14:paraId="0513A19E" w14:textId="7603AF58" w:rsidR="004B72BF" w:rsidRPr="007403C3" w:rsidRDefault="004B72BF" w:rsidP="00446721">
            <w:pPr>
              <w:pStyle w:val="af7"/>
              <w:rPr>
                <w:rFonts w:cs="Arial"/>
              </w:rPr>
            </w:pPr>
            <w:r w:rsidRPr="007403C3">
              <w:rPr>
                <w:rFonts w:cs="Arial"/>
              </w:rPr>
              <w:t>MPLS</w:t>
            </w:r>
          </w:p>
        </w:tc>
        <w:tc>
          <w:tcPr>
            <w:tcW w:w="7944" w:type="dxa"/>
          </w:tcPr>
          <w:p w14:paraId="65C5091D" w14:textId="77777777" w:rsidR="0071743A" w:rsidRPr="007403C3" w:rsidRDefault="0071743A" w:rsidP="0071743A">
            <w:pPr>
              <w:pStyle w:val="af7"/>
              <w:rPr>
                <w:rFonts w:cs="Arial"/>
                <w:color w:val="auto"/>
              </w:rPr>
            </w:pPr>
            <w:r w:rsidRPr="007403C3">
              <w:rPr>
                <w:rFonts w:cs="Arial"/>
                <w:color w:val="auto"/>
              </w:rPr>
              <w:t>MPLS forwarding</w:t>
            </w:r>
          </w:p>
          <w:p w14:paraId="52FB841C" w14:textId="5C0E9E7B" w:rsidR="0071743A" w:rsidRPr="007403C3" w:rsidRDefault="00EE4371" w:rsidP="0071743A">
            <w:pPr>
              <w:pStyle w:val="af7"/>
              <w:rPr>
                <w:rFonts w:cs="Arial"/>
                <w:color w:val="auto"/>
              </w:rPr>
            </w:pPr>
            <w:r w:rsidRPr="007403C3">
              <w:rPr>
                <w:rFonts w:cs="Arial"/>
                <w:color w:val="auto"/>
              </w:rPr>
              <w:t>Two</w:t>
            </w:r>
            <w:r w:rsidR="0071743A" w:rsidRPr="007403C3">
              <w:rPr>
                <w:rFonts w:cs="Arial"/>
                <w:color w:val="auto"/>
              </w:rPr>
              <w:t xml:space="preserve"> MPLS VP</w:t>
            </w:r>
            <w:r w:rsidRPr="007403C3">
              <w:rPr>
                <w:rFonts w:cs="Arial"/>
                <w:color w:val="auto"/>
              </w:rPr>
              <w:t>N</w:t>
            </w:r>
            <w:r w:rsidR="0071743A" w:rsidRPr="007403C3">
              <w:rPr>
                <w:rFonts w:cs="Arial"/>
                <w:color w:val="auto"/>
              </w:rPr>
              <w:t xml:space="preserve"> modes:</w:t>
            </w:r>
            <w:r w:rsidRPr="007403C3">
              <w:rPr>
                <w:rFonts w:cs="Arial"/>
                <w:color w:val="auto"/>
              </w:rPr>
              <w:t xml:space="preserve"> inter-AS Option B and Option C</w:t>
            </w:r>
          </w:p>
          <w:p w14:paraId="5D2BEC69" w14:textId="16081990" w:rsidR="004B72BF" w:rsidRPr="007403C3" w:rsidRDefault="0071743A" w:rsidP="0071743A">
            <w:pPr>
              <w:pStyle w:val="af7"/>
              <w:ind w:left="105"/>
              <w:rPr>
                <w:rFonts w:cs="Arial"/>
                <w:color w:val="auto"/>
              </w:rPr>
            </w:pPr>
            <w:r w:rsidRPr="007403C3">
              <w:rPr>
                <w:rFonts w:cs="Arial"/>
                <w:color w:val="auto"/>
              </w:rPr>
              <w:t>MPLS L3VPN</w:t>
            </w:r>
          </w:p>
        </w:tc>
      </w:tr>
      <w:tr w:rsidR="00EE4371" w:rsidRPr="007403C3" w14:paraId="595027BA" w14:textId="77777777" w:rsidTr="00734757">
        <w:tc>
          <w:tcPr>
            <w:tcW w:w="1695" w:type="dxa"/>
            <w:vMerge/>
          </w:tcPr>
          <w:p w14:paraId="1FC225E5" w14:textId="77777777" w:rsidR="00EE4371" w:rsidRPr="007403C3" w:rsidRDefault="00EE4371" w:rsidP="00EE4371">
            <w:pPr>
              <w:pStyle w:val="af7"/>
              <w:rPr>
                <w:rFonts w:cs="Arial"/>
              </w:rPr>
            </w:pPr>
          </w:p>
        </w:tc>
        <w:tc>
          <w:tcPr>
            <w:tcW w:w="7944" w:type="dxa"/>
          </w:tcPr>
          <w:p w14:paraId="76348E9E" w14:textId="5AC4751C" w:rsidR="00EE4371" w:rsidRPr="007403C3" w:rsidRDefault="00EE4371" w:rsidP="00EE4371">
            <w:pPr>
              <w:pStyle w:val="af7"/>
              <w:ind w:left="105"/>
              <w:rPr>
                <w:rFonts w:cs="Arial"/>
                <w:color w:val="auto"/>
              </w:rPr>
            </w:pPr>
            <w:r w:rsidRPr="007403C3">
              <w:rPr>
                <w:rFonts w:cs="Arial"/>
                <w:color w:val="auto"/>
                <w:szCs w:val="21"/>
              </w:rPr>
              <w:t>6PE/6VPE interconnection with IPv4/IPv6 MPLS backbone network</w:t>
            </w:r>
          </w:p>
        </w:tc>
      </w:tr>
      <w:tr w:rsidR="00EE4371" w:rsidRPr="007403C3" w14:paraId="3992F467" w14:textId="77777777" w:rsidTr="00734757">
        <w:tc>
          <w:tcPr>
            <w:tcW w:w="1695" w:type="dxa"/>
            <w:vMerge/>
          </w:tcPr>
          <w:p w14:paraId="5CDEBC38" w14:textId="77777777" w:rsidR="00EE4371" w:rsidRPr="007403C3" w:rsidRDefault="00EE4371" w:rsidP="00EE4371">
            <w:pPr>
              <w:pStyle w:val="af7"/>
              <w:rPr>
                <w:rFonts w:cs="Arial"/>
              </w:rPr>
            </w:pPr>
          </w:p>
        </w:tc>
        <w:tc>
          <w:tcPr>
            <w:tcW w:w="7944" w:type="dxa"/>
          </w:tcPr>
          <w:p w14:paraId="67E7902D" w14:textId="160B7996" w:rsidR="00EE4371" w:rsidRPr="007403C3" w:rsidRDefault="00EE4371" w:rsidP="00EE4371">
            <w:pPr>
              <w:pStyle w:val="af7"/>
              <w:ind w:left="105"/>
              <w:rPr>
                <w:rFonts w:cs="Arial"/>
                <w:color w:val="auto"/>
              </w:rPr>
            </w:pPr>
            <w:r w:rsidRPr="007403C3">
              <w:rPr>
                <w:rFonts w:cs="Arial"/>
                <w:color w:val="auto"/>
                <w:szCs w:val="21"/>
              </w:rPr>
              <w:t>MPLS MIB (RFC 1273, 4265, 4382)</w:t>
            </w:r>
          </w:p>
        </w:tc>
      </w:tr>
      <w:tr w:rsidR="00150B11" w:rsidRPr="007403C3" w14:paraId="449FCD31" w14:textId="77777777" w:rsidTr="00734757">
        <w:tc>
          <w:tcPr>
            <w:tcW w:w="1695" w:type="dxa"/>
            <w:vMerge w:val="restart"/>
          </w:tcPr>
          <w:p w14:paraId="49325BC3" w14:textId="22262EF5" w:rsidR="00150B11" w:rsidRPr="007403C3" w:rsidRDefault="00150B11" w:rsidP="00996931">
            <w:pPr>
              <w:pStyle w:val="af7"/>
              <w:rPr>
                <w:rFonts w:cs="Arial"/>
                <w:color w:val="auto"/>
              </w:rPr>
            </w:pPr>
            <w:r w:rsidRPr="007403C3">
              <w:rPr>
                <w:rFonts w:cs="Arial"/>
                <w:color w:val="auto"/>
              </w:rPr>
              <w:t>A</w:t>
            </w:r>
            <w:r w:rsidR="00996931">
              <w:rPr>
                <w:rFonts w:cs="Arial"/>
                <w:color w:val="auto"/>
              </w:rPr>
              <w:t>CL</w:t>
            </w:r>
            <w:r w:rsidRPr="007403C3">
              <w:rPr>
                <w:rFonts w:cs="Arial"/>
                <w:color w:val="auto"/>
              </w:rPr>
              <w:t xml:space="preserve"> and QoS</w:t>
            </w:r>
          </w:p>
        </w:tc>
        <w:tc>
          <w:tcPr>
            <w:tcW w:w="7944" w:type="dxa"/>
          </w:tcPr>
          <w:p w14:paraId="2BF72DAB" w14:textId="70925735" w:rsidR="00150B11" w:rsidRPr="007403C3" w:rsidRDefault="00150B11" w:rsidP="0071743A">
            <w:pPr>
              <w:pStyle w:val="af7"/>
              <w:rPr>
                <w:rFonts w:cs="Arial"/>
                <w:color w:val="auto"/>
              </w:rPr>
            </w:pPr>
            <w:r w:rsidRPr="007403C3">
              <w:rPr>
                <w:rFonts w:cs="Arial"/>
                <w:color w:val="auto"/>
              </w:rPr>
              <w:t xml:space="preserve">Standard </w:t>
            </w:r>
            <w:r w:rsidR="00996931">
              <w:rPr>
                <w:rFonts w:cs="Arial"/>
                <w:color w:val="auto"/>
              </w:rPr>
              <w:t xml:space="preserve">IP </w:t>
            </w:r>
            <w:r w:rsidRPr="007403C3">
              <w:rPr>
                <w:rFonts w:cs="Arial"/>
                <w:color w:val="auto"/>
              </w:rPr>
              <w:t>ACLs</w:t>
            </w:r>
          </w:p>
        </w:tc>
      </w:tr>
      <w:tr w:rsidR="00150B11" w:rsidRPr="007403C3" w14:paraId="56B0CB1A" w14:textId="77777777" w:rsidTr="00734757">
        <w:tc>
          <w:tcPr>
            <w:tcW w:w="1695" w:type="dxa"/>
            <w:vMerge/>
          </w:tcPr>
          <w:p w14:paraId="74EA6ACA" w14:textId="77777777" w:rsidR="00150B11" w:rsidRPr="007403C3" w:rsidRDefault="00150B11" w:rsidP="00150B11">
            <w:pPr>
              <w:pStyle w:val="af7"/>
              <w:rPr>
                <w:rFonts w:cs="Arial"/>
                <w:color w:val="auto"/>
              </w:rPr>
            </w:pPr>
          </w:p>
        </w:tc>
        <w:tc>
          <w:tcPr>
            <w:tcW w:w="7944" w:type="dxa"/>
          </w:tcPr>
          <w:p w14:paraId="600FBC1F" w14:textId="01EBE580" w:rsidR="00150B11" w:rsidRPr="007403C3" w:rsidRDefault="00150B11" w:rsidP="0071743A">
            <w:pPr>
              <w:pStyle w:val="af7"/>
              <w:ind w:left="105"/>
              <w:rPr>
                <w:rFonts w:cs="Arial"/>
                <w:color w:val="auto"/>
              </w:rPr>
            </w:pPr>
            <w:r w:rsidRPr="007403C3">
              <w:rPr>
                <w:rFonts w:cs="Arial"/>
                <w:color w:val="auto"/>
              </w:rPr>
              <w:t xml:space="preserve">Extended </w:t>
            </w:r>
            <w:r w:rsidR="00996931">
              <w:rPr>
                <w:rFonts w:cs="Arial"/>
                <w:color w:val="auto"/>
              </w:rPr>
              <w:t xml:space="preserve">IP </w:t>
            </w:r>
            <w:r w:rsidRPr="007403C3">
              <w:rPr>
                <w:rFonts w:cs="Arial"/>
                <w:color w:val="auto"/>
              </w:rPr>
              <w:t>ACLs</w:t>
            </w:r>
          </w:p>
        </w:tc>
      </w:tr>
      <w:tr w:rsidR="00150B11" w:rsidRPr="007403C3" w14:paraId="5B1FB423" w14:textId="77777777" w:rsidTr="00734757">
        <w:tc>
          <w:tcPr>
            <w:tcW w:w="1695" w:type="dxa"/>
            <w:vMerge/>
          </w:tcPr>
          <w:p w14:paraId="56CB8BC3" w14:textId="77777777" w:rsidR="00150B11" w:rsidRPr="007403C3" w:rsidRDefault="00150B11" w:rsidP="00150B11">
            <w:pPr>
              <w:pStyle w:val="af7"/>
              <w:rPr>
                <w:rFonts w:cs="Arial"/>
                <w:color w:val="auto"/>
              </w:rPr>
            </w:pPr>
          </w:p>
        </w:tc>
        <w:tc>
          <w:tcPr>
            <w:tcW w:w="7944" w:type="dxa"/>
          </w:tcPr>
          <w:p w14:paraId="59BDA2E9" w14:textId="70F5542B" w:rsidR="00150B11" w:rsidRPr="007403C3" w:rsidRDefault="00A4441A" w:rsidP="00A4441A">
            <w:pPr>
              <w:pStyle w:val="af7"/>
              <w:ind w:left="105"/>
              <w:rPr>
                <w:rFonts w:cs="Arial"/>
                <w:color w:val="auto"/>
              </w:rPr>
            </w:pPr>
            <w:r w:rsidRPr="007403C3">
              <w:rPr>
                <w:rFonts w:cs="Arial"/>
                <w:color w:val="auto"/>
                <w:szCs w:val="21"/>
              </w:rPr>
              <w:t>Extended MAC ACLs</w:t>
            </w:r>
          </w:p>
        </w:tc>
      </w:tr>
      <w:tr w:rsidR="00150B11" w:rsidRPr="007403C3" w14:paraId="61BE45C3" w14:textId="77777777" w:rsidTr="00734757">
        <w:tc>
          <w:tcPr>
            <w:tcW w:w="1695" w:type="dxa"/>
            <w:vMerge/>
          </w:tcPr>
          <w:p w14:paraId="7AF6BE9E" w14:textId="77777777" w:rsidR="00150B11" w:rsidRPr="007403C3" w:rsidRDefault="00150B11" w:rsidP="00150B11">
            <w:pPr>
              <w:pStyle w:val="af7"/>
              <w:rPr>
                <w:rFonts w:cs="Arial"/>
                <w:color w:val="auto"/>
              </w:rPr>
            </w:pPr>
          </w:p>
        </w:tc>
        <w:tc>
          <w:tcPr>
            <w:tcW w:w="7944" w:type="dxa"/>
          </w:tcPr>
          <w:p w14:paraId="66FBB792" w14:textId="3347A7B3" w:rsidR="00150B11" w:rsidRPr="007403C3" w:rsidRDefault="00150B11" w:rsidP="009439E6">
            <w:pPr>
              <w:pStyle w:val="af7"/>
              <w:ind w:left="105"/>
              <w:rPr>
                <w:rFonts w:cs="Arial"/>
                <w:color w:val="auto"/>
              </w:rPr>
            </w:pPr>
            <w:r w:rsidRPr="007403C3">
              <w:rPr>
                <w:rFonts w:cs="Arial"/>
                <w:color w:val="auto"/>
              </w:rPr>
              <w:t>E</w:t>
            </w:r>
            <w:r w:rsidR="0071743A" w:rsidRPr="007403C3">
              <w:rPr>
                <w:rFonts w:cs="Arial"/>
                <w:color w:val="auto"/>
              </w:rPr>
              <w:t>xp</w:t>
            </w:r>
            <w:r w:rsidRPr="007403C3">
              <w:rPr>
                <w:rFonts w:cs="Arial"/>
                <w:color w:val="auto"/>
              </w:rPr>
              <w:t>ert-level ACLs</w:t>
            </w:r>
            <w:r w:rsidR="00A4441A" w:rsidRPr="007403C3">
              <w:rPr>
                <w:rFonts w:cs="Arial"/>
                <w:color w:val="auto"/>
                <w:szCs w:val="21"/>
              </w:rPr>
              <w:t xml:space="preserve"> (</w:t>
            </w:r>
            <w:r w:rsidR="009439E6" w:rsidRPr="007403C3">
              <w:rPr>
                <w:rFonts w:cs="Arial"/>
                <w:color w:val="auto"/>
                <w:szCs w:val="21"/>
              </w:rPr>
              <w:t>ACLs based on source and destination</w:t>
            </w:r>
            <w:r w:rsidR="00A4441A" w:rsidRPr="007403C3">
              <w:rPr>
                <w:rFonts w:cs="Arial"/>
                <w:color w:val="auto"/>
                <w:szCs w:val="21"/>
              </w:rPr>
              <w:t xml:space="preserve"> IP address</w:t>
            </w:r>
            <w:r w:rsidR="009439E6" w:rsidRPr="007403C3">
              <w:rPr>
                <w:rFonts w:cs="Arial"/>
                <w:color w:val="auto"/>
                <w:szCs w:val="21"/>
              </w:rPr>
              <w:t>es and ports, and specified protocol)</w:t>
            </w:r>
          </w:p>
        </w:tc>
      </w:tr>
      <w:tr w:rsidR="00150B11" w:rsidRPr="007403C3" w14:paraId="3EA27A79" w14:textId="77777777" w:rsidTr="00734757">
        <w:tc>
          <w:tcPr>
            <w:tcW w:w="1695" w:type="dxa"/>
            <w:vMerge/>
          </w:tcPr>
          <w:p w14:paraId="08A17BFC" w14:textId="77777777" w:rsidR="00150B11" w:rsidRPr="007403C3" w:rsidRDefault="00150B11" w:rsidP="00150B11">
            <w:pPr>
              <w:pStyle w:val="af7"/>
              <w:rPr>
                <w:rFonts w:cs="Arial"/>
                <w:color w:val="auto"/>
              </w:rPr>
            </w:pPr>
          </w:p>
        </w:tc>
        <w:tc>
          <w:tcPr>
            <w:tcW w:w="7944" w:type="dxa"/>
          </w:tcPr>
          <w:p w14:paraId="361E2C9E" w14:textId="2C493A38" w:rsidR="00150B11" w:rsidRPr="007403C3" w:rsidRDefault="00150B11" w:rsidP="00150B11">
            <w:pPr>
              <w:pStyle w:val="af7"/>
              <w:ind w:left="105"/>
              <w:rPr>
                <w:rFonts w:cs="Arial"/>
                <w:color w:val="auto"/>
              </w:rPr>
            </w:pPr>
            <w:r w:rsidRPr="007403C3">
              <w:rPr>
                <w:rFonts w:cs="Arial"/>
                <w:color w:val="auto"/>
              </w:rPr>
              <w:t>IPv6 ACL</w:t>
            </w:r>
            <w:r w:rsidR="002F78EB">
              <w:rPr>
                <w:rFonts w:cs="Arial"/>
                <w:color w:val="auto"/>
              </w:rPr>
              <w:t>s</w:t>
            </w:r>
          </w:p>
        </w:tc>
      </w:tr>
      <w:tr w:rsidR="00150B11" w:rsidRPr="007403C3" w14:paraId="050B42C3" w14:textId="77777777" w:rsidTr="00734757">
        <w:tc>
          <w:tcPr>
            <w:tcW w:w="1695" w:type="dxa"/>
            <w:vMerge/>
          </w:tcPr>
          <w:p w14:paraId="375F9FB1" w14:textId="77777777" w:rsidR="00150B11" w:rsidRPr="007403C3" w:rsidRDefault="00150B11" w:rsidP="00150B11">
            <w:pPr>
              <w:pStyle w:val="af7"/>
              <w:rPr>
                <w:rFonts w:cs="Arial"/>
                <w:color w:val="auto"/>
              </w:rPr>
            </w:pPr>
          </w:p>
        </w:tc>
        <w:tc>
          <w:tcPr>
            <w:tcW w:w="7944" w:type="dxa"/>
          </w:tcPr>
          <w:p w14:paraId="6A7E2982" w14:textId="3945F804" w:rsidR="00150B11" w:rsidRPr="007403C3" w:rsidRDefault="009439E6" w:rsidP="009439E6">
            <w:pPr>
              <w:pStyle w:val="af7"/>
              <w:ind w:left="105"/>
              <w:rPr>
                <w:rFonts w:cs="Arial"/>
                <w:color w:val="auto"/>
              </w:rPr>
            </w:pPr>
            <w:r w:rsidRPr="007403C3">
              <w:rPr>
                <w:rFonts w:cs="Arial"/>
                <w:color w:val="auto"/>
              </w:rPr>
              <w:t>H</w:t>
            </w:r>
            <w:r w:rsidR="00150B11" w:rsidRPr="007403C3">
              <w:rPr>
                <w:rFonts w:cs="Arial"/>
                <w:color w:val="auto"/>
              </w:rPr>
              <w:t xml:space="preserve">QoS </w:t>
            </w:r>
            <w:r w:rsidRPr="007403C3">
              <w:rPr>
                <w:rFonts w:cs="Arial"/>
                <w:color w:val="auto"/>
              </w:rPr>
              <w:t>(t</w:t>
            </w:r>
            <w:r w:rsidR="00150B11" w:rsidRPr="007403C3">
              <w:rPr>
                <w:rFonts w:cs="Arial"/>
                <w:color w:val="auto"/>
              </w:rPr>
              <w:t>raffic shaping on</w:t>
            </w:r>
            <w:r w:rsidRPr="007403C3">
              <w:rPr>
                <w:rFonts w:cs="Arial"/>
                <w:color w:val="auto"/>
              </w:rPr>
              <w:t xml:space="preserve"> interfaces)</w:t>
            </w:r>
          </w:p>
        </w:tc>
      </w:tr>
      <w:tr w:rsidR="00150B11" w:rsidRPr="007403C3" w14:paraId="5E4983E3" w14:textId="77777777" w:rsidTr="00734757">
        <w:tc>
          <w:tcPr>
            <w:tcW w:w="1695" w:type="dxa"/>
            <w:vMerge w:val="restart"/>
          </w:tcPr>
          <w:p w14:paraId="5B59FD74" w14:textId="5BFE2658" w:rsidR="00150B11" w:rsidRPr="007403C3" w:rsidRDefault="00150B11" w:rsidP="00150B11">
            <w:pPr>
              <w:pStyle w:val="af7"/>
              <w:rPr>
                <w:rFonts w:cs="Arial"/>
                <w:color w:val="auto"/>
              </w:rPr>
            </w:pPr>
            <w:r w:rsidRPr="007403C3">
              <w:rPr>
                <w:rFonts w:cs="Arial"/>
                <w:color w:val="auto"/>
              </w:rPr>
              <w:t>Security</w:t>
            </w:r>
          </w:p>
        </w:tc>
        <w:tc>
          <w:tcPr>
            <w:tcW w:w="7944" w:type="dxa"/>
          </w:tcPr>
          <w:p w14:paraId="265D2462" w14:textId="342B059B" w:rsidR="00150B11" w:rsidRPr="007403C3" w:rsidRDefault="009439E6" w:rsidP="00150B11">
            <w:pPr>
              <w:pStyle w:val="af7"/>
              <w:jc w:val="both"/>
              <w:rPr>
                <w:rFonts w:cs="Arial"/>
                <w:color w:val="auto"/>
              </w:rPr>
            </w:pPr>
            <w:r w:rsidRPr="007403C3">
              <w:rPr>
                <w:rFonts w:cs="Arial"/>
                <w:color w:val="auto"/>
              </w:rPr>
              <w:t xml:space="preserve">Multiple </w:t>
            </w:r>
            <w:r w:rsidR="00150B11" w:rsidRPr="007403C3">
              <w:rPr>
                <w:rFonts w:cs="Arial"/>
                <w:color w:val="auto"/>
              </w:rPr>
              <w:t>AAA</w:t>
            </w:r>
            <w:r w:rsidRPr="007403C3">
              <w:rPr>
                <w:rFonts w:cs="Arial"/>
                <w:color w:val="auto"/>
              </w:rPr>
              <w:t xml:space="preserve"> modes</w:t>
            </w:r>
          </w:p>
        </w:tc>
      </w:tr>
      <w:tr w:rsidR="00150B11" w:rsidRPr="007403C3" w14:paraId="59B541B9" w14:textId="77777777" w:rsidTr="00734757">
        <w:tc>
          <w:tcPr>
            <w:tcW w:w="1695" w:type="dxa"/>
            <w:vMerge/>
          </w:tcPr>
          <w:p w14:paraId="7D8577FA" w14:textId="77777777" w:rsidR="00150B11" w:rsidRPr="007403C3" w:rsidRDefault="00150B11" w:rsidP="00150B11">
            <w:pPr>
              <w:pStyle w:val="af7"/>
              <w:rPr>
                <w:rFonts w:cs="Arial"/>
                <w:color w:val="auto"/>
              </w:rPr>
            </w:pPr>
          </w:p>
        </w:tc>
        <w:tc>
          <w:tcPr>
            <w:tcW w:w="7944" w:type="dxa"/>
          </w:tcPr>
          <w:p w14:paraId="0458B21A" w14:textId="1D56C6BC" w:rsidR="00150B11" w:rsidRPr="007403C3" w:rsidRDefault="005F0901" w:rsidP="0071743A">
            <w:pPr>
              <w:pStyle w:val="af7"/>
              <w:rPr>
                <w:rFonts w:cs="Arial"/>
                <w:color w:val="auto"/>
              </w:rPr>
            </w:pPr>
            <w:r w:rsidRPr="007403C3">
              <w:rPr>
                <w:rFonts w:cs="Arial"/>
                <w:color w:val="auto"/>
                <w:szCs w:val="21"/>
              </w:rPr>
              <w:t>RADIUS authentication and authorization</w:t>
            </w:r>
          </w:p>
        </w:tc>
      </w:tr>
      <w:tr w:rsidR="00150B11" w:rsidRPr="007403C3" w14:paraId="69540AFC" w14:textId="77777777" w:rsidTr="00734757">
        <w:tc>
          <w:tcPr>
            <w:tcW w:w="1695" w:type="dxa"/>
            <w:vMerge/>
          </w:tcPr>
          <w:p w14:paraId="36BEE6F7" w14:textId="77777777" w:rsidR="00150B11" w:rsidRPr="007403C3" w:rsidRDefault="00150B11" w:rsidP="00150B11">
            <w:pPr>
              <w:pStyle w:val="af7"/>
              <w:rPr>
                <w:rFonts w:cs="Arial"/>
                <w:color w:val="auto"/>
              </w:rPr>
            </w:pPr>
          </w:p>
        </w:tc>
        <w:tc>
          <w:tcPr>
            <w:tcW w:w="7944" w:type="dxa"/>
          </w:tcPr>
          <w:p w14:paraId="54AF6F77" w14:textId="425CDD92" w:rsidR="00150B11" w:rsidRPr="007403C3" w:rsidRDefault="00150B11" w:rsidP="00150B11">
            <w:pPr>
              <w:pStyle w:val="af7"/>
              <w:jc w:val="both"/>
              <w:rPr>
                <w:rFonts w:cs="Arial"/>
                <w:color w:val="auto"/>
              </w:rPr>
            </w:pPr>
            <w:r w:rsidRPr="007403C3">
              <w:rPr>
                <w:rFonts w:cs="Arial"/>
                <w:color w:val="auto"/>
              </w:rPr>
              <w:t>TACACS+</w:t>
            </w:r>
          </w:p>
        </w:tc>
      </w:tr>
      <w:tr w:rsidR="00150B11" w:rsidRPr="007403C3" w14:paraId="336C3189" w14:textId="77777777" w:rsidTr="00734757">
        <w:tc>
          <w:tcPr>
            <w:tcW w:w="1695" w:type="dxa"/>
            <w:vMerge/>
          </w:tcPr>
          <w:p w14:paraId="1BBE9E15" w14:textId="77777777" w:rsidR="00150B11" w:rsidRPr="007403C3" w:rsidRDefault="00150B11" w:rsidP="00150B11">
            <w:pPr>
              <w:pStyle w:val="af7"/>
              <w:rPr>
                <w:rFonts w:cs="Arial"/>
                <w:color w:val="auto"/>
              </w:rPr>
            </w:pPr>
          </w:p>
        </w:tc>
        <w:tc>
          <w:tcPr>
            <w:tcW w:w="7944" w:type="dxa"/>
          </w:tcPr>
          <w:p w14:paraId="7AC35A4D" w14:textId="4A9765DA" w:rsidR="00150B11" w:rsidRPr="007403C3" w:rsidRDefault="005F0901" w:rsidP="00150B11">
            <w:pPr>
              <w:pStyle w:val="af7"/>
              <w:rPr>
                <w:rFonts w:cs="Arial"/>
                <w:color w:val="auto"/>
              </w:rPr>
            </w:pPr>
            <w:r w:rsidRPr="007403C3">
              <w:rPr>
                <w:rFonts w:cs="Arial"/>
                <w:color w:val="000000" w:themeColor="text1"/>
              </w:rPr>
              <w:t xml:space="preserve">IEEE802.1X </w:t>
            </w:r>
            <w:r w:rsidRPr="007403C3">
              <w:rPr>
                <w:rFonts w:cs="Arial"/>
                <w:color w:val="auto"/>
              </w:rPr>
              <w:t>authentication</w:t>
            </w:r>
            <w:r w:rsidRPr="007403C3">
              <w:rPr>
                <w:rFonts w:cs="Arial"/>
                <w:color w:val="000000" w:themeColor="text1"/>
              </w:rPr>
              <w:t xml:space="preserve">, </w:t>
            </w:r>
            <w:r w:rsidRPr="007403C3">
              <w:rPr>
                <w:rFonts w:cs="Arial"/>
                <w:color w:val="auto"/>
              </w:rPr>
              <w:t>MAC address bypass (MAB) authentication, and interface-based and MAC address-based 802.1X authentication</w:t>
            </w:r>
          </w:p>
        </w:tc>
      </w:tr>
      <w:tr w:rsidR="00150B11" w:rsidRPr="007403C3" w14:paraId="7C3F1DE5" w14:textId="77777777" w:rsidTr="00734757">
        <w:tc>
          <w:tcPr>
            <w:tcW w:w="1695" w:type="dxa"/>
            <w:vMerge/>
          </w:tcPr>
          <w:p w14:paraId="3E0FCA5B" w14:textId="77777777" w:rsidR="00150B11" w:rsidRPr="007403C3" w:rsidRDefault="00150B11" w:rsidP="00150B11">
            <w:pPr>
              <w:pStyle w:val="af7"/>
              <w:rPr>
                <w:rFonts w:cs="Arial"/>
                <w:color w:val="auto"/>
              </w:rPr>
            </w:pPr>
          </w:p>
        </w:tc>
        <w:tc>
          <w:tcPr>
            <w:tcW w:w="7944" w:type="dxa"/>
          </w:tcPr>
          <w:p w14:paraId="7ED2E8EF" w14:textId="28FB963C" w:rsidR="00150B11" w:rsidRPr="007403C3" w:rsidRDefault="00150B11" w:rsidP="005F0901">
            <w:pPr>
              <w:pStyle w:val="af7"/>
              <w:jc w:val="both"/>
              <w:rPr>
                <w:rFonts w:cs="Arial"/>
                <w:color w:val="auto"/>
              </w:rPr>
            </w:pPr>
            <w:r w:rsidRPr="007403C3">
              <w:rPr>
                <w:rFonts w:cs="Arial"/>
                <w:color w:val="auto"/>
              </w:rPr>
              <w:t>MAC</w:t>
            </w:r>
            <w:r w:rsidR="005F0901" w:rsidRPr="007403C3">
              <w:rPr>
                <w:rFonts w:cs="Arial"/>
                <w:color w:val="auto"/>
              </w:rPr>
              <w:t xml:space="preserve"> address allowlist, and bindings of VLAN IDs, interface numbers, and MAC addresses</w:t>
            </w:r>
          </w:p>
        </w:tc>
      </w:tr>
      <w:tr w:rsidR="00150B11" w:rsidRPr="007403C3" w14:paraId="7D64668E" w14:textId="77777777" w:rsidTr="00734757">
        <w:tc>
          <w:tcPr>
            <w:tcW w:w="1695" w:type="dxa"/>
            <w:vMerge/>
          </w:tcPr>
          <w:p w14:paraId="05F182FE" w14:textId="77777777" w:rsidR="00150B11" w:rsidRPr="007403C3" w:rsidRDefault="00150B11" w:rsidP="00150B11">
            <w:pPr>
              <w:pStyle w:val="af7"/>
              <w:rPr>
                <w:rFonts w:cs="Arial"/>
                <w:color w:val="auto"/>
              </w:rPr>
            </w:pPr>
          </w:p>
        </w:tc>
        <w:tc>
          <w:tcPr>
            <w:tcW w:w="7944" w:type="dxa"/>
          </w:tcPr>
          <w:p w14:paraId="1D3B0CBD" w14:textId="3868F057" w:rsidR="00150B11" w:rsidRPr="007403C3" w:rsidRDefault="005F0901" w:rsidP="00150B11">
            <w:pPr>
              <w:pStyle w:val="af7"/>
              <w:rPr>
                <w:rFonts w:cs="Arial"/>
                <w:strike/>
                <w:color w:val="auto"/>
              </w:rPr>
            </w:pPr>
            <w:r w:rsidRPr="007403C3">
              <w:rPr>
                <w:rFonts w:cs="Arial"/>
                <w:color w:val="000000" w:themeColor="text1"/>
              </w:rPr>
              <w:t>SSHv1 and SSHv2</w:t>
            </w:r>
          </w:p>
        </w:tc>
      </w:tr>
      <w:tr w:rsidR="00150B11" w:rsidRPr="007403C3" w14:paraId="514497D4" w14:textId="77777777" w:rsidTr="00734757">
        <w:tc>
          <w:tcPr>
            <w:tcW w:w="1695" w:type="dxa"/>
            <w:vMerge/>
          </w:tcPr>
          <w:p w14:paraId="623854A0" w14:textId="77777777" w:rsidR="00150B11" w:rsidRPr="007403C3" w:rsidRDefault="00150B11" w:rsidP="00150B11">
            <w:pPr>
              <w:pStyle w:val="af7"/>
              <w:rPr>
                <w:rFonts w:cs="Arial"/>
                <w:color w:val="auto"/>
              </w:rPr>
            </w:pPr>
          </w:p>
        </w:tc>
        <w:tc>
          <w:tcPr>
            <w:tcW w:w="7944" w:type="dxa"/>
          </w:tcPr>
          <w:p w14:paraId="26136634" w14:textId="7B03792D" w:rsidR="00150B11" w:rsidRPr="007403C3" w:rsidRDefault="00150B11" w:rsidP="005F0901">
            <w:pPr>
              <w:pStyle w:val="af7"/>
              <w:jc w:val="both"/>
              <w:rPr>
                <w:rFonts w:cs="Arial"/>
                <w:color w:val="auto"/>
              </w:rPr>
            </w:pPr>
            <w:r w:rsidRPr="007403C3">
              <w:rPr>
                <w:rFonts w:cs="Arial"/>
                <w:color w:val="auto"/>
              </w:rPr>
              <w:t>ICMP</w:t>
            </w:r>
            <w:r w:rsidR="005F0901" w:rsidRPr="007403C3">
              <w:rPr>
                <w:rFonts w:cs="Arial"/>
                <w:color w:val="auto"/>
              </w:rPr>
              <w:t xml:space="preserve"> (interface discards ICMP traffic of which the rate exceeds the threshold)</w:t>
            </w:r>
          </w:p>
        </w:tc>
      </w:tr>
      <w:tr w:rsidR="00150B11" w:rsidRPr="007403C3" w14:paraId="7ABB7364" w14:textId="77777777" w:rsidTr="00734757">
        <w:tc>
          <w:tcPr>
            <w:tcW w:w="1695" w:type="dxa"/>
            <w:vMerge/>
          </w:tcPr>
          <w:p w14:paraId="5C19C1AA" w14:textId="77777777" w:rsidR="00150B11" w:rsidRPr="007403C3" w:rsidRDefault="00150B11" w:rsidP="00150B11">
            <w:pPr>
              <w:pStyle w:val="af7"/>
              <w:rPr>
                <w:rFonts w:cs="Arial"/>
                <w:color w:val="auto"/>
              </w:rPr>
            </w:pPr>
          </w:p>
        </w:tc>
        <w:tc>
          <w:tcPr>
            <w:tcW w:w="7944" w:type="dxa"/>
          </w:tcPr>
          <w:p w14:paraId="63276E33" w14:textId="23E538E6" w:rsidR="00150B11" w:rsidRPr="007403C3" w:rsidRDefault="005F0901" w:rsidP="00EF7450">
            <w:pPr>
              <w:pStyle w:val="af7"/>
              <w:ind w:left="105"/>
              <w:rPr>
                <w:rFonts w:cs="Arial"/>
                <w:color w:val="auto"/>
              </w:rPr>
            </w:pPr>
            <w:r w:rsidRPr="007403C3">
              <w:rPr>
                <w:rFonts w:cs="Arial"/>
                <w:color w:val="auto"/>
              </w:rPr>
              <w:t>P</w:t>
            </w:r>
            <w:r w:rsidR="00150B11" w:rsidRPr="007403C3">
              <w:rPr>
                <w:rFonts w:cs="Arial"/>
                <w:color w:val="auto"/>
              </w:rPr>
              <w:t>ort security</w:t>
            </w:r>
          </w:p>
        </w:tc>
      </w:tr>
      <w:tr w:rsidR="00150B11" w:rsidRPr="007403C3" w14:paraId="645C94F0" w14:textId="77777777" w:rsidTr="00734757">
        <w:tc>
          <w:tcPr>
            <w:tcW w:w="1695" w:type="dxa"/>
            <w:vMerge/>
          </w:tcPr>
          <w:p w14:paraId="103D1224" w14:textId="77777777" w:rsidR="00150B11" w:rsidRPr="007403C3" w:rsidRDefault="00150B11" w:rsidP="00150B11">
            <w:pPr>
              <w:pStyle w:val="af7"/>
              <w:rPr>
                <w:rFonts w:cs="Arial"/>
                <w:color w:val="auto"/>
              </w:rPr>
            </w:pPr>
          </w:p>
        </w:tc>
        <w:tc>
          <w:tcPr>
            <w:tcW w:w="7944" w:type="dxa"/>
          </w:tcPr>
          <w:p w14:paraId="425AD191" w14:textId="4D854EE7" w:rsidR="00150B11" w:rsidRPr="007403C3" w:rsidRDefault="00150B11" w:rsidP="00150B11">
            <w:pPr>
              <w:pStyle w:val="af7"/>
              <w:rPr>
                <w:rFonts w:cs="Arial"/>
                <w:color w:val="auto"/>
              </w:rPr>
            </w:pPr>
            <w:r w:rsidRPr="007403C3">
              <w:rPr>
                <w:rFonts w:cs="Arial"/>
                <w:color w:val="auto"/>
              </w:rPr>
              <w:t>L2TP, IP</w:t>
            </w:r>
            <w:r w:rsidR="005F0901" w:rsidRPr="007403C3">
              <w:rPr>
                <w:rFonts w:cs="Arial"/>
                <w:color w:val="auto"/>
              </w:rPr>
              <w:t>s</w:t>
            </w:r>
            <w:r w:rsidRPr="007403C3">
              <w:rPr>
                <w:rFonts w:cs="Arial"/>
                <w:color w:val="auto"/>
              </w:rPr>
              <w:t>ec, and GRE</w:t>
            </w:r>
          </w:p>
          <w:p w14:paraId="6E7F4C40" w14:textId="77777777" w:rsidR="00150B11" w:rsidRPr="007403C3" w:rsidRDefault="00150B11" w:rsidP="00150B11">
            <w:pPr>
              <w:pStyle w:val="af7"/>
              <w:rPr>
                <w:rFonts w:cs="Arial"/>
                <w:color w:val="auto"/>
              </w:rPr>
            </w:pPr>
            <w:r w:rsidRPr="007403C3">
              <w:rPr>
                <w:rFonts w:cs="Arial"/>
                <w:color w:val="auto"/>
              </w:rPr>
              <w:t xml:space="preserve">uRPF </w:t>
            </w:r>
          </w:p>
          <w:p w14:paraId="11EDA195" w14:textId="7A01DF6B" w:rsidR="00290E90" w:rsidRPr="007403C3" w:rsidRDefault="00150B11" w:rsidP="00DE3141">
            <w:pPr>
              <w:pStyle w:val="af7"/>
              <w:rPr>
                <w:rFonts w:cs="Arial"/>
                <w:color w:val="auto"/>
              </w:rPr>
            </w:pPr>
            <w:r w:rsidRPr="007403C3">
              <w:rPr>
                <w:rFonts w:cs="Arial"/>
                <w:color w:val="auto"/>
              </w:rPr>
              <w:t xml:space="preserve">Login authentication and password security </w:t>
            </w:r>
          </w:p>
        </w:tc>
      </w:tr>
      <w:tr w:rsidR="00150B11" w:rsidRPr="007403C3" w14:paraId="6A82949C" w14:textId="77777777" w:rsidTr="00734757">
        <w:tc>
          <w:tcPr>
            <w:tcW w:w="1695" w:type="dxa"/>
            <w:vMerge/>
          </w:tcPr>
          <w:p w14:paraId="601EF424" w14:textId="4EA1B2E3" w:rsidR="00150B11" w:rsidRPr="007403C3" w:rsidRDefault="00150B11" w:rsidP="00150B11">
            <w:pPr>
              <w:pStyle w:val="af7"/>
              <w:rPr>
                <w:rFonts w:cs="Arial"/>
                <w:color w:val="auto"/>
              </w:rPr>
            </w:pPr>
          </w:p>
        </w:tc>
        <w:tc>
          <w:tcPr>
            <w:tcW w:w="7944" w:type="dxa"/>
          </w:tcPr>
          <w:p w14:paraId="43533770" w14:textId="5DB8222D" w:rsidR="00150B11" w:rsidRPr="007403C3" w:rsidRDefault="00150B11" w:rsidP="00EF7450">
            <w:pPr>
              <w:pStyle w:val="af7"/>
              <w:rPr>
                <w:rFonts w:cs="Arial"/>
                <w:color w:val="auto"/>
              </w:rPr>
            </w:pPr>
            <w:r w:rsidRPr="007403C3">
              <w:rPr>
                <w:rFonts w:cs="Arial"/>
                <w:color w:val="auto"/>
              </w:rPr>
              <w:t>CPP</w:t>
            </w:r>
          </w:p>
        </w:tc>
      </w:tr>
      <w:tr w:rsidR="00150B11" w:rsidRPr="007403C3" w14:paraId="4ECA60FB" w14:textId="77777777" w:rsidTr="00734757">
        <w:tc>
          <w:tcPr>
            <w:tcW w:w="1695" w:type="dxa"/>
            <w:vMerge/>
          </w:tcPr>
          <w:p w14:paraId="56CC3ABE" w14:textId="77777777" w:rsidR="00150B11" w:rsidRPr="007403C3" w:rsidRDefault="00150B11" w:rsidP="00150B11">
            <w:pPr>
              <w:pStyle w:val="af7"/>
              <w:rPr>
                <w:rFonts w:cs="Arial"/>
                <w:color w:val="auto"/>
              </w:rPr>
            </w:pPr>
          </w:p>
        </w:tc>
        <w:tc>
          <w:tcPr>
            <w:tcW w:w="7944" w:type="dxa"/>
          </w:tcPr>
          <w:p w14:paraId="623FC8D4" w14:textId="7A2C2031" w:rsidR="00150B11" w:rsidRPr="007403C3" w:rsidRDefault="005F0901" w:rsidP="00150B11">
            <w:pPr>
              <w:pStyle w:val="af7"/>
              <w:rPr>
                <w:rFonts w:cs="Arial"/>
                <w:color w:val="auto"/>
              </w:rPr>
            </w:pPr>
            <w:r w:rsidRPr="007403C3">
              <w:rPr>
                <w:rFonts w:cs="Arial"/>
                <w:color w:val="auto"/>
              </w:rPr>
              <w:t xml:space="preserve">Strict and loose </w:t>
            </w:r>
            <w:r w:rsidR="00150B11" w:rsidRPr="007403C3">
              <w:rPr>
                <w:rFonts w:cs="Arial"/>
                <w:color w:val="auto"/>
              </w:rPr>
              <w:t>RPF</w:t>
            </w:r>
          </w:p>
          <w:p w14:paraId="73F66695" w14:textId="02BC1E10" w:rsidR="00150B11" w:rsidRPr="007403C3" w:rsidRDefault="005F0901" w:rsidP="00150B11">
            <w:pPr>
              <w:pStyle w:val="af7"/>
              <w:rPr>
                <w:rFonts w:cs="Arial"/>
                <w:color w:val="auto"/>
              </w:rPr>
            </w:pPr>
            <w:r w:rsidRPr="007403C3">
              <w:rPr>
                <w:rFonts w:cs="Arial"/>
                <w:color w:val="auto"/>
                <w:szCs w:val="21"/>
              </w:rPr>
              <w:t>uRPF ignoring default routes</w:t>
            </w:r>
          </w:p>
        </w:tc>
      </w:tr>
      <w:tr w:rsidR="00150B11" w:rsidRPr="007403C3" w14:paraId="49258CC0" w14:textId="77777777" w:rsidTr="00734757">
        <w:tc>
          <w:tcPr>
            <w:tcW w:w="1695" w:type="dxa"/>
            <w:vMerge w:val="restart"/>
          </w:tcPr>
          <w:p w14:paraId="37EB5581" w14:textId="34261DDA" w:rsidR="00150B11" w:rsidRPr="007403C3" w:rsidRDefault="00150B11" w:rsidP="00150B11">
            <w:pPr>
              <w:pStyle w:val="af7"/>
              <w:rPr>
                <w:rFonts w:cs="Arial"/>
                <w:color w:val="auto"/>
              </w:rPr>
            </w:pPr>
            <w:r w:rsidRPr="007403C3">
              <w:rPr>
                <w:rFonts w:cs="Arial"/>
                <w:color w:val="auto"/>
              </w:rPr>
              <w:t>Reliability</w:t>
            </w:r>
          </w:p>
        </w:tc>
        <w:tc>
          <w:tcPr>
            <w:tcW w:w="7944" w:type="dxa"/>
          </w:tcPr>
          <w:p w14:paraId="5A3BF4A7" w14:textId="584768A5" w:rsidR="00150B11" w:rsidRPr="007403C3" w:rsidRDefault="005F0901" w:rsidP="00150B11">
            <w:pPr>
              <w:pStyle w:val="af7"/>
              <w:rPr>
                <w:rFonts w:cs="Arial"/>
                <w:color w:val="auto"/>
              </w:rPr>
            </w:pPr>
            <w:r w:rsidRPr="007403C3">
              <w:rPr>
                <w:rFonts w:cs="Arial"/>
                <w:color w:val="auto"/>
              </w:rPr>
              <w:t>RLDP, Layer 2 link connectivity detection, unidirectional link detection, and VLAN-based loop control</w:t>
            </w:r>
          </w:p>
        </w:tc>
      </w:tr>
      <w:tr w:rsidR="00150B11" w:rsidRPr="007403C3" w14:paraId="6D0E48D4" w14:textId="77777777" w:rsidTr="00734757">
        <w:tc>
          <w:tcPr>
            <w:tcW w:w="1695" w:type="dxa"/>
            <w:vMerge/>
          </w:tcPr>
          <w:p w14:paraId="5D8D87F1" w14:textId="77777777" w:rsidR="00150B11" w:rsidRPr="007403C3" w:rsidRDefault="00150B11" w:rsidP="00150B11">
            <w:pPr>
              <w:pStyle w:val="af7"/>
              <w:rPr>
                <w:rFonts w:cs="Arial"/>
                <w:color w:val="auto"/>
              </w:rPr>
            </w:pPr>
          </w:p>
        </w:tc>
        <w:tc>
          <w:tcPr>
            <w:tcW w:w="7944" w:type="dxa"/>
          </w:tcPr>
          <w:p w14:paraId="19A51473" w14:textId="5EB15C69" w:rsidR="00150B11" w:rsidRPr="007403C3" w:rsidRDefault="00150B11" w:rsidP="005F0901">
            <w:pPr>
              <w:pStyle w:val="af7"/>
              <w:rPr>
                <w:rFonts w:cs="Arial"/>
                <w:color w:val="auto"/>
              </w:rPr>
            </w:pPr>
            <w:r w:rsidRPr="007403C3">
              <w:rPr>
                <w:rFonts w:cs="Arial"/>
                <w:color w:val="auto"/>
              </w:rPr>
              <w:t>DLDP</w:t>
            </w:r>
          </w:p>
        </w:tc>
      </w:tr>
      <w:tr w:rsidR="00150B11" w:rsidRPr="007403C3" w14:paraId="31E87F59" w14:textId="77777777" w:rsidTr="00734757">
        <w:tc>
          <w:tcPr>
            <w:tcW w:w="1695" w:type="dxa"/>
            <w:vMerge/>
          </w:tcPr>
          <w:p w14:paraId="12861FE7" w14:textId="77777777" w:rsidR="00150B11" w:rsidRPr="007403C3" w:rsidRDefault="00150B11" w:rsidP="00150B11">
            <w:pPr>
              <w:pStyle w:val="af7"/>
              <w:rPr>
                <w:rFonts w:cs="Arial"/>
                <w:color w:val="auto"/>
              </w:rPr>
            </w:pPr>
          </w:p>
        </w:tc>
        <w:tc>
          <w:tcPr>
            <w:tcW w:w="7944" w:type="dxa"/>
          </w:tcPr>
          <w:p w14:paraId="3E829059" w14:textId="7F1AB4A2" w:rsidR="00150B11" w:rsidRPr="007403C3" w:rsidRDefault="00150B11" w:rsidP="00150B11">
            <w:pPr>
              <w:pStyle w:val="af7"/>
              <w:rPr>
                <w:rFonts w:cs="Arial"/>
                <w:color w:val="auto"/>
              </w:rPr>
            </w:pPr>
            <w:r w:rsidRPr="007403C3">
              <w:rPr>
                <w:rFonts w:cs="Arial"/>
                <w:color w:val="auto"/>
              </w:rPr>
              <w:t>IPv4 VRRP v2/v3 and IPv6 VRRP</w:t>
            </w:r>
          </w:p>
        </w:tc>
      </w:tr>
      <w:tr w:rsidR="00150B11" w:rsidRPr="007403C3" w14:paraId="6011182A" w14:textId="77777777" w:rsidTr="00734757">
        <w:tc>
          <w:tcPr>
            <w:tcW w:w="1695" w:type="dxa"/>
            <w:vMerge/>
          </w:tcPr>
          <w:p w14:paraId="374CB5DC" w14:textId="77777777" w:rsidR="00150B11" w:rsidRPr="007403C3" w:rsidRDefault="00150B11" w:rsidP="00150B11">
            <w:pPr>
              <w:pStyle w:val="af7"/>
              <w:rPr>
                <w:rFonts w:cs="Arial"/>
                <w:color w:val="auto"/>
              </w:rPr>
            </w:pPr>
          </w:p>
        </w:tc>
        <w:tc>
          <w:tcPr>
            <w:tcW w:w="7944" w:type="dxa"/>
          </w:tcPr>
          <w:p w14:paraId="14E9954B" w14:textId="7FFD7CB0" w:rsidR="00150B11" w:rsidRPr="007403C3" w:rsidRDefault="00150B11" w:rsidP="005F0901">
            <w:pPr>
              <w:pStyle w:val="af7"/>
              <w:rPr>
                <w:rFonts w:cs="Arial"/>
                <w:color w:val="auto"/>
              </w:rPr>
            </w:pPr>
            <w:r w:rsidRPr="007403C3">
              <w:rPr>
                <w:rFonts w:cs="Arial"/>
                <w:color w:val="auto"/>
              </w:rPr>
              <w:t>ECMP</w:t>
            </w:r>
          </w:p>
        </w:tc>
      </w:tr>
      <w:tr w:rsidR="00150B11" w:rsidRPr="007403C3" w14:paraId="7D40EDA3" w14:textId="77777777" w:rsidTr="00734757">
        <w:tc>
          <w:tcPr>
            <w:tcW w:w="1695" w:type="dxa"/>
            <w:vMerge/>
          </w:tcPr>
          <w:p w14:paraId="03D6AA3C" w14:textId="77777777" w:rsidR="00150B11" w:rsidRPr="007403C3" w:rsidRDefault="00150B11" w:rsidP="00150B11">
            <w:pPr>
              <w:pStyle w:val="af7"/>
              <w:rPr>
                <w:rFonts w:cs="Arial"/>
                <w:color w:val="auto"/>
              </w:rPr>
            </w:pPr>
          </w:p>
        </w:tc>
        <w:tc>
          <w:tcPr>
            <w:tcW w:w="7944" w:type="dxa"/>
          </w:tcPr>
          <w:p w14:paraId="5D4D65A2" w14:textId="7A2FFD60" w:rsidR="00150B11" w:rsidRPr="007403C3" w:rsidRDefault="00150B11" w:rsidP="00150B11">
            <w:pPr>
              <w:pStyle w:val="af7"/>
              <w:rPr>
                <w:rFonts w:cs="Arial"/>
                <w:color w:val="auto"/>
              </w:rPr>
            </w:pPr>
            <w:r w:rsidRPr="007403C3">
              <w:rPr>
                <w:rFonts w:cs="Arial"/>
                <w:color w:val="auto"/>
              </w:rPr>
              <w:t>BFD</w:t>
            </w:r>
          </w:p>
        </w:tc>
      </w:tr>
      <w:tr w:rsidR="00150B11" w:rsidRPr="007403C3" w14:paraId="40331BC7" w14:textId="77777777" w:rsidTr="00734757">
        <w:tc>
          <w:tcPr>
            <w:tcW w:w="1695" w:type="dxa"/>
            <w:vMerge/>
          </w:tcPr>
          <w:p w14:paraId="579CD48D" w14:textId="77777777" w:rsidR="00150B11" w:rsidRPr="007403C3" w:rsidRDefault="00150B11" w:rsidP="00150B11">
            <w:pPr>
              <w:pStyle w:val="af7"/>
              <w:rPr>
                <w:rFonts w:cs="Arial"/>
                <w:color w:val="auto"/>
              </w:rPr>
            </w:pPr>
          </w:p>
        </w:tc>
        <w:tc>
          <w:tcPr>
            <w:tcW w:w="7944" w:type="dxa"/>
          </w:tcPr>
          <w:p w14:paraId="1B7C80FD" w14:textId="77777777" w:rsidR="00150B11" w:rsidRPr="007403C3" w:rsidRDefault="00150B11" w:rsidP="00150B11">
            <w:pPr>
              <w:pStyle w:val="af7"/>
              <w:rPr>
                <w:rFonts w:cs="Arial"/>
                <w:color w:val="auto"/>
              </w:rPr>
            </w:pPr>
            <w:r w:rsidRPr="007403C3">
              <w:rPr>
                <w:rFonts w:cs="Arial"/>
                <w:color w:val="auto"/>
              </w:rPr>
              <w:t xml:space="preserve">GR for OSPF/IS-IS/BGP </w:t>
            </w:r>
          </w:p>
          <w:p w14:paraId="3692FE50" w14:textId="55B157D9" w:rsidR="00150B11" w:rsidRPr="007403C3" w:rsidRDefault="00150B11" w:rsidP="00290E90">
            <w:pPr>
              <w:pStyle w:val="af7"/>
              <w:rPr>
                <w:rFonts w:cs="Arial"/>
                <w:color w:val="auto"/>
              </w:rPr>
            </w:pPr>
            <w:r w:rsidRPr="007403C3">
              <w:rPr>
                <w:rFonts w:cs="Arial"/>
                <w:color w:val="auto"/>
              </w:rPr>
              <w:t>BFD for VRRP, OSPF, BGP4, IS-IS, IS-ISv6, MPLS, and static routing</w:t>
            </w:r>
          </w:p>
        </w:tc>
      </w:tr>
      <w:tr w:rsidR="00150B11" w:rsidRPr="007403C3" w14:paraId="018CC466" w14:textId="77777777" w:rsidTr="00734757">
        <w:tc>
          <w:tcPr>
            <w:tcW w:w="1695" w:type="dxa"/>
          </w:tcPr>
          <w:p w14:paraId="34B48F7C" w14:textId="1E0A6F10" w:rsidR="00150B11" w:rsidRPr="007403C3" w:rsidRDefault="00150B11" w:rsidP="00150B11">
            <w:pPr>
              <w:pStyle w:val="af7"/>
              <w:rPr>
                <w:rFonts w:cs="Arial"/>
                <w:color w:val="auto"/>
              </w:rPr>
            </w:pPr>
            <w:r w:rsidRPr="007403C3">
              <w:rPr>
                <w:rFonts w:cs="Arial"/>
                <w:color w:val="auto"/>
              </w:rPr>
              <w:t>SDN technology</w:t>
            </w:r>
          </w:p>
        </w:tc>
        <w:tc>
          <w:tcPr>
            <w:tcW w:w="7944" w:type="dxa"/>
          </w:tcPr>
          <w:p w14:paraId="0DF16A6E" w14:textId="62FA2DCA" w:rsidR="00150B11" w:rsidRPr="007403C3" w:rsidRDefault="00EF7450" w:rsidP="00150B11">
            <w:pPr>
              <w:pStyle w:val="af7"/>
              <w:rPr>
                <w:rFonts w:cs="Arial"/>
                <w:color w:val="auto"/>
              </w:rPr>
            </w:pPr>
            <w:r w:rsidRPr="007403C3">
              <w:rPr>
                <w:rFonts w:cs="Arial"/>
                <w:color w:val="auto"/>
              </w:rPr>
              <w:t>NETCONF</w:t>
            </w:r>
          </w:p>
        </w:tc>
      </w:tr>
      <w:tr w:rsidR="00150B11" w:rsidRPr="007403C3" w14:paraId="5557670B" w14:textId="77777777" w:rsidTr="00734757">
        <w:tc>
          <w:tcPr>
            <w:tcW w:w="1695" w:type="dxa"/>
            <w:vMerge w:val="restart"/>
          </w:tcPr>
          <w:p w14:paraId="0A478198" w14:textId="44340AAA" w:rsidR="00150B11" w:rsidRPr="007403C3" w:rsidRDefault="00150B11" w:rsidP="005F0901">
            <w:pPr>
              <w:pStyle w:val="af7"/>
              <w:rPr>
                <w:rFonts w:cs="Arial"/>
                <w:color w:val="auto"/>
              </w:rPr>
            </w:pPr>
            <w:r w:rsidRPr="007403C3">
              <w:rPr>
                <w:rFonts w:cs="Arial"/>
                <w:color w:val="auto"/>
              </w:rPr>
              <w:t xml:space="preserve">NMS and </w:t>
            </w:r>
            <w:r w:rsidR="005F0901" w:rsidRPr="007403C3">
              <w:rPr>
                <w:rFonts w:cs="Arial"/>
                <w:color w:val="auto"/>
              </w:rPr>
              <w:t>m</w:t>
            </w:r>
            <w:r w:rsidRPr="007403C3">
              <w:rPr>
                <w:rFonts w:cs="Arial"/>
                <w:color w:val="auto"/>
              </w:rPr>
              <w:t>aintenance</w:t>
            </w:r>
          </w:p>
        </w:tc>
        <w:tc>
          <w:tcPr>
            <w:tcW w:w="7944" w:type="dxa"/>
          </w:tcPr>
          <w:p w14:paraId="74434FC0" w14:textId="25241083" w:rsidR="00150B11" w:rsidRPr="007403C3" w:rsidRDefault="00726952" w:rsidP="005F0901">
            <w:pPr>
              <w:pStyle w:val="af7"/>
              <w:ind w:left="105"/>
              <w:rPr>
                <w:rFonts w:cs="Arial"/>
                <w:color w:val="auto"/>
                <w:lang w:val="es-ES"/>
              </w:rPr>
            </w:pPr>
            <w:r w:rsidRPr="007403C3">
              <w:rPr>
                <w:rFonts w:cs="Arial"/>
              </w:rPr>
              <w:t>SPAN</w:t>
            </w:r>
            <w:r w:rsidR="005F0901" w:rsidRPr="007403C3">
              <w:rPr>
                <w:rFonts w:cs="Arial"/>
              </w:rPr>
              <w:t xml:space="preserve"> and </w:t>
            </w:r>
            <w:r w:rsidRPr="007403C3">
              <w:rPr>
                <w:rFonts w:cs="Arial"/>
              </w:rPr>
              <w:t>ERSPAN</w:t>
            </w:r>
          </w:p>
        </w:tc>
      </w:tr>
      <w:tr w:rsidR="00150B11" w:rsidRPr="007403C3" w14:paraId="11F709A5" w14:textId="77777777" w:rsidTr="00734757">
        <w:tc>
          <w:tcPr>
            <w:tcW w:w="1695" w:type="dxa"/>
            <w:vMerge/>
          </w:tcPr>
          <w:p w14:paraId="0FF1FE03" w14:textId="77777777" w:rsidR="00150B11" w:rsidRPr="007403C3" w:rsidRDefault="00150B11" w:rsidP="00150B11">
            <w:pPr>
              <w:pStyle w:val="af7"/>
              <w:rPr>
                <w:rFonts w:cs="Arial"/>
                <w:color w:val="auto"/>
              </w:rPr>
            </w:pPr>
          </w:p>
        </w:tc>
        <w:tc>
          <w:tcPr>
            <w:tcW w:w="7944" w:type="dxa"/>
          </w:tcPr>
          <w:p w14:paraId="51AA6BD1" w14:textId="6B3E7F1D" w:rsidR="00150B11" w:rsidRPr="007403C3" w:rsidRDefault="00150B11" w:rsidP="00150B11">
            <w:pPr>
              <w:pStyle w:val="af7"/>
              <w:rPr>
                <w:rFonts w:cs="Arial"/>
                <w:color w:val="auto"/>
              </w:rPr>
            </w:pPr>
            <w:r w:rsidRPr="007403C3">
              <w:rPr>
                <w:rFonts w:cs="Arial"/>
                <w:color w:val="auto"/>
              </w:rPr>
              <w:t>NTP</w:t>
            </w:r>
            <w:r w:rsidR="005F0901" w:rsidRPr="007403C3">
              <w:rPr>
                <w:rFonts w:cs="Arial"/>
              </w:rPr>
              <w:t xml:space="preserve"> and </w:t>
            </w:r>
            <w:r w:rsidRPr="007403C3">
              <w:rPr>
                <w:rFonts w:cs="Arial"/>
                <w:color w:val="auto"/>
              </w:rPr>
              <w:t>SNTP</w:t>
            </w:r>
          </w:p>
        </w:tc>
      </w:tr>
      <w:tr w:rsidR="00150B11" w:rsidRPr="007403C3" w14:paraId="58E477A2" w14:textId="77777777" w:rsidTr="00734757">
        <w:tc>
          <w:tcPr>
            <w:tcW w:w="1695" w:type="dxa"/>
            <w:vMerge/>
          </w:tcPr>
          <w:p w14:paraId="4115A17D" w14:textId="77777777" w:rsidR="00150B11" w:rsidRPr="007403C3" w:rsidRDefault="00150B11" w:rsidP="00150B11">
            <w:pPr>
              <w:pStyle w:val="af7"/>
              <w:rPr>
                <w:rFonts w:cs="Arial"/>
                <w:color w:val="auto"/>
              </w:rPr>
            </w:pPr>
          </w:p>
        </w:tc>
        <w:tc>
          <w:tcPr>
            <w:tcW w:w="7944" w:type="dxa"/>
          </w:tcPr>
          <w:p w14:paraId="75E1220E" w14:textId="201C3DBC" w:rsidR="00150B11" w:rsidRPr="007403C3" w:rsidRDefault="00EF7450" w:rsidP="00EF7450">
            <w:pPr>
              <w:pStyle w:val="af7"/>
              <w:rPr>
                <w:rFonts w:cs="Arial"/>
                <w:color w:val="auto"/>
              </w:rPr>
            </w:pPr>
            <w:r w:rsidRPr="007403C3">
              <w:rPr>
                <w:rFonts w:cs="Arial"/>
                <w:color w:val="auto"/>
              </w:rPr>
              <w:t>NTP server and</w:t>
            </w:r>
            <w:r w:rsidR="00164A9D" w:rsidRPr="007403C3">
              <w:rPr>
                <w:rFonts w:cs="Arial"/>
                <w:color w:val="auto"/>
              </w:rPr>
              <w:t xml:space="preserve"> </w:t>
            </w:r>
            <w:r w:rsidR="00150B11" w:rsidRPr="007403C3">
              <w:rPr>
                <w:rFonts w:cs="Arial"/>
                <w:color w:val="auto"/>
              </w:rPr>
              <w:t>NTP client</w:t>
            </w:r>
          </w:p>
        </w:tc>
      </w:tr>
      <w:tr w:rsidR="00150B11" w:rsidRPr="007403C3" w14:paraId="5806AC7A" w14:textId="77777777" w:rsidTr="00734757">
        <w:tc>
          <w:tcPr>
            <w:tcW w:w="1695" w:type="dxa"/>
            <w:vMerge/>
          </w:tcPr>
          <w:p w14:paraId="637A60A1" w14:textId="53FD3B7F" w:rsidR="00150B11" w:rsidRPr="007403C3" w:rsidRDefault="00150B11" w:rsidP="00150B11">
            <w:pPr>
              <w:pStyle w:val="af7"/>
              <w:rPr>
                <w:rFonts w:cs="Arial"/>
                <w:color w:val="auto"/>
              </w:rPr>
            </w:pPr>
          </w:p>
        </w:tc>
        <w:tc>
          <w:tcPr>
            <w:tcW w:w="7944" w:type="dxa"/>
          </w:tcPr>
          <w:p w14:paraId="0B4E5B06" w14:textId="5F31A674" w:rsidR="00150B11" w:rsidRPr="007403C3" w:rsidRDefault="00150B11" w:rsidP="00A9143C">
            <w:pPr>
              <w:pStyle w:val="af7"/>
              <w:rPr>
                <w:rFonts w:cs="Arial"/>
                <w:color w:val="auto"/>
              </w:rPr>
            </w:pPr>
            <w:r w:rsidRPr="007403C3">
              <w:rPr>
                <w:rFonts w:cs="Arial"/>
                <w:color w:val="auto"/>
              </w:rPr>
              <w:t>FTP</w:t>
            </w:r>
            <w:r w:rsidR="00A9143C" w:rsidRPr="007403C3">
              <w:rPr>
                <w:rFonts w:cs="Arial"/>
                <w:color w:val="auto"/>
              </w:rPr>
              <w:t xml:space="preserve"> and</w:t>
            </w:r>
            <w:r w:rsidRPr="007403C3">
              <w:rPr>
                <w:rFonts w:cs="Arial"/>
                <w:color w:val="auto"/>
              </w:rPr>
              <w:t xml:space="preserve"> TFTP</w:t>
            </w:r>
          </w:p>
        </w:tc>
      </w:tr>
      <w:tr w:rsidR="00150B11" w:rsidRPr="007403C3" w14:paraId="44161502" w14:textId="77777777" w:rsidTr="00734757">
        <w:tc>
          <w:tcPr>
            <w:tcW w:w="1695" w:type="dxa"/>
            <w:vMerge/>
          </w:tcPr>
          <w:p w14:paraId="1313A01C" w14:textId="34E04FA1" w:rsidR="00150B11" w:rsidRPr="007403C3" w:rsidRDefault="00150B11" w:rsidP="00150B11">
            <w:pPr>
              <w:pStyle w:val="af7"/>
              <w:rPr>
                <w:rFonts w:cs="Arial"/>
                <w:color w:val="auto"/>
              </w:rPr>
            </w:pPr>
          </w:p>
        </w:tc>
        <w:tc>
          <w:tcPr>
            <w:tcW w:w="7944" w:type="dxa"/>
          </w:tcPr>
          <w:p w14:paraId="53F39E8B" w14:textId="7D615A9B" w:rsidR="00150B11" w:rsidRPr="007403C3" w:rsidRDefault="00A9143C" w:rsidP="00150B11">
            <w:pPr>
              <w:pStyle w:val="af7"/>
              <w:rPr>
                <w:rFonts w:cs="Arial"/>
                <w:color w:val="auto"/>
              </w:rPr>
            </w:pPr>
            <w:r w:rsidRPr="007403C3">
              <w:rPr>
                <w:rFonts w:cs="Arial"/>
                <w:color w:val="auto"/>
              </w:rPr>
              <w:t>SNMP v1/v2</w:t>
            </w:r>
            <w:r w:rsidR="00150B11" w:rsidRPr="007403C3">
              <w:rPr>
                <w:rFonts w:cs="Arial"/>
                <w:color w:val="auto"/>
              </w:rPr>
              <w:t>/</w:t>
            </w:r>
            <w:r w:rsidRPr="007403C3">
              <w:rPr>
                <w:rFonts w:cs="Arial"/>
                <w:color w:val="auto"/>
              </w:rPr>
              <w:t>v</w:t>
            </w:r>
            <w:r w:rsidR="00150B11" w:rsidRPr="007403C3">
              <w:rPr>
                <w:rFonts w:cs="Arial"/>
                <w:color w:val="auto"/>
              </w:rPr>
              <w:t>3</w:t>
            </w:r>
          </w:p>
        </w:tc>
      </w:tr>
      <w:tr w:rsidR="00164A9D" w:rsidRPr="007403C3" w14:paraId="2EB54811" w14:textId="77777777" w:rsidTr="00734757">
        <w:tc>
          <w:tcPr>
            <w:tcW w:w="1695" w:type="dxa"/>
            <w:vMerge/>
          </w:tcPr>
          <w:p w14:paraId="35EE854B" w14:textId="77777777" w:rsidR="00164A9D" w:rsidRPr="007403C3" w:rsidRDefault="00164A9D" w:rsidP="00150B11">
            <w:pPr>
              <w:pStyle w:val="af7"/>
              <w:rPr>
                <w:rFonts w:cs="Arial"/>
                <w:color w:val="auto"/>
              </w:rPr>
            </w:pPr>
          </w:p>
        </w:tc>
        <w:tc>
          <w:tcPr>
            <w:tcW w:w="7944" w:type="dxa"/>
          </w:tcPr>
          <w:p w14:paraId="1A7C5428" w14:textId="707FD808" w:rsidR="00164A9D" w:rsidRPr="007403C3" w:rsidRDefault="00164A9D" w:rsidP="00164A9D">
            <w:pPr>
              <w:pStyle w:val="af7"/>
              <w:rPr>
                <w:rFonts w:cs="Arial"/>
                <w:color w:val="auto"/>
              </w:rPr>
            </w:pPr>
            <w:r w:rsidRPr="007403C3">
              <w:rPr>
                <w:rFonts w:cs="Arial"/>
                <w:color w:val="auto"/>
              </w:rPr>
              <w:t>System operation logging</w:t>
            </w:r>
          </w:p>
        </w:tc>
      </w:tr>
      <w:tr w:rsidR="00290E90" w:rsidRPr="007403C3" w14:paraId="361FA41C" w14:textId="77777777" w:rsidTr="00734757">
        <w:tc>
          <w:tcPr>
            <w:tcW w:w="1695" w:type="dxa"/>
            <w:vMerge/>
          </w:tcPr>
          <w:p w14:paraId="7174324B" w14:textId="77777777" w:rsidR="00290E90" w:rsidRPr="007403C3" w:rsidRDefault="00290E90" w:rsidP="00150B11">
            <w:pPr>
              <w:pStyle w:val="af7"/>
              <w:rPr>
                <w:rFonts w:cs="Arial"/>
                <w:color w:val="auto"/>
              </w:rPr>
            </w:pPr>
          </w:p>
        </w:tc>
        <w:tc>
          <w:tcPr>
            <w:tcW w:w="7944" w:type="dxa"/>
          </w:tcPr>
          <w:p w14:paraId="11BA60C8" w14:textId="4AAA5AA8" w:rsidR="00290E90" w:rsidRPr="007403C3" w:rsidRDefault="00290E90" w:rsidP="00A43747">
            <w:pPr>
              <w:pStyle w:val="af7"/>
              <w:rPr>
                <w:rFonts w:cs="Arial"/>
                <w:color w:val="auto"/>
              </w:rPr>
            </w:pPr>
            <w:r w:rsidRPr="007403C3">
              <w:rPr>
                <w:rFonts w:cs="Arial"/>
                <w:color w:val="auto"/>
              </w:rPr>
              <w:t xml:space="preserve">Port </w:t>
            </w:r>
            <w:r w:rsidR="00A43747" w:rsidRPr="007403C3">
              <w:rPr>
                <w:rFonts w:cs="Arial"/>
                <w:color w:val="auto"/>
              </w:rPr>
              <w:t>m</w:t>
            </w:r>
            <w:r w:rsidRPr="007403C3">
              <w:rPr>
                <w:rFonts w:cs="Arial"/>
                <w:color w:val="auto"/>
              </w:rPr>
              <w:t>irro</w:t>
            </w:r>
            <w:r w:rsidR="00A43747" w:rsidRPr="007403C3">
              <w:rPr>
                <w:rFonts w:cs="Arial"/>
                <w:color w:val="auto"/>
              </w:rPr>
              <w:t>r</w:t>
            </w:r>
            <w:r w:rsidRPr="007403C3">
              <w:rPr>
                <w:rFonts w:cs="Arial"/>
                <w:color w:val="auto"/>
              </w:rPr>
              <w:t>ing</w:t>
            </w:r>
          </w:p>
        </w:tc>
      </w:tr>
      <w:tr w:rsidR="00164A9D" w:rsidRPr="007403C3" w14:paraId="1065FAC1" w14:textId="77777777" w:rsidTr="00734757">
        <w:tc>
          <w:tcPr>
            <w:tcW w:w="1695" w:type="dxa"/>
            <w:vMerge/>
          </w:tcPr>
          <w:p w14:paraId="65470839" w14:textId="77777777" w:rsidR="00164A9D" w:rsidRPr="007403C3" w:rsidRDefault="00164A9D" w:rsidP="00150B11">
            <w:pPr>
              <w:pStyle w:val="af7"/>
              <w:rPr>
                <w:rFonts w:cs="Arial"/>
                <w:color w:val="auto"/>
              </w:rPr>
            </w:pPr>
          </w:p>
        </w:tc>
        <w:tc>
          <w:tcPr>
            <w:tcW w:w="7944" w:type="dxa"/>
          </w:tcPr>
          <w:p w14:paraId="71136711" w14:textId="47132ACB" w:rsidR="00164A9D" w:rsidRPr="007403C3" w:rsidRDefault="00164A9D" w:rsidP="003F02AB">
            <w:pPr>
              <w:pStyle w:val="af7"/>
              <w:rPr>
                <w:rFonts w:cs="Arial"/>
                <w:color w:val="auto"/>
              </w:rPr>
            </w:pPr>
            <w:r w:rsidRPr="007403C3">
              <w:rPr>
                <w:rFonts w:cs="Arial"/>
                <w:color w:val="auto"/>
              </w:rPr>
              <w:t>Command line through console, AUX Modem, Telnet, and SSH</w:t>
            </w:r>
          </w:p>
        </w:tc>
      </w:tr>
      <w:tr w:rsidR="00164A9D" w:rsidRPr="007403C3" w14:paraId="057AC2B9" w14:textId="77777777" w:rsidTr="00734757">
        <w:tc>
          <w:tcPr>
            <w:tcW w:w="1695" w:type="dxa"/>
            <w:vMerge/>
          </w:tcPr>
          <w:p w14:paraId="0DF77D38" w14:textId="77777777" w:rsidR="00164A9D" w:rsidRPr="007403C3" w:rsidRDefault="00164A9D" w:rsidP="00150B11">
            <w:pPr>
              <w:pStyle w:val="af7"/>
              <w:rPr>
                <w:rFonts w:cs="Arial"/>
                <w:color w:val="auto"/>
              </w:rPr>
            </w:pPr>
          </w:p>
        </w:tc>
        <w:tc>
          <w:tcPr>
            <w:tcW w:w="7944" w:type="dxa"/>
          </w:tcPr>
          <w:p w14:paraId="6A8B8503" w14:textId="09FA4E06" w:rsidR="00164A9D" w:rsidRPr="007403C3" w:rsidRDefault="00164A9D" w:rsidP="00A9143C">
            <w:pPr>
              <w:pStyle w:val="af7"/>
              <w:rPr>
                <w:rFonts w:cs="Arial"/>
                <w:strike/>
                <w:color w:val="auto"/>
              </w:rPr>
            </w:pPr>
            <w:r w:rsidRPr="007403C3">
              <w:rPr>
                <w:rFonts w:cs="Arial"/>
                <w:color w:val="auto"/>
              </w:rPr>
              <w:t xml:space="preserve">RMON (1, 2, </w:t>
            </w:r>
            <w:r w:rsidR="00A9143C" w:rsidRPr="007403C3">
              <w:rPr>
                <w:rFonts w:cs="Arial"/>
                <w:color w:val="auto"/>
              </w:rPr>
              <w:t>3</w:t>
            </w:r>
            <w:r w:rsidRPr="007403C3">
              <w:rPr>
                <w:rFonts w:cs="Arial"/>
                <w:color w:val="auto"/>
              </w:rPr>
              <w:t>, 9)</w:t>
            </w:r>
          </w:p>
        </w:tc>
      </w:tr>
      <w:tr w:rsidR="00150B11" w:rsidRPr="007403C3" w14:paraId="4A8F35AA" w14:textId="77777777" w:rsidTr="00734757">
        <w:tc>
          <w:tcPr>
            <w:tcW w:w="1695" w:type="dxa"/>
            <w:vMerge/>
          </w:tcPr>
          <w:p w14:paraId="60BA9694" w14:textId="58827CD5" w:rsidR="00150B11" w:rsidRPr="007403C3" w:rsidRDefault="00150B11" w:rsidP="00150B11">
            <w:pPr>
              <w:pStyle w:val="af7"/>
              <w:rPr>
                <w:rFonts w:cs="Arial"/>
                <w:color w:val="auto"/>
              </w:rPr>
            </w:pPr>
          </w:p>
        </w:tc>
        <w:tc>
          <w:tcPr>
            <w:tcW w:w="7944" w:type="dxa"/>
          </w:tcPr>
          <w:p w14:paraId="712F9C61" w14:textId="0C663EC4" w:rsidR="00150B11" w:rsidRPr="007403C3" w:rsidRDefault="00150B11" w:rsidP="00150B11">
            <w:pPr>
              <w:pStyle w:val="af7"/>
              <w:rPr>
                <w:rFonts w:cs="Arial"/>
                <w:color w:val="auto"/>
              </w:rPr>
            </w:pPr>
            <w:r w:rsidRPr="007403C3">
              <w:rPr>
                <w:rFonts w:cs="Arial"/>
                <w:color w:val="auto"/>
              </w:rPr>
              <w:t>CWMP</w:t>
            </w:r>
          </w:p>
        </w:tc>
      </w:tr>
      <w:tr w:rsidR="00150B11" w:rsidRPr="007403C3" w14:paraId="560195CD" w14:textId="77777777" w:rsidTr="00734757">
        <w:tc>
          <w:tcPr>
            <w:tcW w:w="1695" w:type="dxa"/>
            <w:vMerge/>
          </w:tcPr>
          <w:p w14:paraId="6B4E5358" w14:textId="3BAA5A18" w:rsidR="00150B11" w:rsidRPr="007403C3" w:rsidRDefault="00150B11" w:rsidP="00150B11">
            <w:pPr>
              <w:pStyle w:val="af7"/>
              <w:rPr>
                <w:rFonts w:cs="Arial"/>
                <w:color w:val="auto"/>
              </w:rPr>
            </w:pPr>
          </w:p>
        </w:tc>
        <w:tc>
          <w:tcPr>
            <w:tcW w:w="7944" w:type="dxa"/>
          </w:tcPr>
          <w:p w14:paraId="36E04D48" w14:textId="50B30CC3" w:rsidR="00150B11" w:rsidRPr="007403C3" w:rsidRDefault="00150B11" w:rsidP="00150B11">
            <w:pPr>
              <w:pStyle w:val="af7"/>
              <w:rPr>
                <w:rFonts w:cs="Arial"/>
                <w:strike/>
                <w:color w:val="auto"/>
              </w:rPr>
            </w:pPr>
            <w:r w:rsidRPr="007403C3">
              <w:rPr>
                <w:rFonts w:cs="Arial"/>
                <w:color w:val="auto"/>
              </w:rPr>
              <w:t>gRPC</w:t>
            </w:r>
          </w:p>
        </w:tc>
      </w:tr>
    </w:tbl>
    <w:p w14:paraId="0824B3F7" w14:textId="01B2D241" w:rsidR="00BD397F" w:rsidRPr="007403C3" w:rsidRDefault="005F0901" w:rsidP="00BD397F">
      <w:pPr>
        <w:pStyle w:val="af7"/>
        <w:ind w:left="0"/>
        <w:rPr>
          <w:rFonts w:cs="Arial"/>
          <w:color w:val="0000FF"/>
        </w:rPr>
      </w:pPr>
      <w:r w:rsidRPr="007403C3">
        <w:rPr>
          <w:rFonts w:cs="Arial"/>
          <w:color w:val="auto"/>
        </w:rPr>
        <w:t xml:space="preserve">Note: </w:t>
      </w:r>
      <w:r w:rsidRPr="007403C3">
        <w:rPr>
          <w:rFonts w:cs="Arial"/>
        </w:rPr>
        <w:t>The item marked with the asterisk (*) will be available in the future.</w:t>
      </w:r>
    </w:p>
    <w:p w14:paraId="122AA211" w14:textId="3002D455" w:rsidR="00875EA9" w:rsidRPr="007403C3" w:rsidRDefault="00F06F24" w:rsidP="00875EA9">
      <w:pPr>
        <w:pStyle w:val="2"/>
        <w:rPr>
          <w:rFonts w:cs="Arial"/>
        </w:rPr>
      </w:pPr>
      <w:r w:rsidRPr="007403C3">
        <w:rPr>
          <w:rFonts w:cs="Arial"/>
        </w:rPr>
        <w:t>Protocol Compliance</w:t>
      </w:r>
    </w:p>
    <w:tbl>
      <w:tblPr>
        <w:tblStyle w:val="af6"/>
        <w:tblW w:w="0" w:type="auto"/>
        <w:tblLook w:val="04A0" w:firstRow="1" w:lastRow="0" w:firstColumn="1" w:lastColumn="0" w:noHBand="0" w:noVBand="1"/>
      </w:tblPr>
      <w:tblGrid>
        <w:gridCol w:w="1696"/>
        <w:gridCol w:w="7887"/>
      </w:tblGrid>
      <w:tr w:rsidR="00875EA9" w:rsidRPr="007403C3" w14:paraId="7EF36114" w14:textId="77777777" w:rsidTr="003532E1">
        <w:trPr>
          <w:cnfStyle w:val="100000000000" w:firstRow="1" w:lastRow="0" w:firstColumn="0" w:lastColumn="0" w:oddVBand="0" w:evenVBand="0" w:oddHBand="0" w:evenHBand="0" w:firstRowFirstColumn="0" w:firstRowLastColumn="0" w:lastRowFirstColumn="0" w:lastRowLastColumn="0"/>
          <w:tblHeader/>
        </w:trPr>
        <w:tc>
          <w:tcPr>
            <w:tcW w:w="9583" w:type="dxa"/>
            <w:gridSpan w:val="2"/>
          </w:tcPr>
          <w:p w14:paraId="487D0346" w14:textId="2F066C14" w:rsidR="00875EA9" w:rsidRPr="007403C3" w:rsidRDefault="00875EA9" w:rsidP="00264BBF">
            <w:pPr>
              <w:pStyle w:val="af7"/>
              <w:rPr>
                <w:rFonts w:cs="Arial"/>
                <w:b/>
              </w:rPr>
            </w:pPr>
            <w:r w:rsidRPr="007403C3">
              <w:rPr>
                <w:rFonts w:cs="Arial"/>
                <w:b/>
              </w:rPr>
              <w:t>RG-</w:t>
            </w:r>
            <w:r w:rsidR="00F06F24" w:rsidRPr="007403C3">
              <w:rPr>
                <w:rFonts w:cs="Arial"/>
                <w:b/>
              </w:rPr>
              <w:t>RSR</w:t>
            </w:r>
            <w:r w:rsidR="00A176E7" w:rsidRPr="007403C3">
              <w:rPr>
                <w:rFonts w:cs="Arial"/>
                <w:b/>
              </w:rPr>
              <w:t>20</w:t>
            </w:r>
            <w:r w:rsidR="00F06F24" w:rsidRPr="007403C3">
              <w:rPr>
                <w:rFonts w:cs="Arial"/>
                <w:b/>
              </w:rPr>
              <w:t>-XA Series</w:t>
            </w:r>
          </w:p>
        </w:tc>
      </w:tr>
      <w:tr w:rsidR="00F06F24" w:rsidRPr="007403C3" w14:paraId="5981E700" w14:textId="77777777" w:rsidTr="003532E1">
        <w:trPr>
          <w:cnfStyle w:val="100000000000" w:firstRow="1" w:lastRow="0" w:firstColumn="0" w:lastColumn="0" w:oddVBand="0" w:evenVBand="0" w:oddHBand="0" w:evenHBand="0" w:firstRowFirstColumn="0" w:firstRowLastColumn="0" w:lastRowFirstColumn="0" w:lastRowLastColumn="0"/>
          <w:tblHeader/>
        </w:trPr>
        <w:tc>
          <w:tcPr>
            <w:tcW w:w="1696" w:type="dxa"/>
          </w:tcPr>
          <w:p w14:paraId="59E03580" w14:textId="31FE939C" w:rsidR="00F06F24" w:rsidRPr="007403C3" w:rsidRDefault="00F06F24" w:rsidP="00264BBF">
            <w:pPr>
              <w:pStyle w:val="af7"/>
              <w:rPr>
                <w:rFonts w:cs="Arial"/>
                <w:b/>
              </w:rPr>
            </w:pPr>
            <w:r w:rsidRPr="007403C3">
              <w:rPr>
                <w:rFonts w:cs="Arial"/>
                <w:b/>
              </w:rPr>
              <w:t>Organization</w:t>
            </w:r>
          </w:p>
        </w:tc>
        <w:tc>
          <w:tcPr>
            <w:tcW w:w="7887" w:type="dxa"/>
          </w:tcPr>
          <w:p w14:paraId="09714572" w14:textId="363A2830" w:rsidR="00F06F24" w:rsidRPr="007403C3" w:rsidRDefault="00F06F24" w:rsidP="00264BBF">
            <w:pPr>
              <w:pStyle w:val="af7"/>
              <w:rPr>
                <w:rFonts w:cs="Arial"/>
                <w:b/>
              </w:rPr>
            </w:pPr>
            <w:r w:rsidRPr="007403C3">
              <w:rPr>
                <w:rFonts w:cs="Arial"/>
                <w:b/>
              </w:rPr>
              <w:t>Standards and Protocol</w:t>
            </w:r>
          </w:p>
        </w:tc>
      </w:tr>
      <w:tr w:rsidR="00875EA9" w:rsidRPr="007403C3" w14:paraId="1007708A" w14:textId="77777777" w:rsidTr="003532E1">
        <w:tc>
          <w:tcPr>
            <w:tcW w:w="1696" w:type="dxa"/>
          </w:tcPr>
          <w:p w14:paraId="6787DADE" w14:textId="77777777" w:rsidR="00875EA9" w:rsidRPr="007403C3" w:rsidRDefault="00875EA9" w:rsidP="00264BBF">
            <w:pPr>
              <w:pStyle w:val="af7"/>
              <w:rPr>
                <w:rFonts w:cs="Arial"/>
                <w:color w:val="auto"/>
              </w:rPr>
            </w:pPr>
            <w:r w:rsidRPr="007403C3">
              <w:rPr>
                <w:rFonts w:cs="Arial"/>
                <w:color w:val="auto"/>
              </w:rPr>
              <w:t>IETF</w:t>
            </w:r>
          </w:p>
        </w:tc>
        <w:tc>
          <w:tcPr>
            <w:tcW w:w="7887" w:type="dxa"/>
          </w:tcPr>
          <w:p w14:paraId="2B1BD0B2" w14:textId="77777777" w:rsidR="00D2545D" w:rsidRPr="007403C3" w:rsidRDefault="00D2545D" w:rsidP="00264BBF">
            <w:pPr>
              <w:pStyle w:val="af7"/>
              <w:rPr>
                <w:rFonts w:cs="Arial"/>
                <w:color w:val="auto"/>
              </w:rPr>
            </w:pPr>
            <w:r w:rsidRPr="007403C3">
              <w:rPr>
                <w:rFonts w:cs="Arial"/>
                <w:color w:val="auto"/>
              </w:rPr>
              <w:t>RFC 1058 Routing Information Protocol (RIP)</w:t>
            </w:r>
          </w:p>
          <w:p w14:paraId="652216CD" w14:textId="77777777" w:rsidR="00D2545D" w:rsidRPr="007403C3" w:rsidRDefault="00D2545D" w:rsidP="00264BBF">
            <w:pPr>
              <w:pStyle w:val="af7"/>
              <w:rPr>
                <w:rFonts w:cs="Arial"/>
                <w:color w:val="auto"/>
              </w:rPr>
            </w:pPr>
            <w:r w:rsidRPr="007403C3">
              <w:rPr>
                <w:rFonts w:cs="Arial"/>
                <w:color w:val="auto"/>
              </w:rPr>
              <w:t>RFC 1157 A Simple Network Management Protocol (SNMP)</w:t>
            </w:r>
          </w:p>
          <w:p w14:paraId="67D1A404" w14:textId="77777777" w:rsidR="00D2545D" w:rsidRPr="007403C3" w:rsidRDefault="00D2545D" w:rsidP="00264BBF">
            <w:pPr>
              <w:pStyle w:val="af7"/>
              <w:rPr>
                <w:rFonts w:cs="Arial"/>
                <w:color w:val="auto"/>
              </w:rPr>
            </w:pPr>
            <w:r w:rsidRPr="007403C3">
              <w:rPr>
                <w:rFonts w:cs="Arial"/>
                <w:color w:val="auto"/>
              </w:rPr>
              <w:t>RFC 1305 Network Time Protocol Version 3 (NTP)</w:t>
            </w:r>
          </w:p>
          <w:p w14:paraId="708E1CB8" w14:textId="77777777" w:rsidR="00D2545D" w:rsidRPr="007403C3" w:rsidRDefault="00D2545D" w:rsidP="00264BBF">
            <w:pPr>
              <w:pStyle w:val="af7"/>
              <w:rPr>
                <w:rFonts w:cs="Arial"/>
                <w:color w:val="auto"/>
              </w:rPr>
            </w:pPr>
            <w:r w:rsidRPr="007403C3">
              <w:rPr>
                <w:rFonts w:cs="Arial"/>
                <w:color w:val="auto"/>
              </w:rPr>
              <w:t>RFC 1349 Internet Protocol (IP)</w:t>
            </w:r>
          </w:p>
          <w:p w14:paraId="16F0B4EF" w14:textId="77777777" w:rsidR="00D2545D" w:rsidRPr="007403C3" w:rsidRDefault="00D2545D" w:rsidP="00264BBF">
            <w:pPr>
              <w:pStyle w:val="af7"/>
              <w:rPr>
                <w:rFonts w:cs="Arial"/>
                <w:color w:val="auto"/>
              </w:rPr>
            </w:pPr>
            <w:r w:rsidRPr="007403C3">
              <w:rPr>
                <w:rFonts w:cs="Arial"/>
                <w:color w:val="auto"/>
              </w:rPr>
              <w:t>RFC 1350 TFTP Protocol (revision 2)</w:t>
            </w:r>
          </w:p>
          <w:p w14:paraId="2B59F27E" w14:textId="77777777" w:rsidR="00D2545D" w:rsidRPr="007403C3" w:rsidRDefault="00D2545D" w:rsidP="00264BBF">
            <w:pPr>
              <w:pStyle w:val="af7"/>
              <w:rPr>
                <w:rFonts w:cs="Arial"/>
                <w:color w:val="auto"/>
              </w:rPr>
            </w:pPr>
            <w:r w:rsidRPr="007403C3">
              <w:rPr>
                <w:rFonts w:cs="Arial"/>
                <w:color w:val="auto"/>
              </w:rPr>
              <w:t>RFC 1519 CIDR</w:t>
            </w:r>
          </w:p>
          <w:p w14:paraId="34B8920F" w14:textId="77777777" w:rsidR="00D2545D" w:rsidRPr="007403C3" w:rsidRDefault="00D2545D" w:rsidP="00264BBF">
            <w:pPr>
              <w:pStyle w:val="af7"/>
              <w:rPr>
                <w:rFonts w:cs="Arial"/>
                <w:color w:val="auto"/>
              </w:rPr>
            </w:pPr>
            <w:r w:rsidRPr="007403C3">
              <w:rPr>
                <w:rFonts w:cs="Arial"/>
                <w:color w:val="auto"/>
              </w:rPr>
              <w:t>RFC 1583 OSPF Version 2</w:t>
            </w:r>
          </w:p>
          <w:p w14:paraId="27C80B76" w14:textId="77777777" w:rsidR="00D2545D" w:rsidRPr="007403C3" w:rsidRDefault="00D2545D" w:rsidP="00264BBF">
            <w:pPr>
              <w:pStyle w:val="af7"/>
              <w:rPr>
                <w:rFonts w:cs="Arial"/>
                <w:color w:val="auto"/>
              </w:rPr>
            </w:pPr>
            <w:r w:rsidRPr="007403C3">
              <w:rPr>
                <w:rFonts w:cs="Arial"/>
                <w:color w:val="auto"/>
              </w:rPr>
              <w:t>RFC 1591 Domain Name System Structure and Delegation</w:t>
            </w:r>
          </w:p>
          <w:p w14:paraId="406C88AE" w14:textId="77777777" w:rsidR="00D2545D" w:rsidRPr="007403C3" w:rsidRDefault="00D2545D" w:rsidP="00264BBF">
            <w:pPr>
              <w:pStyle w:val="af7"/>
              <w:rPr>
                <w:rFonts w:cs="Arial"/>
                <w:color w:val="auto"/>
              </w:rPr>
            </w:pPr>
            <w:r w:rsidRPr="007403C3">
              <w:rPr>
                <w:rFonts w:cs="Arial"/>
                <w:color w:val="auto"/>
              </w:rPr>
              <w:t>RFC 1643 Ethernet Interface MIB</w:t>
            </w:r>
          </w:p>
          <w:p w14:paraId="1EC45ABF" w14:textId="77777777" w:rsidR="00D2545D" w:rsidRPr="007403C3" w:rsidRDefault="00D2545D" w:rsidP="00264BBF">
            <w:pPr>
              <w:pStyle w:val="af7"/>
              <w:rPr>
                <w:rFonts w:cs="Arial"/>
                <w:color w:val="auto"/>
              </w:rPr>
            </w:pPr>
            <w:r w:rsidRPr="007403C3">
              <w:rPr>
                <w:rFonts w:cs="Arial"/>
                <w:color w:val="auto"/>
              </w:rPr>
              <w:t>RFC 1757 Remote Network Monitoring (RMON)</w:t>
            </w:r>
          </w:p>
          <w:p w14:paraId="6DDA1B90" w14:textId="77777777" w:rsidR="00D2545D" w:rsidRPr="007403C3" w:rsidRDefault="00D2545D" w:rsidP="00264BBF">
            <w:pPr>
              <w:pStyle w:val="af7"/>
              <w:rPr>
                <w:rFonts w:cs="Arial"/>
                <w:color w:val="auto"/>
              </w:rPr>
            </w:pPr>
            <w:r w:rsidRPr="007403C3">
              <w:rPr>
                <w:rFonts w:cs="Arial"/>
                <w:color w:val="auto"/>
              </w:rPr>
              <w:t>RFC 1812 Requirements for IP Version 4 Router</w:t>
            </w:r>
          </w:p>
          <w:p w14:paraId="63605CC5" w14:textId="77777777" w:rsidR="00D2545D" w:rsidRPr="007403C3" w:rsidRDefault="00D2545D" w:rsidP="00264BBF">
            <w:pPr>
              <w:pStyle w:val="af7"/>
              <w:rPr>
                <w:rFonts w:cs="Arial"/>
                <w:color w:val="auto"/>
              </w:rPr>
            </w:pPr>
            <w:r w:rsidRPr="007403C3">
              <w:rPr>
                <w:rFonts w:cs="Arial"/>
                <w:color w:val="auto"/>
              </w:rPr>
              <w:t>RFC 1901 Introduction to Community-based SNMPv2</w:t>
            </w:r>
          </w:p>
          <w:p w14:paraId="02D3DC58" w14:textId="77777777" w:rsidR="00D2545D" w:rsidRPr="007403C3" w:rsidRDefault="00D2545D" w:rsidP="00264BBF">
            <w:pPr>
              <w:pStyle w:val="af7"/>
              <w:rPr>
                <w:rFonts w:cs="Arial"/>
                <w:color w:val="auto"/>
              </w:rPr>
            </w:pPr>
            <w:r w:rsidRPr="007403C3">
              <w:rPr>
                <w:rFonts w:cs="Arial"/>
                <w:color w:val="auto"/>
              </w:rPr>
              <w:t>RFC 1902-1907 SNMP v2</w:t>
            </w:r>
          </w:p>
          <w:p w14:paraId="14B8C93A" w14:textId="77777777" w:rsidR="00D2545D" w:rsidRPr="007403C3" w:rsidRDefault="00D2545D" w:rsidP="00264BBF">
            <w:pPr>
              <w:pStyle w:val="af7"/>
              <w:rPr>
                <w:rFonts w:cs="Arial"/>
                <w:color w:val="auto"/>
              </w:rPr>
            </w:pPr>
            <w:r w:rsidRPr="007403C3">
              <w:rPr>
                <w:rFonts w:cs="Arial"/>
                <w:color w:val="auto"/>
              </w:rPr>
              <w:t>RFC 1918 Address Allocation for Private Internet</w:t>
            </w:r>
          </w:p>
          <w:p w14:paraId="100C84D3" w14:textId="77777777" w:rsidR="00D2545D" w:rsidRPr="007403C3" w:rsidRDefault="00D2545D" w:rsidP="00264BBF">
            <w:pPr>
              <w:pStyle w:val="af7"/>
              <w:rPr>
                <w:rFonts w:cs="Arial"/>
                <w:color w:val="auto"/>
              </w:rPr>
            </w:pPr>
            <w:r w:rsidRPr="007403C3">
              <w:rPr>
                <w:rFonts w:cs="Arial"/>
                <w:color w:val="auto"/>
              </w:rPr>
              <w:t>RFC 1981 Path MTU Discovery for IP version 6</w:t>
            </w:r>
          </w:p>
          <w:p w14:paraId="4B505976" w14:textId="77777777" w:rsidR="00D2545D" w:rsidRPr="007403C3" w:rsidRDefault="00D2545D" w:rsidP="00264BBF">
            <w:pPr>
              <w:pStyle w:val="af7"/>
              <w:rPr>
                <w:rFonts w:cs="Arial"/>
                <w:color w:val="auto"/>
              </w:rPr>
            </w:pPr>
            <w:r w:rsidRPr="007403C3">
              <w:rPr>
                <w:rFonts w:cs="Arial"/>
                <w:color w:val="auto"/>
              </w:rPr>
              <w:t>RFC 1997 BGP Communities Attribute</w:t>
            </w:r>
          </w:p>
          <w:p w14:paraId="6484D04B" w14:textId="77777777" w:rsidR="00D2545D" w:rsidRPr="007403C3" w:rsidRDefault="00D2545D" w:rsidP="00264BBF">
            <w:pPr>
              <w:pStyle w:val="af7"/>
              <w:rPr>
                <w:rFonts w:cs="Arial"/>
                <w:color w:val="auto"/>
              </w:rPr>
            </w:pPr>
            <w:r w:rsidRPr="007403C3">
              <w:rPr>
                <w:rFonts w:cs="Arial"/>
                <w:color w:val="auto"/>
              </w:rPr>
              <w:t>RFC 2131 Dynamic Host Configuration Protocol (DHCP)</w:t>
            </w:r>
          </w:p>
          <w:p w14:paraId="5637B193" w14:textId="77777777" w:rsidR="00D2545D" w:rsidRPr="007403C3" w:rsidRDefault="00D2545D" w:rsidP="00264BBF">
            <w:pPr>
              <w:pStyle w:val="af7"/>
              <w:rPr>
                <w:rFonts w:cs="Arial"/>
                <w:color w:val="auto"/>
              </w:rPr>
            </w:pPr>
            <w:r w:rsidRPr="007403C3">
              <w:rPr>
                <w:rFonts w:cs="Arial"/>
                <w:color w:val="auto"/>
              </w:rPr>
              <w:t>RFC 2132 DHCP Options and BOOTP Vendor Extensions</w:t>
            </w:r>
          </w:p>
          <w:p w14:paraId="31A4368F" w14:textId="77777777" w:rsidR="00D2545D" w:rsidRPr="007403C3" w:rsidRDefault="00D2545D" w:rsidP="00264BBF">
            <w:pPr>
              <w:pStyle w:val="af7"/>
              <w:rPr>
                <w:rFonts w:cs="Arial"/>
                <w:color w:val="auto"/>
              </w:rPr>
            </w:pPr>
            <w:r w:rsidRPr="007403C3">
              <w:rPr>
                <w:rFonts w:cs="Arial"/>
                <w:color w:val="auto"/>
              </w:rPr>
              <w:t>RFC 2236 IGMP</w:t>
            </w:r>
          </w:p>
          <w:p w14:paraId="03CDE3D8" w14:textId="77777777" w:rsidR="00D2545D" w:rsidRPr="007403C3" w:rsidRDefault="00D2545D" w:rsidP="00264BBF">
            <w:pPr>
              <w:pStyle w:val="af7"/>
              <w:rPr>
                <w:rFonts w:cs="Arial"/>
                <w:color w:val="auto"/>
              </w:rPr>
            </w:pPr>
            <w:r w:rsidRPr="007403C3">
              <w:rPr>
                <w:rFonts w:cs="Arial"/>
                <w:color w:val="auto"/>
              </w:rPr>
              <w:t>RFC 2328 OSPF Version 2</w:t>
            </w:r>
          </w:p>
          <w:p w14:paraId="0CAA8B6C" w14:textId="77777777" w:rsidR="00D2545D" w:rsidRPr="007403C3" w:rsidRDefault="00D2545D" w:rsidP="00264BBF">
            <w:pPr>
              <w:pStyle w:val="af7"/>
              <w:rPr>
                <w:rFonts w:cs="Arial"/>
                <w:color w:val="auto"/>
              </w:rPr>
            </w:pPr>
            <w:r w:rsidRPr="007403C3">
              <w:rPr>
                <w:rFonts w:cs="Arial"/>
                <w:color w:val="auto"/>
              </w:rPr>
              <w:t>RFC 2385 Protection of BGP Sessions via the TCP MD5 Signature Option</w:t>
            </w:r>
          </w:p>
          <w:p w14:paraId="05B35952" w14:textId="77777777" w:rsidR="00D2545D" w:rsidRPr="007403C3" w:rsidRDefault="00D2545D" w:rsidP="00264BBF">
            <w:pPr>
              <w:pStyle w:val="af7"/>
              <w:rPr>
                <w:rFonts w:cs="Arial"/>
                <w:color w:val="auto"/>
              </w:rPr>
            </w:pPr>
            <w:r w:rsidRPr="007403C3">
              <w:rPr>
                <w:rFonts w:cs="Arial"/>
                <w:color w:val="auto"/>
              </w:rPr>
              <w:t>RFC 2439 BGP Route Flap Damping</w:t>
            </w:r>
          </w:p>
          <w:p w14:paraId="4C766346" w14:textId="77777777" w:rsidR="00D2545D" w:rsidRPr="007403C3" w:rsidRDefault="00D2545D" w:rsidP="00264BBF">
            <w:pPr>
              <w:pStyle w:val="af7"/>
              <w:rPr>
                <w:rFonts w:cs="Arial"/>
                <w:color w:val="auto"/>
              </w:rPr>
            </w:pPr>
            <w:r w:rsidRPr="007403C3">
              <w:rPr>
                <w:rFonts w:cs="Arial"/>
                <w:color w:val="auto"/>
              </w:rPr>
              <w:t>RFC 2460 Internet Protocol, Version 6 (IPv6)</w:t>
            </w:r>
          </w:p>
          <w:p w14:paraId="74CB4F04" w14:textId="77777777" w:rsidR="00D2545D" w:rsidRPr="007403C3" w:rsidRDefault="00D2545D" w:rsidP="00264BBF">
            <w:pPr>
              <w:pStyle w:val="af7"/>
              <w:rPr>
                <w:rFonts w:cs="Arial"/>
                <w:color w:val="auto"/>
              </w:rPr>
            </w:pPr>
            <w:r w:rsidRPr="007403C3">
              <w:rPr>
                <w:rFonts w:cs="Arial"/>
                <w:color w:val="auto"/>
              </w:rPr>
              <w:lastRenderedPageBreak/>
              <w:t>RFC 2461 Neighbor Discovery for IP Version 6 (IPv6)</w:t>
            </w:r>
          </w:p>
          <w:p w14:paraId="36A33D72" w14:textId="77777777" w:rsidR="00D2545D" w:rsidRPr="007403C3" w:rsidRDefault="00D2545D" w:rsidP="00264BBF">
            <w:pPr>
              <w:pStyle w:val="af7"/>
              <w:rPr>
                <w:rFonts w:cs="Arial"/>
                <w:color w:val="auto"/>
              </w:rPr>
            </w:pPr>
            <w:r w:rsidRPr="007403C3">
              <w:rPr>
                <w:rFonts w:cs="Arial"/>
                <w:color w:val="auto"/>
              </w:rPr>
              <w:t>RFC 2462 IPv6 Stateless Address Auto configuration</w:t>
            </w:r>
          </w:p>
          <w:p w14:paraId="2F7914F5" w14:textId="77777777" w:rsidR="00D2545D" w:rsidRPr="007403C3" w:rsidRDefault="00D2545D" w:rsidP="00264BBF">
            <w:pPr>
              <w:pStyle w:val="af7"/>
              <w:rPr>
                <w:rFonts w:cs="Arial"/>
                <w:color w:val="auto"/>
              </w:rPr>
            </w:pPr>
            <w:r w:rsidRPr="007403C3">
              <w:rPr>
                <w:rFonts w:cs="Arial"/>
                <w:color w:val="auto"/>
              </w:rPr>
              <w:t>RFC 2463 Internet Control Message Protocol for IPv6 (ICMPv6)</w:t>
            </w:r>
          </w:p>
          <w:p w14:paraId="5325CCFA" w14:textId="77777777" w:rsidR="00D2545D" w:rsidRPr="007403C3" w:rsidRDefault="00D2545D" w:rsidP="00264BBF">
            <w:pPr>
              <w:pStyle w:val="af7"/>
              <w:rPr>
                <w:rFonts w:cs="Arial"/>
                <w:color w:val="auto"/>
              </w:rPr>
            </w:pPr>
            <w:r w:rsidRPr="007403C3">
              <w:rPr>
                <w:rFonts w:cs="Arial"/>
                <w:color w:val="auto"/>
              </w:rPr>
              <w:t>RFC 2545 Use of BGP 4 Multiprotocol Extensions for IPv6 Inter Domain Routing</w:t>
            </w:r>
          </w:p>
          <w:p w14:paraId="6C3561B8" w14:textId="77777777" w:rsidR="00D2545D" w:rsidRPr="007403C3" w:rsidRDefault="00D2545D" w:rsidP="00264BBF">
            <w:pPr>
              <w:pStyle w:val="af7"/>
              <w:rPr>
                <w:rFonts w:cs="Arial"/>
                <w:color w:val="auto"/>
              </w:rPr>
            </w:pPr>
            <w:r w:rsidRPr="007403C3">
              <w:rPr>
                <w:rFonts w:cs="Arial"/>
                <w:color w:val="auto"/>
              </w:rPr>
              <w:t>RFC 2571 SNMP Management Frameworks</w:t>
            </w:r>
          </w:p>
          <w:p w14:paraId="56F2B3F2" w14:textId="77777777" w:rsidR="00D2545D" w:rsidRPr="007403C3" w:rsidRDefault="00D2545D" w:rsidP="00264BBF">
            <w:pPr>
              <w:pStyle w:val="af7"/>
              <w:rPr>
                <w:rFonts w:cs="Arial"/>
                <w:color w:val="auto"/>
              </w:rPr>
            </w:pPr>
            <w:r w:rsidRPr="007403C3">
              <w:rPr>
                <w:rFonts w:cs="Arial"/>
                <w:color w:val="auto"/>
              </w:rPr>
              <w:t>RFC 2711 IPv6 Router Alert Option</w:t>
            </w:r>
          </w:p>
          <w:p w14:paraId="37EE3E87" w14:textId="77777777" w:rsidR="00D2545D" w:rsidRPr="007403C3" w:rsidRDefault="00D2545D" w:rsidP="00264BBF">
            <w:pPr>
              <w:pStyle w:val="af7"/>
              <w:rPr>
                <w:rFonts w:cs="Arial"/>
                <w:color w:val="auto"/>
              </w:rPr>
            </w:pPr>
            <w:r w:rsidRPr="007403C3">
              <w:rPr>
                <w:rFonts w:cs="Arial"/>
                <w:color w:val="auto"/>
              </w:rPr>
              <w:t>RFC 2787 Definitions of Managed Objects for the Virtual Router Redundancy Protocol</w:t>
            </w:r>
          </w:p>
          <w:p w14:paraId="49E1A54C" w14:textId="77777777" w:rsidR="00D2545D" w:rsidRPr="007403C3" w:rsidRDefault="00D2545D" w:rsidP="00264BBF">
            <w:pPr>
              <w:pStyle w:val="af7"/>
              <w:rPr>
                <w:rFonts w:cs="Arial"/>
                <w:color w:val="auto"/>
              </w:rPr>
            </w:pPr>
            <w:r w:rsidRPr="007403C3">
              <w:rPr>
                <w:rFonts w:cs="Arial"/>
                <w:color w:val="auto"/>
              </w:rPr>
              <w:t>RFC 2863 The Interfaces Group MIB</w:t>
            </w:r>
          </w:p>
          <w:p w14:paraId="708F2FCB" w14:textId="77777777" w:rsidR="00D2545D" w:rsidRPr="007403C3" w:rsidRDefault="00D2545D" w:rsidP="00264BBF">
            <w:pPr>
              <w:pStyle w:val="af7"/>
              <w:rPr>
                <w:rFonts w:cs="Arial"/>
                <w:color w:val="auto"/>
              </w:rPr>
            </w:pPr>
            <w:r w:rsidRPr="007403C3">
              <w:rPr>
                <w:rFonts w:cs="Arial"/>
                <w:color w:val="auto"/>
              </w:rPr>
              <w:t>RFC 2918 Route Refresh Capability for BGP 4</w:t>
            </w:r>
          </w:p>
          <w:p w14:paraId="4029811F" w14:textId="77777777" w:rsidR="00D2545D" w:rsidRPr="007403C3" w:rsidRDefault="00D2545D" w:rsidP="00264BBF">
            <w:pPr>
              <w:pStyle w:val="af7"/>
              <w:rPr>
                <w:rFonts w:cs="Arial"/>
                <w:color w:val="auto"/>
              </w:rPr>
            </w:pPr>
            <w:r w:rsidRPr="007403C3">
              <w:rPr>
                <w:rFonts w:cs="Arial"/>
                <w:color w:val="auto"/>
              </w:rPr>
              <w:t>RFC 2925 Definitions of Managed Objects for Remote Ping, Traceroute, and Lookup Operations (Ping only)</w:t>
            </w:r>
          </w:p>
          <w:p w14:paraId="134B5E34" w14:textId="77777777" w:rsidR="00D2545D" w:rsidRPr="007403C3" w:rsidRDefault="00D2545D" w:rsidP="00264BBF">
            <w:pPr>
              <w:pStyle w:val="af7"/>
              <w:rPr>
                <w:rFonts w:cs="Arial"/>
                <w:color w:val="auto"/>
              </w:rPr>
            </w:pPr>
            <w:r w:rsidRPr="007403C3">
              <w:rPr>
                <w:rFonts w:cs="Arial"/>
                <w:color w:val="auto"/>
              </w:rPr>
              <w:t>RFC 2934 Protocol Independent Multicast MIB for IPv4</w:t>
            </w:r>
          </w:p>
          <w:p w14:paraId="4D699F7F" w14:textId="77777777" w:rsidR="00D2545D" w:rsidRPr="007403C3" w:rsidRDefault="00D2545D" w:rsidP="00264BBF">
            <w:pPr>
              <w:pStyle w:val="af7"/>
              <w:rPr>
                <w:rFonts w:cs="Arial"/>
                <w:color w:val="auto"/>
              </w:rPr>
            </w:pPr>
            <w:r w:rsidRPr="007403C3">
              <w:rPr>
                <w:rFonts w:cs="Arial"/>
                <w:color w:val="auto"/>
              </w:rPr>
              <w:t>RFC 3046 DHCP Option82</w:t>
            </w:r>
          </w:p>
          <w:p w14:paraId="6818A439" w14:textId="77777777" w:rsidR="00D2545D" w:rsidRPr="007403C3" w:rsidRDefault="00D2545D" w:rsidP="00264BBF">
            <w:pPr>
              <w:pStyle w:val="af7"/>
              <w:rPr>
                <w:rFonts w:cs="Arial"/>
                <w:color w:val="auto"/>
              </w:rPr>
            </w:pPr>
            <w:r w:rsidRPr="007403C3">
              <w:rPr>
                <w:rFonts w:cs="Arial"/>
                <w:color w:val="auto"/>
              </w:rPr>
              <w:t>RFC 3065 Autonomous System Confederation for BGP</w:t>
            </w:r>
          </w:p>
          <w:p w14:paraId="14611DCA" w14:textId="77777777" w:rsidR="00D2545D" w:rsidRPr="007403C3" w:rsidRDefault="00D2545D" w:rsidP="00264BBF">
            <w:pPr>
              <w:pStyle w:val="af7"/>
              <w:rPr>
                <w:rFonts w:cs="Arial"/>
                <w:color w:val="auto"/>
              </w:rPr>
            </w:pPr>
            <w:r w:rsidRPr="007403C3">
              <w:rPr>
                <w:rFonts w:cs="Arial"/>
                <w:color w:val="auto"/>
              </w:rPr>
              <w:t>RFC 3101 OSPF Not so stubby area option</w:t>
            </w:r>
          </w:p>
          <w:p w14:paraId="6CC08441" w14:textId="45F6A609" w:rsidR="00D2545D" w:rsidRPr="007403C3" w:rsidRDefault="00D2545D" w:rsidP="00264BBF">
            <w:pPr>
              <w:pStyle w:val="af7"/>
              <w:rPr>
                <w:rFonts w:cs="Arial"/>
                <w:color w:val="auto"/>
              </w:rPr>
            </w:pPr>
            <w:r w:rsidRPr="007403C3">
              <w:rPr>
                <w:rFonts w:cs="Arial"/>
                <w:color w:val="auto"/>
              </w:rPr>
              <w:t xml:space="preserve">RFC 3137 OSPF Stub Router </w:t>
            </w:r>
            <w:r w:rsidR="00322521" w:rsidRPr="007403C3">
              <w:rPr>
                <w:rFonts w:cs="Arial"/>
                <w:color w:val="auto"/>
              </w:rPr>
              <w:t>Advertisement</w:t>
            </w:r>
            <w:r w:rsidRPr="007403C3">
              <w:rPr>
                <w:rFonts w:cs="Arial"/>
                <w:color w:val="auto"/>
              </w:rPr>
              <w:t xml:space="preserve"> sFlow</w:t>
            </w:r>
          </w:p>
          <w:p w14:paraId="309EA275" w14:textId="77777777" w:rsidR="00D2545D" w:rsidRPr="007403C3" w:rsidRDefault="00D2545D" w:rsidP="00264BBF">
            <w:pPr>
              <w:pStyle w:val="af7"/>
              <w:rPr>
                <w:rFonts w:cs="Arial"/>
                <w:color w:val="auto"/>
              </w:rPr>
            </w:pPr>
            <w:r w:rsidRPr="007403C3">
              <w:rPr>
                <w:rFonts w:cs="Arial"/>
                <w:color w:val="auto"/>
              </w:rPr>
              <w:t>RFC 3417 (SNMP Transport Mappings)</w:t>
            </w:r>
          </w:p>
          <w:p w14:paraId="50CB2B42" w14:textId="77777777" w:rsidR="00D2545D" w:rsidRPr="007403C3" w:rsidRDefault="00D2545D" w:rsidP="00264BBF">
            <w:pPr>
              <w:pStyle w:val="af7"/>
              <w:rPr>
                <w:rFonts w:cs="Arial"/>
                <w:color w:val="auto"/>
              </w:rPr>
            </w:pPr>
            <w:r w:rsidRPr="007403C3">
              <w:rPr>
                <w:rFonts w:cs="Arial"/>
                <w:color w:val="auto"/>
              </w:rPr>
              <w:t>RFC 3418 Management Information Base (MIB) for the Simple Network Management Protocol (SNMP)</w:t>
            </w:r>
          </w:p>
          <w:p w14:paraId="1D476B21" w14:textId="77777777" w:rsidR="00D2545D" w:rsidRPr="007403C3" w:rsidRDefault="00D2545D" w:rsidP="00264BBF">
            <w:pPr>
              <w:pStyle w:val="af7"/>
              <w:rPr>
                <w:rFonts w:cs="Arial"/>
                <w:color w:val="auto"/>
              </w:rPr>
            </w:pPr>
            <w:r w:rsidRPr="007403C3">
              <w:rPr>
                <w:rFonts w:cs="Arial"/>
                <w:color w:val="auto"/>
              </w:rPr>
              <w:t>RFC 3509 Alternative Implementations of OSPF Area Border Routers</w:t>
            </w:r>
          </w:p>
          <w:p w14:paraId="57E596E5" w14:textId="77777777" w:rsidR="00D2545D" w:rsidRPr="007403C3" w:rsidRDefault="00D2545D" w:rsidP="00264BBF">
            <w:pPr>
              <w:pStyle w:val="af7"/>
              <w:rPr>
                <w:rFonts w:cs="Arial"/>
                <w:color w:val="auto"/>
              </w:rPr>
            </w:pPr>
            <w:r w:rsidRPr="007403C3">
              <w:rPr>
                <w:rFonts w:cs="Arial"/>
                <w:color w:val="auto"/>
              </w:rPr>
              <w:t>RFC 3513 IP Version 6 Addressing Architecture</w:t>
            </w:r>
          </w:p>
          <w:p w14:paraId="1DDABB17" w14:textId="77777777" w:rsidR="00D2545D" w:rsidRPr="007403C3" w:rsidRDefault="00D2545D" w:rsidP="00264BBF">
            <w:pPr>
              <w:pStyle w:val="af7"/>
              <w:rPr>
                <w:rFonts w:cs="Arial"/>
                <w:color w:val="auto"/>
              </w:rPr>
            </w:pPr>
            <w:r w:rsidRPr="007403C3">
              <w:rPr>
                <w:rFonts w:cs="Arial"/>
                <w:color w:val="auto"/>
              </w:rPr>
              <w:t>RFC 3623 Graceful OSPF Restart</w:t>
            </w:r>
          </w:p>
          <w:p w14:paraId="6B482A69" w14:textId="77777777" w:rsidR="00D2545D" w:rsidRPr="007403C3" w:rsidRDefault="00D2545D" w:rsidP="00264BBF">
            <w:pPr>
              <w:pStyle w:val="af7"/>
              <w:rPr>
                <w:rFonts w:cs="Arial"/>
                <w:color w:val="auto"/>
              </w:rPr>
            </w:pPr>
            <w:r w:rsidRPr="007403C3">
              <w:rPr>
                <w:rFonts w:cs="Arial"/>
                <w:color w:val="auto"/>
              </w:rPr>
              <w:t>RFC 3768 VRRP</w:t>
            </w:r>
          </w:p>
          <w:p w14:paraId="4A8FDBCE" w14:textId="77777777" w:rsidR="00D2545D" w:rsidRPr="007403C3" w:rsidRDefault="00D2545D" w:rsidP="00264BBF">
            <w:pPr>
              <w:pStyle w:val="af7"/>
              <w:rPr>
                <w:rFonts w:cs="Arial"/>
                <w:color w:val="auto"/>
              </w:rPr>
            </w:pPr>
            <w:r w:rsidRPr="007403C3">
              <w:rPr>
                <w:rFonts w:cs="Arial"/>
                <w:color w:val="auto"/>
              </w:rPr>
              <w:t>RFC 3810 Multicast Listener Discovery Version 2 (MLDv2) for IPv6</w:t>
            </w:r>
          </w:p>
          <w:p w14:paraId="0BF049C7" w14:textId="77777777" w:rsidR="00D2545D" w:rsidRPr="007403C3" w:rsidRDefault="00D2545D" w:rsidP="00264BBF">
            <w:pPr>
              <w:pStyle w:val="af7"/>
              <w:rPr>
                <w:rFonts w:cs="Arial"/>
                <w:color w:val="auto"/>
              </w:rPr>
            </w:pPr>
            <w:r w:rsidRPr="007403C3">
              <w:rPr>
                <w:rFonts w:cs="Arial"/>
                <w:color w:val="auto"/>
              </w:rPr>
              <w:t>RFC 3973 PIM Dense Mode</w:t>
            </w:r>
          </w:p>
          <w:p w14:paraId="1C4B05E7" w14:textId="77777777" w:rsidR="00D2545D" w:rsidRPr="007403C3" w:rsidRDefault="00D2545D" w:rsidP="00264BBF">
            <w:pPr>
              <w:pStyle w:val="af7"/>
              <w:rPr>
                <w:rFonts w:cs="Arial"/>
                <w:color w:val="auto"/>
              </w:rPr>
            </w:pPr>
            <w:r w:rsidRPr="007403C3">
              <w:rPr>
                <w:rFonts w:cs="Arial"/>
                <w:color w:val="auto"/>
              </w:rPr>
              <w:t>RFC 4022 MIB for TCP</w:t>
            </w:r>
          </w:p>
          <w:p w14:paraId="052E21A6" w14:textId="77777777" w:rsidR="00D2545D" w:rsidRPr="007403C3" w:rsidRDefault="00D2545D" w:rsidP="00264BBF">
            <w:pPr>
              <w:pStyle w:val="af7"/>
              <w:rPr>
                <w:rFonts w:cs="Arial"/>
                <w:color w:val="auto"/>
              </w:rPr>
            </w:pPr>
            <w:r w:rsidRPr="007403C3">
              <w:rPr>
                <w:rFonts w:cs="Arial"/>
                <w:color w:val="auto"/>
              </w:rPr>
              <w:t>RFC 4271 A Border Gateway Protocol 4 (BGP 4)</w:t>
            </w:r>
          </w:p>
          <w:p w14:paraId="55CD8FA8" w14:textId="77777777" w:rsidR="00D2545D" w:rsidRPr="007403C3" w:rsidRDefault="00D2545D" w:rsidP="00264BBF">
            <w:pPr>
              <w:pStyle w:val="af7"/>
              <w:rPr>
                <w:rFonts w:cs="Arial"/>
                <w:color w:val="auto"/>
              </w:rPr>
            </w:pPr>
            <w:r w:rsidRPr="007403C3">
              <w:rPr>
                <w:rFonts w:cs="Arial"/>
                <w:color w:val="auto"/>
              </w:rPr>
              <w:t>RFC 4273 Definitions of Managed Objects for BGP 4</w:t>
            </w:r>
          </w:p>
          <w:p w14:paraId="4A0CFC45" w14:textId="77777777" w:rsidR="00D2545D" w:rsidRPr="007403C3" w:rsidRDefault="00D2545D" w:rsidP="00264BBF">
            <w:pPr>
              <w:pStyle w:val="af7"/>
              <w:rPr>
                <w:rFonts w:cs="Arial"/>
                <w:color w:val="auto"/>
              </w:rPr>
            </w:pPr>
            <w:r w:rsidRPr="007403C3">
              <w:rPr>
                <w:rFonts w:cs="Arial"/>
                <w:color w:val="auto"/>
              </w:rPr>
              <w:t>RFC 4360 BGP Extended Communities Attribute</w:t>
            </w:r>
          </w:p>
          <w:p w14:paraId="6F36AD8B" w14:textId="77777777" w:rsidR="00D2545D" w:rsidRPr="007403C3" w:rsidRDefault="00D2545D" w:rsidP="00264BBF">
            <w:pPr>
              <w:pStyle w:val="af7"/>
              <w:rPr>
                <w:rFonts w:cs="Arial"/>
                <w:color w:val="auto"/>
              </w:rPr>
            </w:pPr>
            <w:r w:rsidRPr="007403C3">
              <w:rPr>
                <w:rFonts w:cs="Arial"/>
                <w:color w:val="auto"/>
              </w:rPr>
              <w:t>RFC 4456 BGP Route Reflection: An Alternative to Full Mesh Internal BGP (IBGP)</w:t>
            </w:r>
          </w:p>
          <w:p w14:paraId="1FAC9C78" w14:textId="77777777" w:rsidR="00D2545D" w:rsidRPr="007403C3" w:rsidRDefault="00D2545D" w:rsidP="00264BBF">
            <w:pPr>
              <w:pStyle w:val="af7"/>
              <w:rPr>
                <w:rFonts w:cs="Arial"/>
                <w:color w:val="auto"/>
              </w:rPr>
            </w:pPr>
            <w:r w:rsidRPr="007403C3">
              <w:rPr>
                <w:rFonts w:cs="Arial"/>
                <w:color w:val="auto"/>
              </w:rPr>
              <w:t>RFC 4486 Subcodes for BGP Cease Notification Message</w:t>
            </w:r>
          </w:p>
          <w:p w14:paraId="3BFB5B85" w14:textId="77777777" w:rsidR="00D2545D" w:rsidRPr="007403C3" w:rsidRDefault="00D2545D" w:rsidP="00264BBF">
            <w:pPr>
              <w:pStyle w:val="af7"/>
              <w:rPr>
                <w:rFonts w:cs="Arial"/>
                <w:color w:val="auto"/>
              </w:rPr>
            </w:pPr>
            <w:r w:rsidRPr="007403C3">
              <w:rPr>
                <w:rFonts w:cs="Arial"/>
                <w:color w:val="auto"/>
              </w:rPr>
              <w:t>RFC 4552 Authentication/Confidentiality for OSPFv3</w:t>
            </w:r>
          </w:p>
          <w:p w14:paraId="34F2D270" w14:textId="77777777" w:rsidR="00D2545D" w:rsidRPr="007403C3" w:rsidRDefault="00D2545D" w:rsidP="00264BBF">
            <w:pPr>
              <w:pStyle w:val="af7"/>
              <w:rPr>
                <w:rFonts w:cs="Arial"/>
                <w:color w:val="auto"/>
              </w:rPr>
            </w:pPr>
            <w:r w:rsidRPr="007403C3">
              <w:rPr>
                <w:rFonts w:cs="Arial"/>
                <w:color w:val="auto"/>
              </w:rPr>
              <w:t>RFC 4724 Graceful Restart Mechanism for BGP</w:t>
            </w:r>
          </w:p>
          <w:p w14:paraId="627FD359" w14:textId="77777777" w:rsidR="00D2545D" w:rsidRPr="007403C3" w:rsidRDefault="00D2545D" w:rsidP="00264BBF">
            <w:pPr>
              <w:pStyle w:val="af7"/>
              <w:rPr>
                <w:rFonts w:cs="Arial"/>
                <w:color w:val="auto"/>
              </w:rPr>
            </w:pPr>
            <w:r w:rsidRPr="007403C3">
              <w:rPr>
                <w:rFonts w:cs="Arial"/>
                <w:color w:val="auto"/>
              </w:rPr>
              <w:t>RFC 4750 OSPFv2 MIB partial support no SetMIB</w:t>
            </w:r>
          </w:p>
          <w:p w14:paraId="5CDBF42B" w14:textId="77777777" w:rsidR="00D2545D" w:rsidRPr="007403C3" w:rsidRDefault="00D2545D" w:rsidP="00264BBF">
            <w:pPr>
              <w:pStyle w:val="af7"/>
              <w:rPr>
                <w:rFonts w:cs="Arial"/>
                <w:color w:val="auto"/>
              </w:rPr>
            </w:pPr>
            <w:r w:rsidRPr="007403C3">
              <w:rPr>
                <w:rFonts w:cs="Arial"/>
                <w:color w:val="auto"/>
              </w:rPr>
              <w:t>RFC 4760 Multiprotocol Extensions for BGP 4</w:t>
            </w:r>
          </w:p>
          <w:p w14:paraId="7D32F29B" w14:textId="77777777" w:rsidR="00D2545D" w:rsidRPr="007403C3" w:rsidRDefault="00D2545D" w:rsidP="00264BBF">
            <w:pPr>
              <w:pStyle w:val="af7"/>
              <w:rPr>
                <w:rFonts w:cs="Arial"/>
                <w:color w:val="auto"/>
              </w:rPr>
            </w:pPr>
            <w:r w:rsidRPr="007403C3">
              <w:rPr>
                <w:rFonts w:cs="Arial"/>
                <w:color w:val="auto"/>
              </w:rPr>
              <w:lastRenderedPageBreak/>
              <w:t>RFC 4940 IANA Considerations for OSPF</w:t>
            </w:r>
          </w:p>
          <w:p w14:paraId="26920E1C" w14:textId="77777777" w:rsidR="00D2545D" w:rsidRPr="007403C3" w:rsidRDefault="00D2545D" w:rsidP="00264BBF">
            <w:pPr>
              <w:pStyle w:val="af7"/>
              <w:rPr>
                <w:rFonts w:cs="Arial"/>
                <w:color w:val="auto"/>
              </w:rPr>
            </w:pPr>
            <w:r w:rsidRPr="007403C3">
              <w:rPr>
                <w:rFonts w:cs="Arial"/>
                <w:color w:val="auto"/>
              </w:rPr>
              <w:t>RFC 5065 Autonomous System Confederation for BGP</w:t>
            </w:r>
          </w:p>
          <w:p w14:paraId="4C340DEE" w14:textId="77777777" w:rsidR="00D2545D" w:rsidRPr="007403C3" w:rsidRDefault="00D2545D" w:rsidP="00264BBF">
            <w:pPr>
              <w:pStyle w:val="af7"/>
              <w:rPr>
                <w:rFonts w:cs="Arial"/>
                <w:color w:val="auto"/>
              </w:rPr>
            </w:pPr>
            <w:r w:rsidRPr="007403C3">
              <w:rPr>
                <w:rFonts w:cs="Arial"/>
                <w:color w:val="auto"/>
              </w:rPr>
              <w:t>RFC 5187 OSPFv3 Graceful Restart</w:t>
            </w:r>
          </w:p>
          <w:p w14:paraId="0407416D" w14:textId="77777777" w:rsidR="00D2545D" w:rsidRPr="007403C3" w:rsidRDefault="00D2545D" w:rsidP="00264BBF">
            <w:pPr>
              <w:pStyle w:val="af7"/>
              <w:rPr>
                <w:rFonts w:cs="Arial"/>
                <w:color w:val="auto"/>
              </w:rPr>
            </w:pPr>
            <w:r w:rsidRPr="007403C3">
              <w:rPr>
                <w:rFonts w:cs="Arial"/>
                <w:color w:val="auto"/>
              </w:rPr>
              <w:t>RFC 5340 OSPFv3 for IPv6</w:t>
            </w:r>
          </w:p>
          <w:p w14:paraId="25659D89" w14:textId="77777777" w:rsidR="00D2545D" w:rsidRPr="007403C3" w:rsidRDefault="00D2545D" w:rsidP="00264BBF">
            <w:pPr>
              <w:pStyle w:val="af7"/>
              <w:rPr>
                <w:rFonts w:cs="Arial"/>
                <w:color w:val="auto"/>
              </w:rPr>
            </w:pPr>
            <w:r w:rsidRPr="007403C3">
              <w:rPr>
                <w:rFonts w:cs="Arial"/>
                <w:color w:val="auto"/>
              </w:rPr>
              <w:t>RFC 5492 Capabilities Advertisement with BGP 4</w:t>
            </w:r>
          </w:p>
          <w:p w14:paraId="46594751" w14:textId="77777777" w:rsidR="00D2545D" w:rsidRPr="007403C3" w:rsidRDefault="00D2545D" w:rsidP="00264BBF">
            <w:pPr>
              <w:pStyle w:val="af7"/>
              <w:rPr>
                <w:rFonts w:cs="Arial"/>
                <w:color w:val="auto"/>
              </w:rPr>
            </w:pPr>
            <w:r w:rsidRPr="007403C3">
              <w:rPr>
                <w:rFonts w:cs="Arial"/>
                <w:color w:val="auto"/>
              </w:rPr>
              <w:t>RFC 6620 FCFS SAVI</w:t>
            </w:r>
          </w:p>
          <w:p w14:paraId="6A11D141" w14:textId="77777777" w:rsidR="00D2545D" w:rsidRPr="007403C3" w:rsidRDefault="00D2545D" w:rsidP="00264BBF">
            <w:pPr>
              <w:pStyle w:val="af7"/>
              <w:rPr>
                <w:rFonts w:cs="Arial"/>
                <w:color w:val="auto"/>
              </w:rPr>
            </w:pPr>
            <w:r w:rsidRPr="007403C3">
              <w:rPr>
                <w:rFonts w:cs="Arial"/>
                <w:color w:val="auto"/>
              </w:rPr>
              <w:t>RFC 768 User Datagram Protocol (UDP)</w:t>
            </w:r>
          </w:p>
          <w:p w14:paraId="48959ADB" w14:textId="77777777" w:rsidR="00D2545D" w:rsidRPr="007403C3" w:rsidRDefault="00D2545D" w:rsidP="00264BBF">
            <w:pPr>
              <w:pStyle w:val="af7"/>
              <w:rPr>
                <w:rFonts w:cs="Arial"/>
                <w:color w:val="auto"/>
              </w:rPr>
            </w:pPr>
            <w:r w:rsidRPr="007403C3">
              <w:rPr>
                <w:rFonts w:cs="Arial"/>
                <w:color w:val="auto"/>
              </w:rPr>
              <w:t>RFC 783 TFTP Protocol (revision 2)</w:t>
            </w:r>
          </w:p>
          <w:p w14:paraId="2E62A125" w14:textId="77777777" w:rsidR="00D2545D" w:rsidRPr="007403C3" w:rsidRDefault="00D2545D" w:rsidP="00264BBF">
            <w:pPr>
              <w:pStyle w:val="af7"/>
              <w:rPr>
                <w:rFonts w:cs="Arial"/>
                <w:color w:val="auto"/>
              </w:rPr>
            </w:pPr>
            <w:r w:rsidRPr="007403C3">
              <w:rPr>
                <w:rFonts w:cs="Arial"/>
                <w:color w:val="auto"/>
              </w:rPr>
              <w:t>RFC 792 Internet Control Message Protocol (ICMP)</w:t>
            </w:r>
          </w:p>
          <w:p w14:paraId="18CCDD43" w14:textId="77777777" w:rsidR="00D2545D" w:rsidRPr="007403C3" w:rsidRDefault="00D2545D" w:rsidP="00264BBF">
            <w:pPr>
              <w:pStyle w:val="af7"/>
              <w:rPr>
                <w:rFonts w:cs="Arial"/>
                <w:color w:val="auto"/>
              </w:rPr>
            </w:pPr>
            <w:r w:rsidRPr="007403C3">
              <w:rPr>
                <w:rFonts w:cs="Arial"/>
                <w:color w:val="auto"/>
              </w:rPr>
              <w:t>RFC 793 Transmission Control Protocol (TCP)</w:t>
            </w:r>
          </w:p>
          <w:p w14:paraId="06511E7F" w14:textId="77777777" w:rsidR="00D2545D" w:rsidRPr="007403C3" w:rsidRDefault="00D2545D" w:rsidP="00264BBF">
            <w:pPr>
              <w:pStyle w:val="af7"/>
              <w:rPr>
                <w:rFonts w:cs="Arial"/>
                <w:color w:val="auto"/>
              </w:rPr>
            </w:pPr>
            <w:r w:rsidRPr="007403C3">
              <w:rPr>
                <w:rFonts w:cs="Arial"/>
                <w:color w:val="auto"/>
              </w:rPr>
              <w:t>RFC 813 Window and Acknowledgement Strategy in TCP</w:t>
            </w:r>
          </w:p>
          <w:p w14:paraId="710BA8BA" w14:textId="77777777" w:rsidR="00D2545D" w:rsidRPr="007403C3" w:rsidRDefault="00D2545D" w:rsidP="00264BBF">
            <w:pPr>
              <w:pStyle w:val="af7"/>
              <w:rPr>
                <w:rFonts w:cs="Arial"/>
                <w:color w:val="auto"/>
              </w:rPr>
            </w:pPr>
            <w:r w:rsidRPr="007403C3">
              <w:rPr>
                <w:rFonts w:cs="Arial"/>
                <w:color w:val="auto"/>
              </w:rPr>
              <w:t>RFC 815 IP datagram reassembly algorithms</w:t>
            </w:r>
          </w:p>
          <w:p w14:paraId="6754E96B" w14:textId="77777777" w:rsidR="00D2545D" w:rsidRPr="007403C3" w:rsidRDefault="00D2545D" w:rsidP="00264BBF">
            <w:pPr>
              <w:pStyle w:val="af7"/>
              <w:rPr>
                <w:rFonts w:cs="Arial"/>
                <w:color w:val="auto"/>
              </w:rPr>
            </w:pPr>
            <w:r w:rsidRPr="007403C3">
              <w:rPr>
                <w:rFonts w:cs="Arial"/>
                <w:color w:val="auto"/>
              </w:rPr>
              <w:t>RFC 826 Ethernet Address Resolution Protocol (ARP)</w:t>
            </w:r>
          </w:p>
          <w:p w14:paraId="3F8BA5D5" w14:textId="77777777" w:rsidR="00D2545D" w:rsidRPr="007403C3" w:rsidRDefault="00D2545D" w:rsidP="00264BBF">
            <w:pPr>
              <w:pStyle w:val="af7"/>
              <w:rPr>
                <w:rFonts w:cs="Arial"/>
                <w:color w:val="auto"/>
              </w:rPr>
            </w:pPr>
            <w:r w:rsidRPr="007403C3">
              <w:rPr>
                <w:rFonts w:cs="Arial"/>
                <w:color w:val="auto"/>
              </w:rPr>
              <w:t>RFC 854 Telnet Protocol</w:t>
            </w:r>
          </w:p>
          <w:p w14:paraId="36EFC0D2" w14:textId="77777777" w:rsidR="00875EA9" w:rsidRPr="007403C3" w:rsidRDefault="00D2545D" w:rsidP="00264BBF">
            <w:pPr>
              <w:pStyle w:val="af7"/>
              <w:rPr>
                <w:rFonts w:cs="Arial"/>
                <w:color w:val="auto"/>
              </w:rPr>
            </w:pPr>
            <w:r w:rsidRPr="007403C3">
              <w:rPr>
                <w:rFonts w:cs="Arial"/>
                <w:color w:val="auto"/>
              </w:rPr>
              <w:t>RFC 959 File Transfer Protocol (FTP)</w:t>
            </w:r>
          </w:p>
          <w:p w14:paraId="746994E8" w14:textId="77777777" w:rsidR="00D2545D" w:rsidRPr="007403C3" w:rsidRDefault="00D2545D" w:rsidP="00264BBF">
            <w:pPr>
              <w:pStyle w:val="af7"/>
              <w:rPr>
                <w:rFonts w:cs="Arial"/>
                <w:color w:val="auto"/>
                <w:sz w:val="20"/>
                <w:szCs w:val="20"/>
              </w:rPr>
            </w:pPr>
            <w:r w:rsidRPr="007403C3">
              <w:rPr>
                <w:rFonts w:cs="Arial"/>
                <w:color w:val="auto"/>
                <w:sz w:val="20"/>
                <w:szCs w:val="20"/>
              </w:rPr>
              <w:t>RFC 4251 The Secure Shell (SSH) Protocol</w:t>
            </w:r>
          </w:p>
          <w:p w14:paraId="262D0243" w14:textId="77777777" w:rsidR="00D2545D" w:rsidRPr="007403C3" w:rsidRDefault="00D2545D" w:rsidP="00264BBF">
            <w:pPr>
              <w:pStyle w:val="af7"/>
              <w:rPr>
                <w:rFonts w:cs="Arial"/>
                <w:color w:val="auto"/>
              </w:rPr>
            </w:pPr>
            <w:r w:rsidRPr="007403C3">
              <w:rPr>
                <w:rFonts w:cs="Arial"/>
                <w:color w:val="auto"/>
              </w:rPr>
              <w:t>RFC 4252 SSHv6 Authentication</w:t>
            </w:r>
          </w:p>
          <w:p w14:paraId="27BC81B5" w14:textId="77777777" w:rsidR="00D2545D" w:rsidRPr="007403C3" w:rsidRDefault="00D2545D" w:rsidP="00264BBF">
            <w:pPr>
              <w:pStyle w:val="af7"/>
              <w:rPr>
                <w:rFonts w:cs="Arial"/>
                <w:color w:val="auto"/>
              </w:rPr>
            </w:pPr>
            <w:r w:rsidRPr="007403C3">
              <w:rPr>
                <w:rFonts w:cs="Arial"/>
                <w:color w:val="auto"/>
              </w:rPr>
              <w:t>RFC 4253 SSHv6 Transport Layer</w:t>
            </w:r>
          </w:p>
          <w:p w14:paraId="05C8CD88" w14:textId="77777777" w:rsidR="00D2545D" w:rsidRPr="007403C3" w:rsidRDefault="00D2545D" w:rsidP="00264BBF">
            <w:pPr>
              <w:pStyle w:val="af7"/>
              <w:rPr>
                <w:rFonts w:cs="Arial"/>
                <w:color w:val="auto"/>
              </w:rPr>
            </w:pPr>
            <w:r w:rsidRPr="007403C3">
              <w:rPr>
                <w:rFonts w:cs="Arial"/>
                <w:color w:val="auto"/>
              </w:rPr>
              <w:t>RFC 4254 SSHv6 Connection</w:t>
            </w:r>
          </w:p>
          <w:p w14:paraId="0381868B" w14:textId="77777777" w:rsidR="00D2545D" w:rsidRPr="007403C3" w:rsidRDefault="00D2545D" w:rsidP="00264BBF">
            <w:pPr>
              <w:pStyle w:val="af7"/>
              <w:rPr>
                <w:rFonts w:cs="Arial"/>
                <w:color w:val="auto"/>
              </w:rPr>
            </w:pPr>
            <w:r w:rsidRPr="007403C3">
              <w:rPr>
                <w:rFonts w:cs="Arial"/>
                <w:color w:val="auto"/>
              </w:rPr>
              <w:t>RFC 4291 IP Version 6 Addressing Architecture</w:t>
            </w:r>
          </w:p>
          <w:p w14:paraId="1B133573" w14:textId="77777777" w:rsidR="00D2545D" w:rsidRPr="007403C3" w:rsidRDefault="00D2545D" w:rsidP="00264BBF">
            <w:pPr>
              <w:pStyle w:val="af7"/>
              <w:rPr>
                <w:rFonts w:cs="Arial"/>
                <w:color w:val="auto"/>
              </w:rPr>
            </w:pPr>
            <w:r w:rsidRPr="007403C3">
              <w:rPr>
                <w:rFonts w:cs="Arial"/>
                <w:color w:val="auto"/>
              </w:rPr>
              <w:t>RFC 4292 IP Forwarding Table MIB</w:t>
            </w:r>
          </w:p>
          <w:p w14:paraId="649CDD24" w14:textId="77777777" w:rsidR="00D2545D" w:rsidRPr="007403C3" w:rsidRDefault="00D2545D" w:rsidP="00264BBF">
            <w:pPr>
              <w:pStyle w:val="af7"/>
              <w:rPr>
                <w:rFonts w:cs="Arial"/>
                <w:color w:val="auto"/>
              </w:rPr>
            </w:pPr>
            <w:r w:rsidRPr="007403C3">
              <w:rPr>
                <w:rFonts w:cs="Arial"/>
                <w:color w:val="auto"/>
              </w:rPr>
              <w:t>RFC 4293 Management Information Base for the Internet Protocol (IP)</w:t>
            </w:r>
          </w:p>
          <w:p w14:paraId="07EF9957" w14:textId="77777777" w:rsidR="00D2545D" w:rsidRPr="007403C3" w:rsidRDefault="00D2545D" w:rsidP="00264BBF">
            <w:pPr>
              <w:pStyle w:val="af7"/>
              <w:rPr>
                <w:rFonts w:cs="Arial"/>
                <w:color w:val="auto"/>
              </w:rPr>
            </w:pPr>
            <w:r w:rsidRPr="007403C3">
              <w:rPr>
                <w:rFonts w:cs="Arial"/>
                <w:color w:val="auto"/>
              </w:rPr>
              <w:t>RFC 4443 ICMPv6</w:t>
            </w:r>
          </w:p>
          <w:p w14:paraId="6640C596" w14:textId="77777777" w:rsidR="00D2545D" w:rsidRPr="007403C3" w:rsidRDefault="00D2545D" w:rsidP="00264BBF">
            <w:pPr>
              <w:pStyle w:val="af7"/>
              <w:rPr>
                <w:rFonts w:cs="Arial"/>
                <w:color w:val="auto"/>
                <w:sz w:val="20"/>
                <w:szCs w:val="20"/>
              </w:rPr>
            </w:pPr>
            <w:r w:rsidRPr="007403C3">
              <w:rPr>
                <w:rFonts w:cs="Arial"/>
                <w:color w:val="auto"/>
                <w:sz w:val="20"/>
                <w:szCs w:val="20"/>
              </w:rPr>
              <w:t>RFC 4861 IPv6 Neighbor Discovery</w:t>
            </w:r>
          </w:p>
          <w:p w14:paraId="5FC003E0" w14:textId="77777777" w:rsidR="00D2545D" w:rsidRPr="007403C3" w:rsidRDefault="00D2545D" w:rsidP="00264BBF">
            <w:pPr>
              <w:pStyle w:val="af7"/>
              <w:rPr>
                <w:rFonts w:cs="Arial"/>
                <w:color w:val="auto"/>
                <w:sz w:val="20"/>
                <w:szCs w:val="20"/>
              </w:rPr>
            </w:pPr>
            <w:r w:rsidRPr="007403C3">
              <w:rPr>
                <w:rFonts w:cs="Arial"/>
                <w:color w:val="auto"/>
                <w:sz w:val="20"/>
                <w:szCs w:val="20"/>
              </w:rPr>
              <w:t>RFC 5424 Syslog Protocol</w:t>
            </w:r>
          </w:p>
          <w:p w14:paraId="409FB606" w14:textId="77777777" w:rsidR="00D2545D" w:rsidRPr="007403C3" w:rsidRDefault="00D2545D" w:rsidP="00264BBF">
            <w:pPr>
              <w:pStyle w:val="af7"/>
              <w:rPr>
                <w:rFonts w:cs="Arial"/>
                <w:color w:val="auto"/>
                <w:sz w:val="20"/>
                <w:szCs w:val="20"/>
              </w:rPr>
            </w:pPr>
            <w:r w:rsidRPr="007403C3">
              <w:rPr>
                <w:rFonts w:cs="Arial"/>
                <w:color w:val="auto"/>
                <w:sz w:val="20"/>
                <w:szCs w:val="20"/>
              </w:rPr>
              <w:t>RFC 5798 VRRP</w:t>
            </w:r>
          </w:p>
          <w:p w14:paraId="565A3E70" w14:textId="77777777" w:rsidR="00D2545D" w:rsidRPr="007403C3" w:rsidRDefault="00D2545D" w:rsidP="00264BBF">
            <w:pPr>
              <w:pStyle w:val="af7"/>
              <w:rPr>
                <w:rFonts w:cs="Arial"/>
                <w:color w:val="auto"/>
                <w:sz w:val="20"/>
                <w:szCs w:val="20"/>
              </w:rPr>
            </w:pPr>
            <w:r w:rsidRPr="007403C3">
              <w:rPr>
                <w:rFonts w:cs="Arial"/>
                <w:color w:val="auto"/>
                <w:sz w:val="20"/>
                <w:szCs w:val="20"/>
              </w:rPr>
              <w:t>RFC 5905 Network Time Protocol Version 4: Protocol and Algorithms</w:t>
            </w:r>
          </w:p>
          <w:p w14:paraId="5BA8FC80" w14:textId="77777777" w:rsidR="00D2545D" w:rsidRPr="007403C3" w:rsidRDefault="00D2545D" w:rsidP="00264BBF">
            <w:pPr>
              <w:pStyle w:val="af7"/>
              <w:rPr>
                <w:rFonts w:cs="Arial"/>
                <w:color w:val="auto"/>
                <w:sz w:val="20"/>
                <w:szCs w:val="20"/>
              </w:rPr>
            </w:pPr>
            <w:r w:rsidRPr="007403C3">
              <w:rPr>
                <w:rFonts w:cs="Arial"/>
                <w:color w:val="auto"/>
                <w:sz w:val="20"/>
                <w:szCs w:val="20"/>
              </w:rPr>
              <w:t>RFC 6241 Network Configuration Protocol (NETCONF)</w:t>
            </w:r>
          </w:p>
          <w:p w14:paraId="61E457C1" w14:textId="1D0C9CFF" w:rsidR="00D2545D" w:rsidRPr="007403C3" w:rsidRDefault="00D2545D" w:rsidP="00264BBF">
            <w:pPr>
              <w:pStyle w:val="af7"/>
              <w:rPr>
                <w:rFonts w:cs="Arial"/>
                <w:color w:val="auto"/>
              </w:rPr>
            </w:pPr>
          </w:p>
        </w:tc>
      </w:tr>
      <w:tr w:rsidR="00875EA9" w:rsidRPr="007403C3" w14:paraId="712DEA8A" w14:textId="77777777" w:rsidTr="003532E1">
        <w:tc>
          <w:tcPr>
            <w:tcW w:w="1696" w:type="dxa"/>
          </w:tcPr>
          <w:p w14:paraId="0875276B" w14:textId="77777777" w:rsidR="00875EA9" w:rsidRPr="007403C3" w:rsidRDefault="00875EA9" w:rsidP="00264BBF">
            <w:pPr>
              <w:pStyle w:val="af7"/>
              <w:rPr>
                <w:rFonts w:cs="Arial"/>
                <w:color w:val="auto"/>
              </w:rPr>
            </w:pPr>
            <w:r w:rsidRPr="007403C3">
              <w:rPr>
                <w:rFonts w:cs="Arial"/>
                <w:color w:val="auto"/>
              </w:rPr>
              <w:lastRenderedPageBreak/>
              <w:t>IEEE</w:t>
            </w:r>
          </w:p>
        </w:tc>
        <w:tc>
          <w:tcPr>
            <w:tcW w:w="7887" w:type="dxa"/>
          </w:tcPr>
          <w:p w14:paraId="05FE4E67" w14:textId="77777777" w:rsidR="00D2545D" w:rsidRPr="007403C3" w:rsidRDefault="00D2545D" w:rsidP="00264BBF">
            <w:pPr>
              <w:pStyle w:val="af7"/>
              <w:rPr>
                <w:rFonts w:cs="Arial"/>
                <w:color w:val="auto"/>
              </w:rPr>
            </w:pPr>
            <w:r w:rsidRPr="007403C3">
              <w:rPr>
                <w:rFonts w:cs="Arial"/>
                <w:color w:val="auto"/>
              </w:rPr>
              <w:t>IEEE 802.2 Logical Link Control</w:t>
            </w:r>
          </w:p>
          <w:p w14:paraId="08127740" w14:textId="77777777" w:rsidR="00D2545D" w:rsidRPr="007403C3" w:rsidRDefault="00D2545D" w:rsidP="00264BBF">
            <w:pPr>
              <w:pStyle w:val="af7"/>
              <w:rPr>
                <w:rFonts w:cs="Arial"/>
                <w:color w:val="auto"/>
              </w:rPr>
            </w:pPr>
            <w:r w:rsidRPr="007403C3">
              <w:rPr>
                <w:rFonts w:cs="Arial"/>
                <w:color w:val="auto"/>
              </w:rPr>
              <w:t>IEEE 802.1AB 2005</w:t>
            </w:r>
          </w:p>
          <w:p w14:paraId="47757DB5" w14:textId="77777777" w:rsidR="00D2545D" w:rsidRPr="007403C3" w:rsidRDefault="00D2545D" w:rsidP="00264BBF">
            <w:pPr>
              <w:pStyle w:val="af7"/>
              <w:rPr>
                <w:rFonts w:cs="Arial"/>
                <w:color w:val="auto"/>
              </w:rPr>
            </w:pPr>
            <w:r w:rsidRPr="007403C3">
              <w:rPr>
                <w:rFonts w:cs="Arial"/>
                <w:color w:val="auto"/>
              </w:rPr>
              <w:t>IEEE 802.1ab Link Layer Discovery Protocol</w:t>
            </w:r>
          </w:p>
          <w:p w14:paraId="01647016" w14:textId="77777777" w:rsidR="00D2545D" w:rsidRPr="007403C3" w:rsidRDefault="00D2545D" w:rsidP="00264BBF">
            <w:pPr>
              <w:pStyle w:val="af7"/>
              <w:rPr>
                <w:rFonts w:cs="Arial"/>
                <w:color w:val="auto"/>
              </w:rPr>
            </w:pPr>
            <w:r w:rsidRPr="007403C3">
              <w:rPr>
                <w:rFonts w:cs="Arial"/>
                <w:color w:val="auto"/>
              </w:rPr>
              <w:t>IEEE 802.1ad Provider Bridges</w:t>
            </w:r>
          </w:p>
          <w:p w14:paraId="052C9B9E" w14:textId="77777777" w:rsidR="00D2545D" w:rsidRPr="007403C3" w:rsidRDefault="00D2545D" w:rsidP="00264BBF">
            <w:pPr>
              <w:pStyle w:val="af7"/>
              <w:rPr>
                <w:rFonts w:cs="Arial"/>
                <w:color w:val="auto"/>
              </w:rPr>
            </w:pPr>
            <w:r w:rsidRPr="007403C3">
              <w:rPr>
                <w:rFonts w:cs="Arial"/>
                <w:color w:val="auto"/>
              </w:rPr>
              <w:t>IEEE 802.1ax/IEEE802.3ad Link Aggregation</w:t>
            </w:r>
          </w:p>
          <w:p w14:paraId="1B5AA28A" w14:textId="77777777" w:rsidR="00D2545D" w:rsidRPr="007403C3" w:rsidRDefault="00D2545D" w:rsidP="00264BBF">
            <w:pPr>
              <w:pStyle w:val="af7"/>
              <w:rPr>
                <w:rFonts w:cs="Arial"/>
                <w:color w:val="auto"/>
              </w:rPr>
            </w:pPr>
            <w:r w:rsidRPr="007403C3">
              <w:rPr>
                <w:rFonts w:cs="Arial"/>
                <w:color w:val="auto"/>
              </w:rPr>
              <w:lastRenderedPageBreak/>
              <w:t>IEEE 802.1D Media Access Control (MAC) Bridges</w:t>
            </w:r>
          </w:p>
          <w:p w14:paraId="7F1A588F" w14:textId="77777777" w:rsidR="00D2545D" w:rsidRPr="007403C3" w:rsidRDefault="00D2545D" w:rsidP="00264BBF">
            <w:pPr>
              <w:pStyle w:val="af7"/>
              <w:rPr>
                <w:rFonts w:cs="Arial"/>
                <w:color w:val="auto"/>
              </w:rPr>
            </w:pPr>
            <w:r w:rsidRPr="007403C3">
              <w:rPr>
                <w:rFonts w:cs="Arial"/>
                <w:color w:val="auto"/>
              </w:rPr>
              <w:t>IEEE 802.1D Spanning Tree Protocol</w:t>
            </w:r>
          </w:p>
          <w:p w14:paraId="7FAFB2F4" w14:textId="706E0A4A" w:rsidR="00D2545D" w:rsidRPr="007403C3" w:rsidRDefault="00D2545D" w:rsidP="00264BBF">
            <w:pPr>
              <w:pStyle w:val="af7"/>
              <w:rPr>
                <w:rFonts w:cs="Arial"/>
                <w:color w:val="auto"/>
              </w:rPr>
            </w:pPr>
            <w:r w:rsidRPr="007403C3">
              <w:rPr>
                <w:rFonts w:cs="Arial"/>
                <w:color w:val="auto"/>
              </w:rPr>
              <w:t>IEEE 802.1Q Virtual Bridged Local Area NetworksVLAN</w:t>
            </w:r>
          </w:p>
          <w:p w14:paraId="127127AA" w14:textId="77777777" w:rsidR="00D2545D" w:rsidRPr="007403C3" w:rsidRDefault="00D2545D" w:rsidP="00264BBF">
            <w:pPr>
              <w:pStyle w:val="af7"/>
              <w:rPr>
                <w:rFonts w:cs="Arial"/>
                <w:color w:val="auto"/>
              </w:rPr>
            </w:pPr>
            <w:r w:rsidRPr="007403C3">
              <w:rPr>
                <w:rFonts w:cs="Arial"/>
                <w:color w:val="auto"/>
              </w:rPr>
              <w:t>IEEE 802.1s Multiple Spanning Tree Protocol</w:t>
            </w:r>
          </w:p>
          <w:p w14:paraId="1A0B6353" w14:textId="77777777" w:rsidR="00D2545D" w:rsidRPr="007403C3" w:rsidRDefault="00D2545D" w:rsidP="00264BBF">
            <w:pPr>
              <w:pStyle w:val="af7"/>
              <w:rPr>
                <w:rFonts w:cs="Arial"/>
                <w:color w:val="auto"/>
              </w:rPr>
            </w:pPr>
            <w:r w:rsidRPr="007403C3">
              <w:rPr>
                <w:rFonts w:cs="Arial"/>
                <w:color w:val="auto"/>
              </w:rPr>
              <w:t>IEEE 802.1w Rapid Spanning Tree Protocol</w:t>
            </w:r>
          </w:p>
          <w:p w14:paraId="41EE3454" w14:textId="77777777" w:rsidR="00D2545D" w:rsidRPr="007403C3" w:rsidRDefault="00D2545D" w:rsidP="00264BBF">
            <w:pPr>
              <w:pStyle w:val="af7"/>
              <w:rPr>
                <w:rFonts w:cs="Arial"/>
                <w:color w:val="auto"/>
              </w:rPr>
            </w:pPr>
            <w:r w:rsidRPr="007403C3">
              <w:rPr>
                <w:rFonts w:cs="Arial"/>
                <w:color w:val="auto"/>
              </w:rPr>
              <w:t>IEEE 802.1x Port based network access control protocol</w:t>
            </w:r>
          </w:p>
          <w:p w14:paraId="6A5A57CD" w14:textId="77777777" w:rsidR="00D2545D" w:rsidRPr="007403C3" w:rsidRDefault="00D2545D" w:rsidP="00264BBF">
            <w:pPr>
              <w:pStyle w:val="af7"/>
              <w:rPr>
                <w:rFonts w:cs="Arial"/>
                <w:color w:val="auto"/>
              </w:rPr>
            </w:pPr>
            <w:r w:rsidRPr="007403C3">
              <w:rPr>
                <w:rFonts w:cs="Arial"/>
                <w:color w:val="auto"/>
              </w:rPr>
              <w:t>IEEE Std 802.3ab 1000BASE-T</w:t>
            </w:r>
          </w:p>
          <w:p w14:paraId="26E732C9" w14:textId="77777777" w:rsidR="00D2545D" w:rsidRPr="007403C3" w:rsidRDefault="00D2545D" w:rsidP="00264BBF">
            <w:pPr>
              <w:pStyle w:val="af7"/>
              <w:rPr>
                <w:rFonts w:cs="Arial"/>
                <w:color w:val="auto"/>
              </w:rPr>
            </w:pPr>
            <w:r w:rsidRPr="007403C3">
              <w:rPr>
                <w:rFonts w:cs="Arial"/>
                <w:color w:val="auto"/>
              </w:rPr>
              <w:t>IEEE 802.3ad Link Aggregation Control Protocol (LACP)</w:t>
            </w:r>
          </w:p>
          <w:p w14:paraId="0E93FE4C" w14:textId="77777777" w:rsidR="00D2545D" w:rsidRPr="007403C3" w:rsidRDefault="00D2545D" w:rsidP="00264BBF">
            <w:pPr>
              <w:pStyle w:val="af7"/>
              <w:rPr>
                <w:rFonts w:cs="Arial"/>
                <w:color w:val="auto"/>
              </w:rPr>
            </w:pPr>
            <w:r w:rsidRPr="007403C3">
              <w:rPr>
                <w:rFonts w:cs="Arial"/>
                <w:color w:val="auto"/>
              </w:rPr>
              <w:t>IEEE Std 802.3ae 10GE WEN/LAN Standard</w:t>
            </w:r>
          </w:p>
          <w:p w14:paraId="5E8F62B4" w14:textId="77777777" w:rsidR="00D2545D" w:rsidRPr="007403C3" w:rsidRDefault="00D2545D" w:rsidP="00264BBF">
            <w:pPr>
              <w:pStyle w:val="af7"/>
              <w:rPr>
                <w:rFonts w:cs="Arial"/>
                <w:color w:val="auto"/>
              </w:rPr>
            </w:pPr>
            <w:r w:rsidRPr="007403C3">
              <w:rPr>
                <w:rFonts w:cs="Arial"/>
                <w:color w:val="auto"/>
              </w:rPr>
              <w:t>IEEE Std 802.3x Full Duplex and flow control</w:t>
            </w:r>
          </w:p>
          <w:p w14:paraId="1175D9B7" w14:textId="3DCA7CF7" w:rsidR="00875EA9" w:rsidRPr="007403C3" w:rsidRDefault="00D2545D" w:rsidP="00264BBF">
            <w:pPr>
              <w:pStyle w:val="af7"/>
              <w:rPr>
                <w:rFonts w:cs="Arial"/>
                <w:color w:val="auto"/>
              </w:rPr>
            </w:pPr>
            <w:r w:rsidRPr="007403C3">
              <w:rPr>
                <w:rFonts w:cs="Arial"/>
                <w:color w:val="auto"/>
              </w:rPr>
              <w:t>IEEE Std 802.3z Gigabit Ethernet Standard</w:t>
            </w:r>
          </w:p>
        </w:tc>
      </w:tr>
    </w:tbl>
    <w:p w14:paraId="0D71DDF1" w14:textId="0E6EAC85" w:rsidR="00D24B90" w:rsidRPr="007403C3" w:rsidRDefault="00F06F24" w:rsidP="00D24B90">
      <w:pPr>
        <w:pStyle w:val="2"/>
        <w:rPr>
          <w:rFonts w:cs="Arial"/>
        </w:rPr>
      </w:pPr>
      <w:r w:rsidRPr="007403C3">
        <w:rPr>
          <w:rFonts w:cs="Arial"/>
        </w:rPr>
        <w:lastRenderedPageBreak/>
        <w:t>Typical Applications</w:t>
      </w:r>
    </w:p>
    <w:p w14:paraId="403C2EB2" w14:textId="77777777" w:rsidR="00C4126D" w:rsidRPr="007403C3" w:rsidRDefault="00C4126D" w:rsidP="00C4126D">
      <w:pPr>
        <w:pStyle w:val="3"/>
        <w:ind w:left="105"/>
        <w:rPr>
          <w:rFonts w:cs="Arial"/>
        </w:rPr>
      </w:pPr>
      <w:r w:rsidRPr="007403C3">
        <w:rPr>
          <w:rFonts w:cs="Arial"/>
        </w:rPr>
        <w:t>Financial Branch Network Access</w:t>
      </w:r>
    </w:p>
    <w:p w14:paraId="5FD84B0A" w14:textId="77777777" w:rsidR="00C4126D" w:rsidRPr="007403C3" w:rsidRDefault="00C4126D" w:rsidP="00C4126D">
      <w:pPr>
        <w:pStyle w:val="a6"/>
        <w:rPr>
          <w:rFonts w:cs="Arial"/>
        </w:rPr>
      </w:pPr>
      <w:r w:rsidRPr="007403C3">
        <w:rPr>
          <w:rFonts w:cs="Arial"/>
          <w:noProof/>
        </w:rPr>
        <w:drawing>
          <wp:inline distT="0" distB="0" distL="0" distR="0" wp14:anchorId="502A8E64" wp14:editId="4CEF9CD3">
            <wp:extent cx="5402580" cy="4072890"/>
            <wp:effectExtent l="0" t="0" r="7620" b="3810"/>
            <wp:docPr id="4" name="图片 4" descr="C:\Users\ruijie\AppData\Roaming\LarkShell\sdk_storage\7cebb8a792c8290f72577ede6a02b2a5\resources\images\img_v2_1c42c2bd-fb24-40d5-8c22-7b3eed6d6c6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uijie\AppData\Roaming\LarkShell\sdk_storage\7cebb8a792c8290f72577ede6a02b2a5\resources\images\img_v2_1c42c2bd-fb24-40d5-8c22-7b3eed6d6c6g.png"/>
                    <pic:cNvPicPr>
                      <a:picLocks noChangeAspect="1" noChangeArrowheads="1"/>
                    </pic:cNvPicPr>
                  </pic:nvPicPr>
                  <pic:blipFill rotWithShape="1">
                    <a:blip r:embed="rId15">
                      <a:extLst>
                        <a:ext uri="{28A0092B-C50C-407E-A947-70E740481C1C}">
                          <a14:useLocalDpi xmlns:a14="http://schemas.microsoft.com/office/drawing/2010/main" val="0"/>
                        </a:ext>
                      </a:extLst>
                    </a:blip>
                    <a:srcRect r="6192"/>
                    <a:stretch/>
                  </pic:blipFill>
                  <pic:spPr bwMode="auto">
                    <a:xfrm>
                      <a:off x="0" y="0"/>
                      <a:ext cx="5403327" cy="4073453"/>
                    </a:xfrm>
                    <a:prstGeom prst="rect">
                      <a:avLst/>
                    </a:prstGeom>
                    <a:noFill/>
                    <a:ln>
                      <a:noFill/>
                    </a:ln>
                    <a:extLst>
                      <a:ext uri="{53640926-AAD7-44D8-BBD7-CCE9431645EC}">
                        <a14:shadowObscured xmlns:a14="http://schemas.microsoft.com/office/drawing/2010/main"/>
                      </a:ext>
                    </a:extLst>
                  </pic:spPr>
                </pic:pic>
              </a:graphicData>
            </a:graphic>
          </wp:inline>
        </w:drawing>
      </w:r>
    </w:p>
    <w:p w14:paraId="07C39973" w14:textId="77777777" w:rsidR="00C4126D" w:rsidRPr="007403C3" w:rsidRDefault="00C4126D" w:rsidP="00C4126D">
      <w:pPr>
        <w:ind w:left="105"/>
        <w:rPr>
          <w:rStyle w:val="af9"/>
          <w:rFonts w:cs="Arial"/>
        </w:rPr>
      </w:pPr>
      <w:r w:rsidRPr="007403C3">
        <w:rPr>
          <w:rStyle w:val="af9"/>
          <w:rFonts w:cs="Arial"/>
        </w:rPr>
        <w:lastRenderedPageBreak/>
        <w:t>Networking:</w:t>
      </w:r>
    </w:p>
    <w:p w14:paraId="75E289F2" w14:textId="77777777" w:rsidR="00C4126D" w:rsidRPr="007403C3" w:rsidRDefault="00C4126D" w:rsidP="00C4126D">
      <w:pPr>
        <w:ind w:left="105"/>
        <w:rPr>
          <w:rFonts w:cs="Arial"/>
        </w:rPr>
      </w:pPr>
      <w:r w:rsidRPr="007403C3">
        <w:rPr>
          <w:rFonts w:cs="Arial"/>
        </w:rPr>
        <w:t>The RSR77XA series high-end routers are used in the provincial level-1 and level-2 banks, and the RSR20-XA routers are deployed on a branch network to meet multi-service access requirements.</w:t>
      </w:r>
    </w:p>
    <w:p w14:paraId="0ED2F976" w14:textId="77777777" w:rsidR="00C4126D" w:rsidRPr="007403C3" w:rsidRDefault="00C4126D" w:rsidP="00C4126D">
      <w:pPr>
        <w:ind w:left="105"/>
        <w:rPr>
          <w:rFonts w:cs="Arial"/>
        </w:rPr>
      </w:pPr>
      <w:r w:rsidRPr="007403C3">
        <w:rPr>
          <w:rFonts w:cs="Arial"/>
        </w:rPr>
        <w:t>The RG-RSR20-XA series supports MSTP, 4G/5G, E1, Ethernet, and other access modes.</w:t>
      </w:r>
    </w:p>
    <w:p w14:paraId="4EB8D0C0" w14:textId="77777777" w:rsidR="00C4126D" w:rsidRPr="007403C3" w:rsidRDefault="00C4126D" w:rsidP="00C4126D">
      <w:pPr>
        <w:pStyle w:val="3"/>
        <w:ind w:left="105"/>
        <w:rPr>
          <w:rFonts w:cs="Arial"/>
        </w:rPr>
      </w:pPr>
      <w:r w:rsidRPr="007403C3">
        <w:rPr>
          <w:rFonts w:cs="Arial"/>
        </w:rPr>
        <w:t>Enterprise Branch Interconnection</w:t>
      </w:r>
    </w:p>
    <w:p w14:paraId="232D2806" w14:textId="77777777" w:rsidR="00C4126D" w:rsidRPr="007403C3" w:rsidRDefault="00C4126D" w:rsidP="00C4126D">
      <w:pPr>
        <w:pStyle w:val="a6"/>
        <w:rPr>
          <w:rFonts w:cs="Arial"/>
          <w:color w:val="0000FF"/>
        </w:rPr>
      </w:pPr>
      <w:r w:rsidRPr="007403C3">
        <w:rPr>
          <w:rFonts w:cs="Arial"/>
          <w:noProof/>
          <w:color w:val="0000FF"/>
        </w:rPr>
        <w:drawing>
          <wp:inline distT="0" distB="0" distL="0" distR="0" wp14:anchorId="657570CE" wp14:editId="5CCCEBFE">
            <wp:extent cx="5400000" cy="4057026"/>
            <wp:effectExtent l="0" t="0" r="0" b="635"/>
            <wp:docPr id="3" name="图片 3" descr="C:\Users\ruijie\AppData\Roaming\LarkShell\sdk_storage\7cebb8a792c8290f72577ede6a02b2a5\resources\images\img_v2_7b9b249a-75b7-4d01-bac9-78dc4b0fb55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uijie\AppData\Roaming\LarkShell\sdk_storage\7cebb8a792c8290f72577ede6a02b2a5\resources\images\img_v2_7b9b249a-75b7-4d01-bac9-78dc4b0fb55g.png"/>
                    <pic:cNvPicPr>
                      <a:picLocks noChangeAspect="1" noChangeArrowheads="1"/>
                    </pic:cNvPicPr>
                  </pic:nvPicPr>
                  <pic:blipFill rotWithShape="1">
                    <a:blip r:embed="rId16">
                      <a:extLst>
                        <a:ext uri="{28A0092B-C50C-407E-A947-70E740481C1C}">
                          <a14:useLocalDpi xmlns:a14="http://schemas.microsoft.com/office/drawing/2010/main" val="0"/>
                        </a:ext>
                      </a:extLst>
                    </a:blip>
                    <a:srcRect l="705"/>
                    <a:stretch/>
                  </pic:blipFill>
                  <pic:spPr bwMode="auto">
                    <a:xfrm>
                      <a:off x="0" y="0"/>
                      <a:ext cx="5400000" cy="4057026"/>
                    </a:xfrm>
                    <a:prstGeom prst="rect">
                      <a:avLst/>
                    </a:prstGeom>
                    <a:noFill/>
                    <a:ln>
                      <a:noFill/>
                    </a:ln>
                    <a:extLst>
                      <a:ext uri="{53640926-AAD7-44D8-BBD7-CCE9431645EC}">
                        <a14:shadowObscured xmlns:a14="http://schemas.microsoft.com/office/drawing/2010/main"/>
                      </a:ext>
                    </a:extLst>
                  </pic:spPr>
                </pic:pic>
              </a:graphicData>
            </a:graphic>
          </wp:inline>
        </w:drawing>
      </w:r>
    </w:p>
    <w:p w14:paraId="43529E7A" w14:textId="77777777" w:rsidR="00C4126D" w:rsidRPr="007403C3" w:rsidRDefault="00C4126D" w:rsidP="00C4126D">
      <w:pPr>
        <w:ind w:left="105"/>
        <w:rPr>
          <w:rStyle w:val="af9"/>
          <w:rFonts w:cs="Arial"/>
        </w:rPr>
      </w:pPr>
      <w:r w:rsidRPr="007403C3">
        <w:rPr>
          <w:rStyle w:val="af9"/>
          <w:rFonts w:cs="Arial"/>
        </w:rPr>
        <w:t>Networking:</w:t>
      </w:r>
    </w:p>
    <w:p w14:paraId="53967D12" w14:textId="77777777" w:rsidR="00C4126D" w:rsidRPr="007403C3" w:rsidRDefault="00C4126D" w:rsidP="00C4126D">
      <w:pPr>
        <w:ind w:left="105"/>
        <w:rPr>
          <w:rFonts w:cs="Arial"/>
        </w:rPr>
      </w:pPr>
      <w:r w:rsidRPr="007403C3">
        <w:rPr>
          <w:rFonts w:cs="Arial"/>
        </w:rPr>
        <w:t>The RSR30-XA series routers are deployed in the headquarters, and the RSR20-XA series routers are deployed in branches.</w:t>
      </w:r>
    </w:p>
    <w:p w14:paraId="4F48F1B5" w14:textId="77777777" w:rsidR="00C4126D" w:rsidRPr="007403C3" w:rsidRDefault="00C4126D" w:rsidP="00C4126D">
      <w:pPr>
        <w:ind w:left="105"/>
        <w:rPr>
          <w:rFonts w:cs="Arial"/>
        </w:rPr>
      </w:pPr>
      <w:r w:rsidRPr="007403C3">
        <w:rPr>
          <w:rFonts w:cs="Arial"/>
        </w:rPr>
        <w:t>The RG-RSR20-XA series supports MSTP, GE, E1, 4G/5G, and other access modes.</w:t>
      </w:r>
    </w:p>
    <w:p w14:paraId="32EB3EC9" w14:textId="536659A2" w:rsidR="001F306C" w:rsidRPr="007403C3" w:rsidRDefault="00C4126D" w:rsidP="001F306C">
      <w:pPr>
        <w:ind w:left="105"/>
        <w:rPr>
          <w:rFonts w:cs="Arial"/>
        </w:rPr>
      </w:pPr>
      <w:r w:rsidRPr="007403C3">
        <w:rPr>
          <w:rFonts w:cs="Arial"/>
          <w:color w:val="333333"/>
          <w:shd w:val="clear" w:color="auto" w:fill="FFFFFF"/>
        </w:rPr>
        <w:t xml:space="preserve">It supports IPsec VPN, AAA, digital certificates, and other technologies. </w:t>
      </w:r>
    </w:p>
    <w:p w14:paraId="4D04C1E9" w14:textId="62F13606" w:rsidR="00875EA9" w:rsidRPr="007403C3" w:rsidRDefault="00F06F24" w:rsidP="00875EA9">
      <w:pPr>
        <w:pStyle w:val="2"/>
        <w:rPr>
          <w:rFonts w:cs="Arial"/>
        </w:rPr>
      </w:pPr>
      <w:r w:rsidRPr="007403C3">
        <w:rPr>
          <w:rFonts w:cs="Arial"/>
        </w:rPr>
        <w:t>Ordering Guide</w:t>
      </w:r>
    </w:p>
    <w:p w14:paraId="271C2B57" w14:textId="77777777" w:rsidR="00D53C64" w:rsidRPr="007403C3" w:rsidRDefault="00D53C64" w:rsidP="00D53C64">
      <w:pPr>
        <w:ind w:left="105"/>
        <w:rPr>
          <w:rFonts w:cs="Arial"/>
        </w:rPr>
      </w:pPr>
      <w:r w:rsidRPr="007403C3">
        <w:rPr>
          <w:rFonts w:cs="Arial"/>
        </w:rPr>
        <w:t>Perform the following steps to configure an RG-RSR20-XA:</w:t>
      </w:r>
    </w:p>
    <w:p w14:paraId="7EB782E4" w14:textId="77777777" w:rsidR="00D53C64" w:rsidRPr="007403C3" w:rsidRDefault="00D53C64" w:rsidP="00D53C64">
      <w:pPr>
        <w:pStyle w:val="List0"/>
        <w:ind w:left="525"/>
        <w:rPr>
          <w:rFonts w:cs="Arial"/>
        </w:rPr>
      </w:pPr>
      <w:r w:rsidRPr="007403C3">
        <w:rPr>
          <w:rFonts w:cs="Arial"/>
        </w:rPr>
        <w:t>Select the chassis based on the specific product model.</w:t>
      </w:r>
    </w:p>
    <w:p w14:paraId="6125604F" w14:textId="77777777" w:rsidR="00D53C64" w:rsidRPr="007403C3" w:rsidRDefault="00D53C64" w:rsidP="00D53C64">
      <w:pPr>
        <w:pStyle w:val="List0"/>
        <w:ind w:left="525"/>
        <w:rPr>
          <w:rFonts w:cs="Arial"/>
        </w:rPr>
      </w:pPr>
      <w:r w:rsidRPr="007403C3">
        <w:rPr>
          <w:rFonts w:cs="Arial"/>
        </w:rPr>
        <w:t>Select a power module according to power supply requirements of the device. At least one power module is required.</w:t>
      </w:r>
    </w:p>
    <w:p w14:paraId="71EC9DB9" w14:textId="77777777" w:rsidR="00D53C64" w:rsidRPr="007403C3" w:rsidRDefault="00D53C64" w:rsidP="00D53C64">
      <w:pPr>
        <w:pStyle w:val="List0"/>
        <w:ind w:left="525"/>
        <w:rPr>
          <w:rFonts w:cs="Arial"/>
        </w:rPr>
      </w:pPr>
      <w:r w:rsidRPr="007403C3">
        <w:rPr>
          <w:rFonts w:cs="Arial"/>
        </w:rPr>
        <w:t>Select line cards as needed.</w:t>
      </w:r>
    </w:p>
    <w:p w14:paraId="1D6BB90C" w14:textId="77777777" w:rsidR="00D53C64" w:rsidRPr="007403C3" w:rsidRDefault="00D53C64" w:rsidP="00D53C64">
      <w:pPr>
        <w:pStyle w:val="List0"/>
        <w:ind w:left="525"/>
        <w:rPr>
          <w:rFonts w:cs="Arial"/>
        </w:rPr>
      </w:pPr>
      <w:r w:rsidRPr="007403C3">
        <w:rPr>
          <w:rFonts w:cs="Arial"/>
        </w:rPr>
        <w:lastRenderedPageBreak/>
        <w:t>Select accessories such as optical modules, antennas, cables, and adapters according to interface types.</w:t>
      </w:r>
    </w:p>
    <w:p w14:paraId="48A6B822" w14:textId="77777777" w:rsidR="00D53C64" w:rsidRPr="007403C3" w:rsidRDefault="00D53C64" w:rsidP="00D53C64">
      <w:pPr>
        <w:ind w:left="105"/>
        <w:rPr>
          <w:rFonts w:cs="Arial"/>
        </w:rPr>
      </w:pPr>
      <w:r w:rsidRPr="007403C3">
        <w:rPr>
          <w:rFonts w:cs="Arial"/>
        </w:rPr>
        <w:t>Models marked with asterisks (*) in the ordering information are available later.</w:t>
      </w:r>
    </w:p>
    <w:p w14:paraId="1F816F77" w14:textId="2596CB49" w:rsidR="00D24B90" w:rsidRPr="007403C3" w:rsidRDefault="00F06F24" w:rsidP="00D24B90">
      <w:pPr>
        <w:pStyle w:val="2"/>
        <w:rPr>
          <w:rFonts w:cs="Arial"/>
        </w:rPr>
      </w:pPr>
      <w:r w:rsidRPr="007403C3">
        <w:rPr>
          <w:rFonts w:cs="Arial"/>
        </w:rPr>
        <w:t>Ordering Information</w:t>
      </w:r>
    </w:p>
    <w:p w14:paraId="397F51F5" w14:textId="3EF2C1B9" w:rsidR="00D24B90" w:rsidRPr="007403C3" w:rsidRDefault="00E226E1" w:rsidP="00D24B90">
      <w:pPr>
        <w:pStyle w:val="3"/>
        <w:ind w:left="105"/>
        <w:rPr>
          <w:rFonts w:cs="Arial"/>
        </w:rPr>
      </w:pPr>
      <w:r w:rsidRPr="007403C3">
        <w:rPr>
          <w:rFonts w:cs="Arial"/>
        </w:rPr>
        <w:t>Chassis</w:t>
      </w:r>
    </w:p>
    <w:tbl>
      <w:tblPr>
        <w:tblStyle w:val="af6"/>
        <w:tblW w:w="9639" w:type="dxa"/>
        <w:tblLook w:val="00E0" w:firstRow="1" w:lastRow="1" w:firstColumn="1" w:lastColumn="0" w:noHBand="0" w:noVBand="0"/>
      </w:tblPr>
      <w:tblGrid>
        <w:gridCol w:w="2405"/>
        <w:gridCol w:w="7234"/>
      </w:tblGrid>
      <w:tr w:rsidR="00E226E1" w:rsidRPr="007403C3" w14:paraId="11DC47D1" w14:textId="77777777" w:rsidTr="00E226E1">
        <w:trPr>
          <w:cnfStyle w:val="100000000000" w:firstRow="1" w:lastRow="0" w:firstColumn="0" w:lastColumn="0" w:oddVBand="0" w:evenVBand="0" w:oddHBand="0" w:evenHBand="0" w:firstRowFirstColumn="0" w:firstRowLastColumn="0" w:lastRowFirstColumn="0" w:lastRowLastColumn="0"/>
          <w:trHeight w:val="22"/>
          <w:tblHeader/>
        </w:trPr>
        <w:tc>
          <w:tcPr>
            <w:tcW w:w="2405" w:type="dxa"/>
          </w:tcPr>
          <w:p w14:paraId="64780316" w14:textId="3EFFB95E" w:rsidR="00E226E1" w:rsidRPr="007403C3" w:rsidRDefault="00E226E1" w:rsidP="00E226E1">
            <w:pPr>
              <w:pStyle w:val="af8"/>
              <w:rPr>
                <w:rFonts w:cs="Arial"/>
              </w:rPr>
            </w:pPr>
            <w:r w:rsidRPr="007403C3">
              <w:rPr>
                <w:rFonts w:cs="Arial"/>
              </w:rPr>
              <w:t>Model</w:t>
            </w:r>
          </w:p>
        </w:tc>
        <w:tc>
          <w:tcPr>
            <w:tcW w:w="7234" w:type="dxa"/>
          </w:tcPr>
          <w:p w14:paraId="6B1B5016" w14:textId="3AA528AC" w:rsidR="00E226E1" w:rsidRPr="007403C3" w:rsidRDefault="00E226E1" w:rsidP="00E226E1">
            <w:pPr>
              <w:pStyle w:val="af8"/>
              <w:rPr>
                <w:rFonts w:cs="Arial"/>
              </w:rPr>
            </w:pPr>
            <w:r w:rsidRPr="007403C3">
              <w:rPr>
                <w:rFonts w:cs="Arial"/>
              </w:rPr>
              <w:t>Description</w:t>
            </w:r>
          </w:p>
        </w:tc>
      </w:tr>
      <w:tr w:rsidR="00D53C64" w:rsidRPr="007403C3" w14:paraId="6CFBF682" w14:textId="77777777" w:rsidTr="00E226E1">
        <w:tc>
          <w:tcPr>
            <w:tcW w:w="2405" w:type="dxa"/>
          </w:tcPr>
          <w:p w14:paraId="28F5485F" w14:textId="179BA05F" w:rsidR="00D53C64" w:rsidRPr="007403C3" w:rsidRDefault="00D53C64" w:rsidP="00D53C64">
            <w:pPr>
              <w:pStyle w:val="af7"/>
              <w:rPr>
                <w:rFonts w:cs="Arial"/>
              </w:rPr>
            </w:pPr>
            <w:r w:rsidRPr="007403C3">
              <w:rPr>
                <w:rFonts w:cs="Arial"/>
              </w:rPr>
              <w:t>RG-RSR20-XA-24</w:t>
            </w:r>
          </w:p>
        </w:tc>
        <w:tc>
          <w:tcPr>
            <w:tcW w:w="7234" w:type="dxa"/>
          </w:tcPr>
          <w:p w14:paraId="64E62A91" w14:textId="61BA18C4" w:rsidR="00D53C64" w:rsidRPr="007403C3" w:rsidRDefault="00D53C64" w:rsidP="00D53C64">
            <w:pPr>
              <w:pStyle w:val="af7"/>
              <w:rPr>
                <w:rFonts w:cs="Arial"/>
              </w:rPr>
            </w:pPr>
            <w:r w:rsidRPr="007403C3">
              <w:rPr>
                <w:rFonts w:cs="Arial"/>
              </w:rPr>
              <w:t xml:space="preserve">RG-RSR20-XA-24 chassis, 12 x fixed WAN ports (4 x 10GE optical ports, 4 x 1GE optical ports, and 4 x 1GE electrical ports) and 12 x 1GE electrical LAN ports (LAN/WAN port switching), 4 x </w:t>
            </w:r>
            <w:r w:rsidR="007D3CBB" w:rsidRPr="007403C3">
              <w:rPr>
                <w:rFonts w:cs="Arial"/>
              </w:rPr>
              <w:t>Expansion slot</w:t>
            </w:r>
            <w:r w:rsidR="00BA2775" w:rsidRPr="007403C3">
              <w:rPr>
                <w:rFonts w:cs="Arial"/>
              </w:rPr>
              <w:t>s</w:t>
            </w:r>
            <w:r w:rsidRPr="007403C3">
              <w:rPr>
                <w:rFonts w:cs="Arial"/>
              </w:rPr>
              <w:t>, 1 x USB 2.0 port, 1 x console port</w:t>
            </w:r>
          </w:p>
        </w:tc>
      </w:tr>
      <w:tr w:rsidR="00D53C64" w:rsidRPr="007403C3" w14:paraId="19E94B51" w14:textId="77777777" w:rsidTr="00D53C64">
        <w:tc>
          <w:tcPr>
            <w:tcW w:w="2405" w:type="dxa"/>
          </w:tcPr>
          <w:p w14:paraId="4ABBDF16" w14:textId="48641036" w:rsidR="00D53C64" w:rsidRPr="007403C3" w:rsidRDefault="00D53C64" w:rsidP="00D53C64">
            <w:pPr>
              <w:pStyle w:val="af7"/>
              <w:rPr>
                <w:rFonts w:cs="Arial"/>
              </w:rPr>
            </w:pPr>
            <w:r w:rsidRPr="007403C3">
              <w:rPr>
                <w:rFonts w:cs="Arial"/>
              </w:rPr>
              <w:t>RG-RSR20-XA-36</w:t>
            </w:r>
          </w:p>
        </w:tc>
        <w:tc>
          <w:tcPr>
            <w:tcW w:w="7234" w:type="dxa"/>
            <w:vAlign w:val="top"/>
          </w:tcPr>
          <w:p w14:paraId="246A37BE" w14:textId="3B55081F" w:rsidR="00D53C64" w:rsidRPr="007403C3" w:rsidRDefault="00D53C64" w:rsidP="00D53C64">
            <w:pPr>
              <w:pStyle w:val="af7"/>
              <w:rPr>
                <w:rFonts w:cs="Arial"/>
              </w:rPr>
            </w:pPr>
            <w:r w:rsidRPr="007403C3">
              <w:rPr>
                <w:rFonts w:cs="Arial"/>
              </w:rPr>
              <w:t xml:space="preserve">RG-RSR20-XA-36 chassis, 12 x fixed WAN ports (4 x 10GE optical ports, 4 x 1GE optical ports, and 4 x 1GE electrical ports) and 24 x 1GE electrical LAN ports (LAN/WAN port switching), 4 x </w:t>
            </w:r>
            <w:r w:rsidR="007D3CBB" w:rsidRPr="007403C3">
              <w:rPr>
                <w:rFonts w:cs="Arial"/>
              </w:rPr>
              <w:t>Expansion slot</w:t>
            </w:r>
            <w:r w:rsidR="00BA2775" w:rsidRPr="007403C3">
              <w:rPr>
                <w:rFonts w:cs="Arial"/>
              </w:rPr>
              <w:t>s</w:t>
            </w:r>
            <w:r w:rsidRPr="007403C3">
              <w:rPr>
                <w:rFonts w:cs="Arial"/>
              </w:rPr>
              <w:t>, 1 x USB 2.0 port, 1 x console port</w:t>
            </w:r>
          </w:p>
        </w:tc>
      </w:tr>
      <w:tr w:rsidR="00D53C64" w:rsidRPr="007403C3" w14:paraId="3594C206" w14:textId="77777777" w:rsidTr="00D53C64">
        <w:tc>
          <w:tcPr>
            <w:tcW w:w="2405" w:type="dxa"/>
          </w:tcPr>
          <w:p w14:paraId="25FB2D5B" w14:textId="41CECE32" w:rsidR="00D53C64" w:rsidRPr="007403C3" w:rsidRDefault="00D53C64" w:rsidP="00D53C64">
            <w:pPr>
              <w:pStyle w:val="af7"/>
              <w:rPr>
                <w:rFonts w:cs="Arial"/>
              </w:rPr>
            </w:pPr>
            <w:r w:rsidRPr="007403C3">
              <w:rPr>
                <w:rFonts w:cs="Arial"/>
              </w:rPr>
              <w:t>RG-RSR20-XA-54</w:t>
            </w:r>
          </w:p>
        </w:tc>
        <w:tc>
          <w:tcPr>
            <w:tcW w:w="7234" w:type="dxa"/>
            <w:vAlign w:val="top"/>
          </w:tcPr>
          <w:p w14:paraId="3007C81D" w14:textId="48255CD6" w:rsidR="00D53C64" w:rsidRPr="007403C3" w:rsidRDefault="00D53C64" w:rsidP="00D53C64">
            <w:pPr>
              <w:pStyle w:val="af7"/>
              <w:rPr>
                <w:rFonts w:cs="Arial"/>
              </w:rPr>
            </w:pPr>
            <w:r w:rsidRPr="007403C3">
              <w:rPr>
                <w:rFonts w:cs="Arial"/>
              </w:rPr>
              <w:t xml:space="preserve">RG-RSR20-XA-54 chassis, 6 x fixed WAN ports (2 x 10GE optical ports and 4 x 1GE electrical ports) and 48 x 1GE electrical LAN ports (LAN/WAN port switching), 4 x </w:t>
            </w:r>
            <w:r w:rsidR="007D3CBB" w:rsidRPr="007403C3">
              <w:rPr>
                <w:rFonts w:cs="Arial"/>
              </w:rPr>
              <w:t>Expansion slot</w:t>
            </w:r>
            <w:r w:rsidR="00BA2775" w:rsidRPr="007403C3">
              <w:rPr>
                <w:rFonts w:cs="Arial"/>
              </w:rPr>
              <w:t>s</w:t>
            </w:r>
            <w:r w:rsidRPr="007403C3">
              <w:rPr>
                <w:rFonts w:cs="Arial"/>
              </w:rPr>
              <w:t>, 1 x USB 2.0 port, 1 x console port</w:t>
            </w:r>
          </w:p>
        </w:tc>
      </w:tr>
    </w:tbl>
    <w:p w14:paraId="33D35743" w14:textId="6047D2D0" w:rsidR="00CD69B1" w:rsidRPr="007403C3" w:rsidRDefault="00E226E1" w:rsidP="00CD69B1">
      <w:pPr>
        <w:pStyle w:val="3"/>
        <w:ind w:left="105"/>
        <w:rPr>
          <w:rFonts w:cs="Arial"/>
        </w:rPr>
      </w:pPr>
      <w:r w:rsidRPr="007403C3">
        <w:rPr>
          <w:rFonts w:cs="Arial"/>
        </w:rPr>
        <w:t>Power Mo</w:t>
      </w:r>
      <w:r w:rsidR="0040751C" w:rsidRPr="007403C3">
        <w:rPr>
          <w:rFonts w:cs="Arial"/>
        </w:rPr>
        <w:t>dules</w:t>
      </w:r>
    </w:p>
    <w:tbl>
      <w:tblPr>
        <w:tblStyle w:val="af6"/>
        <w:tblW w:w="9639" w:type="dxa"/>
        <w:tblLook w:val="01E0" w:firstRow="1" w:lastRow="1" w:firstColumn="1" w:lastColumn="1" w:noHBand="0" w:noVBand="0"/>
      </w:tblPr>
      <w:tblGrid>
        <w:gridCol w:w="2405"/>
        <w:gridCol w:w="7234"/>
      </w:tblGrid>
      <w:tr w:rsidR="0040751C" w:rsidRPr="007403C3" w14:paraId="30C20462" w14:textId="77777777" w:rsidTr="003532E1">
        <w:trPr>
          <w:cnfStyle w:val="100000000000" w:firstRow="1" w:lastRow="0" w:firstColumn="0" w:lastColumn="0" w:oddVBand="0" w:evenVBand="0" w:oddHBand="0" w:evenHBand="0" w:firstRowFirstColumn="0" w:firstRowLastColumn="0" w:lastRowFirstColumn="0" w:lastRowLastColumn="0"/>
          <w:trHeight w:val="302"/>
          <w:tblHeader/>
        </w:trPr>
        <w:tc>
          <w:tcPr>
            <w:tcW w:w="2405" w:type="dxa"/>
          </w:tcPr>
          <w:p w14:paraId="4DC781A7" w14:textId="2A15F5CC" w:rsidR="0040751C" w:rsidRPr="007403C3" w:rsidRDefault="0040751C" w:rsidP="0040751C">
            <w:pPr>
              <w:pStyle w:val="af8"/>
              <w:jc w:val="both"/>
              <w:rPr>
                <w:rFonts w:cs="Arial"/>
              </w:rPr>
            </w:pPr>
            <w:r w:rsidRPr="007403C3">
              <w:rPr>
                <w:rFonts w:cs="Arial"/>
              </w:rPr>
              <w:t>Model</w:t>
            </w:r>
          </w:p>
        </w:tc>
        <w:tc>
          <w:tcPr>
            <w:tcW w:w="7234" w:type="dxa"/>
          </w:tcPr>
          <w:p w14:paraId="79C5B51D" w14:textId="754876DB" w:rsidR="0040751C" w:rsidRPr="007403C3" w:rsidRDefault="0040751C" w:rsidP="0040751C">
            <w:pPr>
              <w:pStyle w:val="af8"/>
              <w:jc w:val="both"/>
              <w:rPr>
                <w:rFonts w:cs="Arial"/>
              </w:rPr>
            </w:pPr>
            <w:r w:rsidRPr="007403C3">
              <w:rPr>
                <w:rFonts w:cs="Arial"/>
              </w:rPr>
              <w:t>Description</w:t>
            </w:r>
          </w:p>
        </w:tc>
      </w:tr>
      <w:tr w:rsidR="003532E1" w:rsidRPr="007403C3" w14:paraId="3171EE49" w14:textId="77777777" w:rsidTr="00866963">
        <w:tc>
          <w:tcPr>
            <w:tcW w:w="2405" w:type="dxa"/>
          </w:tcPr>
          <w:p w14:paraId="1E2EFE58" w14:textId="5E755071" w:rsidR="003532E1" w:rsidRPr="007403C3" w:rsidRDefault="003532E1" w:rsidP="003532E1">
            <w:pPr>
              <w:pStyle w:val="af7"/>
              <w:rPr>
                <w:rFonts w:cs="Arial"/>
                <w:color w:val="0000FF"/>
              </w:rPr>
            </w:pPr>
            <w:r w:rsidRPr="007403C3">
              <w:rPr>
                <w:rFonts w:cs="Arial"/>
              </w:rPr>
              <w:t>RG-PA150IB-F</w:t>
            </w:r>
          </w:p>
        </w:tc>
        <w:tc>
          <w:tcPr>
            <w:tcW w:w="7234" w:type="dxa"/>
          </w:tcPr>
          <w:p w14:paraId="0BE0282D" w14:textId="5860830A" w:rsidR="003532E1" w:rsidRPr="007403C3" w:rsidRDefault="003532E1" w:rsidP="003532E1">
            <w:pPr>
              <w:pStyle w:val="af7"/>
              <w:rPr>
                <w:rFonts w:cs="Arial"/>
              </w:rPr>
            </w:pPr>
            <w:r w:rsidRPr="007403C3">
              <w:rPr>
                <w:rFonts w:cs="Arial"/>
              </w:rPr>
              <w:t>150 W AC power module</w:t>
            </w:r>
          </w:p>
        </w:tc>
      </w:tr>
    </w:tbl>
    <w:p w14:paraId="584F1ECB" w14:textId="499087BF" w:rsidR="0040751C" w:rsidRPr="007403C3" w:rsidRDefault="0040751C" w:rsidP="0040751C">
      <w:pPr>
        <w:pStyle w:val="3"/>
        <w:ind w:left="105"/>
        <w:rPr>
          <w:rFonts w:cs="Arial"/>
        </w:rPr>
      </w:pPr>
      <w:r w:rsidRPr="007403C3">
        <w:rPr>
          <w:rFonts w:cs="Arial"/>
        </w:rPr>
        <w:t>Line Card</w:t>
      </w:r>
    </w:p>
    <w:tbl>
      <w:tblPr>
        <w:tblStyle w:val="af6"/>
        <w:tblW w:w="9639" w:type="dxa"/>
        <w:tblLook w:val="01E0" w:firstRow="1" w:lastRow="1" w:firstColumn="1" w:lastColumn="1" w:noHBand="0" w:noVBand="0"/>
      </w:tblPr>
      <w:tblGrid>
        <w:gridCol w:w="2405"/>
        <w:gridCol w:w="7234"/>
      </w:tblGrid>
      <w:tr w:rsidR="0040751C" w:rsidRPr="007403C3" w14:paraId="5674AB37" w14:textId="77777777" w:rsidTr="003532E1">
        <w:trPr>
          <w:cnfStyle w:val="100000000000" w:firstRow="1" w:lastRow="0" w:firstColumn="0" w:lastColumn="0" w:oddVBand="0" w:evenVBand="0" w:oddHBand="0" w:evenHBand="0" w:firstRowFirstColumn="0" w:firstRowLastColumn="0" w:lastRowFirstColumn="0" w:lastRowLastColumn="0"/>
        </w:trPr>
        <w:tc>
          <w:tcPr>
            <w:tcW w:w="2405" w:type="dxa"/>
          </w:tcPr>
          <w:p w14:paraId="756E9863" w14:textId="36DB898C" w:rsidR="0040751C" w:rsidRPr="007403C3" w:rsidRDefault="0040751C" w:rsidP="0040751C">
            <w:pPr>
              <w:pStyle w:val="af8"/>
              <w:rPr>
                <w:rFonts w:cs="Arial"/>
                <w:color w:val="0000FF"/>
              </w:rPr>
            </w:pPr>
            <w:r w:rsidRPr="007403C3">
              <w:rPr>
                <w:rFonts w:cs="Arial"/>
              </w:rPr>
              <w:t>Model</w:t>
            </w:r>
          </w:p>
        </w:tc>
        <w:tc>
          <w:tcPr>
            <w:tcW w:w="7234" w:type="dxa"/>
          </w:tcPr>
          <w:p w14:paraId="2ED903D4" w14:textId="1F389ECC" w:rsidR="0040751C" w:rsidRPr="007403C3" w:rsidRDefault="0040751C" w:rsidP="0040751C">
            <w:pPr>
              <w:pStyle w:val="af8"/>
              <w:rPr>
                <w:rFonts w:cs="Arial"/>
                <w:color w:val="0000FF"/>
              </w:rPr>
            </w:pPr>
            <w:r w:rsidRPr="007403C3">
              <w:rPr>
                <w:rFonts w:cs="Arial"/>
              </w:rPr>
              <w:t>Description</w:t>
            </w:r>
          </w:p>
        </w:tc>
      </w:tr>
      <w:tr w:rsidR="003532E1" w:rsidRPr="007403C3" w14:paraId="07B46417" w14:textId="77777777" w:rsidTr="00866963">
        <w:tc>
          <w:tcPr>
            <w:tcW w:w="2405" w:type="dxa"/>
          </w:tcPr>
          <w:p w14:paraId="54D93698" w14:textId="1A8A55EA" w:rsidR="003532E1" w:rsidRPr="007403C3" w:rsidRDefault="003532E1" w:rsidP="003532E1">
            <w:pPr>
              <w:pStyle w:val="af7"/>
              <w:rPr>
                <w:rFonts w:cs="Arial"/>
              </w:rPr>
            </w:pPr>
            <w:r w:rsidRPr="007403C3">
              <w:rPr>
                <w:rFonts w:cs="Arial"/>
              </w:rPr>
              <w:t>HSIC-2E1/CE1</w:t>
            </w:r>
          </w:p>
        </w:tc>
        <w:tc>
          <w:tcPr>
            <w:tcW w:w="7234" w:type="dxa"/>
          </w:tcPr>
          <w:p w14:paraId="2C10485A" w14:textId="78AF6C85" w:rsidR="003532E1" w:rsidRPr="007403C3" w:rsidRDefault="003532E1" w:rsidP="003532E1">
            <w:pPr>
              <w:pStyle w:val="af7"/>
              <w:rPr>
                <w:rFonts w:cs="Arial"/>
              </w:rPr>
            </w:pPr>
            <w:r w:rsidRPr="007403C3">
              <w:rPr>
                <w:rFonts w:cs="Arial"/>
              </w:rPr>
              <w:t>2-port E1/CE1 module (the cable needs to be purchased separately)</w:t>
            </w:r>
          </w:p>
        </w:tc>
      </w:tr>
      <w:tr w:rsidR="003532E1" w:rsidRPr="007403C3" w14:paraId="2A3F24B3" w14:textId="77777777" w:rsidTr="00866963">
        <w:tc>
          <w:tcPr>
            <w:tcW w:w="2405" w:type="dxa"/>
          </w:tcPr>
          <w:p w14:paraId="2E706D18" w14:textId="7CE32EB6" w:rsidR="003532E1" w:rsidRPr="007403C3" w:rsidRDefault="003532E1" w:rsidP="003532E1">
            <w:pPr>
              <w:pStyle w:val="af7"/>
              <w:rPr>
                <w:rFonts w:cs="Arial"/>
              </w:rPr>
            </w:pPr>
            <w:r w:rsidRPr="007403C3">
              <w:rPr>
                <w:rFonts w:cs="Arial"/>
              </w:rPr>
              <w:t>HSIC-4G-LTE</w:t>
            </w:r>
          </w:p>
        </w:tc>
        <w:tc>
          <w:tcPr>
            <w:tcW w:w="7234" w:type="dxa"/>
          </w:tcPr>
          <w:p w14:paraId="2A16080A" w14:textId="0C3A2A20" w:rsidR="003532E1" w:rsidRPr="007403C3" w:rsidRDefault="003532E1" w:rsidP="003532E1">
            <w:pPr>
              <w:pStyle w:val="af7"/>
              <w:rPr>
                <w:rFonts w:cs="Arial"/>
              </w:rPr>
            </w:pPr>
            <w:r w:rsidRPr="007403C3">
              <w:rPr>
                <w:rFonts w:cs="Arial"/>
              </w:rPr>
              <w:t>1-port full-mode 4G and encryption module (the antenna needs to be purchased separately)</w:t>
            </w:r>
          </w:p>
        </w:tc>
      </w:tr>
      <w:tr w:rsidR="003532E1" w:rsidRPr="007403C3" w14:paraId="44D2BD1A" w14:textId="77777777" w:rsidTr="00866963">
        <w:tc>
          <w:tcPr>
            <w:tcW w:w="2405" w:type="dxa"/>
          </w:tcPr>
          <w:p w14:paraId="536FC24A" w14:textId="2E6ECD51" w:rsidR="003532E1" w:rsidRPr="007403C3" w:rsidRDefault="003532E1" w:rsidP="003532E1">
            <w:pPr>
              <w:pStyle w:val="af7"/>
              <w:rPr>
                <w:rFonts w:cs="Arial"/>
              </w:rPr>
            </w:pPr>
            <w:r w:rsidRPr="007403C3">
              <w:rPr>
                <w:rFonts w:cs="Arial"/>
              </w:rPr>
              <w:t>*HSIC-5G-NR</w:t>
            </w:r>
          </w:p>
        </w:tc>
        <w:tc>
          <w:tcPr>
            <w:tcW w:w="7234" w:type="dxa"/>
          </w:tcPr>
          <w:p w14:paraId="017D73DE" w14:textId="5A95C877" w:rsidR="003532E1" w:rsidRPr="007403C3" w:rsidRDefault="003532E1" w:rsidP="003532E1">
            <w:pPr>
              <w:pStyle w:val="af7"/>
              <w:rPr>
                <w:rFonts w:cs="Arial"/>
              </w:rPr>
            </w:pPr>
            <w:r w:rsidRPr="007403C3">
              <w:rPr>
                <w:rFonts w:cs="Arial"/>
              </w:rPr>
              <w:t>1-port full-mode 5G and encryption module (the antenna needs to be purchased separately)</w:t>
            </w:r>
          </w:p>
        </w:tc>
      </w:tr>
      <w:tr w:rsidR="003532E1" w:rsidRPr="007403C3" w14:paraId="75EA16C9" w14:textId="77777777" w:rsidTr="00866963">
        <w:tc>
          <w:tcPr>
            <w:tcW w:w="2405" w:type="dxa"/>
          </w:tcPr>
          <w:p w14:paraId="2979ABCF" w14:textId="3F386229" w:rsidR="003532E1" w:rsidRPr="007403C3" w:rsidRDefault="003532E1" w:rsidP="003532E1">
            <w:pPr>
              <w:pStyle w:val="af7"/>
              <w:rPr>
                <w:rFonts w:cs="Arial"/>
              </w:rPr>
            </w:pPr>
            <w:r w:rsidRPr="007403C3">
              <w:rPr>
                <w:rFonts w:cs="Arial"/>
              </w:rPr>
              <w:t>*HSIC-1POS-STM1</w:t>
            </w:r>
          </w:p>
        </w:tc>
        <w:tc>
          <w:tcPr>
            <w:tcW w:w="7234" w:type="dxa"/>
          </w:tcPr>
          <w:p w14:paraId="3BC0FE57" w14:textId="227C6BD4" w:rsidR="003532E1" w:rsidRPr="007403C3" w:rsidRDefault="003532E1" w:rsidP="003532E1">
            <w:pPr>
              <w:pStyle w:val="af7"/>
              <w:rPr>
                <w:rFonts w:cs="Arial"/>
              </w:rPr>
            </w:pPr>
            <w:r w:rsidRPr="007403C3">
              <w:rPr>
                <w:rFonts w:cs="Arial"/>
              </w:rPr>
              <w:t>1-port OC-3c/STM-1c POS interface card (the optical module needs to be purchased separately)</w:t>
            </w:r>
          </w:p>
        </w:tc>
      </w:tr>
    </w:tbl>
    <w:p w14:paraId="4696505B" w14:textId="15A80C14" w:rsidR="0040751C" w:rsidRPr="007403C3" w:rsidRDefault="005F0901" w:rsidP="0040751C">
      <w:pPr>
        <w:ind w:left="105"/>
        <w:rPr>
          <w:rFonts w:cs="Arial"/>
        </w:rPr>
      </w:pPr>
      <w:r w:rsidRPr="007403C3">
        <w:rPr>
          <w:rFonts w:cs="Arial"/>
          <w:color w:val="auto"/>
        </w:rPr>
        <w:t xml:space="preserve">Note: </w:t>
      </w:r>
      <w:r w:rsidRPr="007403C3">
        <w:rPr>
          <w:rFonts w:cs="Arial"/>
        </w:rPr>
        <w:t>The item marked with the asterisk (*) will be available in the future.</w:t>
      </w:r>
    </w:p>
    <w:p w14:paraId="353AA4B3" w14:textId="77777777" w:rsidR="00F06F24" w:rsidRPr="007403C3" w:rsidRDefault="00F06F24" w:rsidP="00F06F24">
      <w:pPr>
        <w:pStyle w:val="2"/>
        <w:rPr>
          <w:rFonts w:cs="Arial"/>
        </w:rPr>
      </w:pPr>
      <w:r w:rsidRPr="007403C3">
        <w:rPr>
          <w:rFonts w:cs="Arial"/>
        </w:rPr>
        <w:lastRenderedPageBreak/>
        <w:t>Warranty</w:t>
      </w:r>
    </w:p>
    <w:p w14:paraId="25CD47E9" w14:textId="77777777" w:rsidR="00F06F24" w:rsidRPr="007403C3" w:rsidRDefault="00F06F24" w:rsidP="00F06F24">
      <w:pPr>
        <w:ind w:left="105"/>
        <w:rPr>
          <w:rFonts w:cs="Arial"/>
        </w:rPr>
      </w:pPr>
      <w:r w:rsidRPr="007403C3">
        <w:rPr>
          <w:rFonts w:cs="Arial"/>
        </w:rPr>
        <w:t>For more information about warranty terms and period, contact your local sales agency:</w:t>
      </w:r>
    </w:p>
    <w:p w14:paraId="4F4C8A2A" w14:textId="77777777" w:rsidR="00F06F24" w:rsidRPr="007403C3" w:rsidRDefault="00F06F24" w:rsidP="00F06F24">
      <w:pPr>
        <w:pStyle w:val="List0"/>
        <w:ind w:left="525"/>
        <w:rPr>
          <w:rFonts w:cs="Arial"/>
        </w:rPr>
      </w:pPr>
      <w:r w:rsidRPr="007403C3">
        <w:rPr>
          <w:rFonts w:cs="Arial"/>
        </w:rPr>
        <w:t xml:space="preserve">Warranty terms: </w:t>
      </w:r>
      <w:hyperlink r:id="rId17" w:history="1">
        <w:r w:rsidRPr="007403C3">
          <w:rPr>
            <w:rStyle w:val="af1"/>
            <w:rFonts w:cs="Arial"/>
          </w:rPr>
          <w:t>https://www.ruijienetworks.com/support/servicepolicy</w:t>
        </w:r>
      </w:hyperlink>
    </w:p>
    <w:p w14:paraId="24758EF8" w14:textId="77777777" w:rsidR="00F06F24" w:rsidRPr="007403C3" w:rsidRDefault="00F06F24" w:rsidP="00F06F24">
      <w:pPr>
        <w:pStyle w:val="List0"/>
        <w:ind w:left="525"/>
        <w:rPr>
          <w:rFonts w:cs="Arial"/>
        </w:rPr>
      </w:pPr>
      <w:r w:rsidRPr="007403C3">
        <w:rPr>
          <w:rFonts w:cs="Arial"/>
        </w:rPr>
        <w:t xml:space="preserve">Warranty period: </w:t>
      </w:r>
      <w:hyperlink r:id="rId18" w:history="1">
        <w:r w:rsidRPr="007403C3">
          <w:rPr>
            <w:rStyle w:val="af1"/>
            <w:rFonts w:cs="Arial"/>
          </w:rPr>
          <w:t>https://www.ruijienetworks.com/support/servicepolicy/Service-Support-Summany/</w:t>
        </w:r>
      </w:hyperlink>
    </w:p>
    <w:p w14:paraId="02DC6300" w14:textId="680BB6ED" w:rsidR="00F06F24" w:rsidRPr="007403C3" w:rsidRDefault="00F06F24" w:rsidP="00F611F8">
      <w:pPr>
        <w:pStyle w:val="List0"/>
        <w:numPr>
          <w:ilvl w:val="0"/>
          <w:numId w:val="0"/>
        </w:numPr>
        <w:ind w:leftChars="50" w:left="525" w:hangingChars="200" w:hanging="420"/>
        <w:rPr>
          <w:rFonts w:cs="Arial"/>
        </w:rPr>
      </w:pPr>
      <w:r w:rsidRPr="007403C3">
        <w:rPr>
          <w:rFonts w:cs="Arial"/>
        </w:rPr>
        <w:t>Note: The warranty terms are subject to the terms of different countries and distributors.</w:t>
      </w:r>
    </w:p>
    <w:p w14:paraId="5BCEAAA0" w14:textId="77777777" w:rsidR="00F06F24" w:rsidRPr="007403C3" w:rsidRDefault="00F06F24" w:rsidP="00F06F24">
      <w:pPr>
        <w:pStyle w:val="2"/>
        <w:rPr>
          <w:rFonts w:cs="Arial"/>
        </w:rPr>
      </w:pPr>
      <w:r w:rsidRPr="007403C3">
        <w:rPr>
          <w:rFonts w:cs="Arial"/>
        </w:rPr>
        <w:t>More Information</w:t>
      </w:r>
    </w:p>
    <w:p w14:paraId="22749BBD" w14:textId="77777777" w:rsidR="00F06F24" w:rsidRPr="007403C3" w:rsidRDefault="00F06F24" w:rsidP="00F06F24">
      <w:pPr>
        <w:ind w:left="105"/>
        <w:rPr>
          <w:rFonts w:cs="Arial"/>
        </w:rPr>
      </w:pPr>
      <w:r w:rsidRPr="007403C3">
        <w:rPr>
          <w:rFonts w:cs="Arial"/>
        </w:rPr>
        <w:t>For more information about Ruijie Networks, visit the official Ruijie website or contact your local sales agency:</w:t>
      </w:r>
    </w:p>
    <w:p w14:paraId="6E876372" w14:textId="77777777" w:rsidR="00F06F24" w:rsidRPr="007403C3" w:rsidRDefault="00F06F24" w:rsidP="00F06F24">
      <w:pPr>
        <w:pStyle w:val="List0"/>
        <w:ind w:left="525"/>
        <w:rPr>
          <w:rStyle w:val="af1"/>
          <w:rFonts w:cs="Arial"/>
        </w:rPr>
      </w:pPr>
      <w:r w:rsidRPr="007403C3">
        <w:rPr>
          <w:rFonts w:cs="Arial"/>
        </w:rPr>
        <w:t xml:space="preserve">Ruijie Networks official website: </w:t>
      </w:r>
      <w:hyperlink r:id="rId19" w:history="1">
        <w:r w:rsidRPr="007403C3">
          <w:rPr>
            <w:rStyle w:val="af1"/>
            <w:rFonts w:cs="Arial"/>
          </w:rPr>
          <w:t>https://www.ruijienetworks.com/</w:t>
        </w:r>
      </w:hyperlink>
    </w:p>
    <w:p w14:paraId="5AFEF8AF" w14:textId="77777777" w:rsidR="00F06F24" w:rsidRPr="007403C3" w:rsidRDefault="00F06F24" w:rsidP="00F06F24">
      <w:pPr>
        <w:pStyle w:val="List0"/>
        <w:ind w:left="525"/>
        <w:rPr>
          <w:rFonts w:cs="Arial"/>
        </w:rPr>
      </w:pPr>
      <w:r w:rsidRPr="007403C3">
        <w:rPr>
          <w:rFonts w:cs="Arial"/>
        </w:rPr>
        <w:t xml:space="preserve">Online support: </w:t>
      </w:r>
      <w:hyperlink r:id="rId20" w:history="1">
        <w:r w:rsidRPr="007403C3">
          <w:rPr>
            <w:rStyle w:val="af1"/>
            <w:rFonts w:cs="Arial"/>
          </w:rPr>
          <w:t>https://www.ruijienetworks.com/support</w:t>
        </w:r>
      </w:hyperlink>
    </w:p>
    <w:p w14:paraId="02973D8D" w14:textId="77777777" w:rsidR="00F06F24" w:rsidRPr="007403C3" w:rsidRDefault="00F06F24" w:rsidP="00F06F24">
      <w:pPr>
        <w:pStyle w:val="List0"/>
        <w:ind w:left="525"/>
        <w:rPr>
          <w:rStyle w:val="af1"/>
          <w:rFonts w:cs="Arial"/>
          <w:color w:val="262626"/>
        </w:rPr>
      </w:pPr>
      <w:r w:rsidRPr="007403C3">
        <w:rPr>
          <w:rFonts w:cs="Arial"/>
        </w:rPr>
        <w:t xml:space="preserve">Hotline support: </w:t>
      </w:r>
      <w:hyperlink r:id="rId21" w:history="1">
        <w:r w:rsidRPr="007403C3">
          <w:rPr>
            <w:rStyle w:val="af1"/>
            <w:rFonts w:cs="Arial"/>
          </w:rPr>
          <w:t>https://www.ruijienetworks.com/support/hotline</w:t>
        </w:r>
      </w:hyperlink>
    </w:p>
    <w:p w14:paraId="7F20F3E1" w14:textId="1316C35A" w:rsidR="00F06F24" w:rsidRPr="007403C3" w:rsidRDefault="00F06F24" w:rsidP="00F06F24">
      <w:pPr>
        <w:pStyle w:val="List0"/>
        <w:ind w:left="525"/>
        <w:rPr>
          <w:rFonts w:cs="Arial"/>
        </w:rPr>
      </w:pPr>
      <w:r w:rsidRPr="007403C3">
        <w:rPr>
          <w:rFonts w:cs="Arial"/>
        </w:rPr>
        <w:t xml:space="preserve">Email support: </w:t>
      </w:r>
      <w:hyperlink r:id="rId22" w:history="1">
        <w:r w:rsidRPr="007403C3">
          <w:rPr>
            <w:rStyle w:val="af1"/>
            <w:rFonts w:cs="Arial"/>
          </w:rPr>
          <w:t>service_rj@ruijienetworks.com</w:t>
        </w:r>
      </w:hyperlink>
    </w:p>
    <w:sectPr w:rsidR="00F06F24" w:rsidRPr="007403C3" w:rsidSect="009435C8">
      <w:headerReference w:type="default" r:id="rId23"/>
      <w:footerReference w:type="default" r:id="rId24"/>
      <w:pgSz w:w="11906" w:h="16838" w:code="9"/>
      <w:pgMar w:top="1418" w:right="1134" w:bottom="1418" w:left="1134" w:header="851" w:footer="851" w:gutter="0"/>
      <w:pgNumType w:start="1"/>
      <w:cols w:space="425"/>
      <w:docGrid w:linePitch="312"/>
    </w:sectPr>
  </w:body>
</w:document>
</file>

<file path=word/customizations.xml><?xml version="1.0" encoding="utf-8"?>
<wne:tcg xmlns:r="http://schemas.openxmlformats.org/officeDocument/2006/relationships" xmlns:wne="http://schemas.microsoft.com/office/word/2006/wordml">
  <wne:keymaps>
    <wne:keymap wne:kcmPrimary="0431">
      <wne:acd wne:acdName="acd0"/>
    </wne:keymap>
    <wne:keymap wne:kcmPrimary="0432">
      <wne:acd wne:acdName="acd1"/>
    </wne:keymap>
    <wne:keymap wne:kcmPrimary="0433">
      <wne:acd wne:acdName="acd2"/>
    </wne:keymap>
    <wne:keymap wne:kcmPrimary="0434">
      <wne:acd wne:acdName="acd3"/>
    </wne:keymap>
    <wne:keymap wne:kcmPrimary="0435">
      <wne:acd wne:acdName="acd4"/>
    </wne:keymap>
    <wne:keymap wne:kcmPrimary="0436">
      <wne:acd wne:acdName="acd5"/>
    </wne:keymap>
    <wne:keymap wne:kcmPrimary="0445">
      <wne:acd wne:acdName="acd9"/>
    </wne:keymap>
    <wne:keymap wne:kcmPrimary="044B">
      <wne:acd wne:acdName="acd6"/>
    </wne:keymap>
    <wne:keymap wne:kcmPrimary="0451">
      <wne:acd wne:acdName="acd7"/>
    </wne:keymap>
    <wne:keymap wne:kcmPrimary="0457">
      <wne:acd wne:acdName="acd8"/>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Manifest>
  </wne:toolbars>
  <wne:acds>
    <wne:acd wne:argValue="AgAHaJiYIAAxACwAAVxily0Ap07BVJhbuWUNVPB5" wne:acdName="acd0" wne:fciIndexBasedOn="0065"/>
    <wne:acd wne:argValue="AQAAAAIA" wne:acdName="acd1" wne:fciIndexBasedOn="0065"/>
    <wne:acd wne:argValue="AQAAAAMA" wne:acdName="acd2" wne:fciIndexBasedOn="0065"/>
    <wne:acd wne:argValue="AQAAAAQA" wne:acdName="acd3" wne:fciIndexBasedOn="0065"/>
    <wne:acd wne:argValue="AQAAAAAA" wne:acdName="acd4" wne:fciIndexBasedOn="0065"/>
    <wne:acd wne:argValue="AgBja4dlTABpAHMAdAA=" wne:acdName="acd5" wne:fciIndexBasedOn="0065"/>
    <wne:acd wne:argValue="AgBja4dlOl8DjA==" wne:acdName="acd6" wne:fciIndexBasedOn="0065"/>
    <wne:acd wne:argValue="AgBoiDxoB2iYmA==" wne:acdName="acd7" wne:fciIndexBasedOn="0065"/>
    <wne:acd wne:argValue="AgBoiDxoY2uHZQ==" wne:acdName="acd8" wne:fciIndexBasedOn="0065"/>
    <wne:acd wne:argValue="AgBoiDxoTABpAHMAdAA=" wne:acdName="acd9"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230CF2" w14:textId="77777777" w:rsidR="006D551C" w:rsidRDefault="006D551C">
      <w:pPr>
        <w:ind w:left="105"/>
      </w:pPr>
      <w:r>
        <w:separator/>
      </w:r>
    </w:p>
    <w:p w14:paraId="5DB48B82" w14:textId="77777777" w:rsidR="006D551C" w:rsidRDefault="006D551C">
      <w:pPr>
        <w:ind w:left="105"/>
      </w:pPr>
    </w:p>
    <w:p w14:paraId="7258F422" w14:textId="77777777" w:rsidR="006D551C" w:rsidRDefault="006D551C">
      <w:pPr>
        <w:ind w:left="105"/>
      </w:pPr>
    </w:p>
  </w:endnote>
  <w:endnote w:type="continuationSeparator" w:id="0">
    <w:p w14:paraId="1D8BA494" w14:textId="77777777" w:rsidR="006D551C" w:rsidRDefault="006D551C">
      <w:pPr>
        <w:ind w:left="105"/>
      </w:pPr>
      <w:r>
        <w:continuationSeparator/>
      </w:r>
    </w:p>
    <w:p w14:paraId="11357E76" w14:textId="77777777" w:rsidR="006D551C" w:rsidRDefault="006D551C">
      <w:pPr>
        <w:ind w:left="105"/>
      </w:pPr>
    </w:p>
    <w:p w14:paraId="4C412D4A" w14:textId="77777777" w:rsidR="006D551C" w:rsidRDefault="006D551C">
      <w:pPr>
        <w:ind w:left="105"/>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charset w:val="86"/>
    <w:family w:val="modern"/>
    <w:pitch w:val="default"/>
    <w:sig w:usb0="00000000" w:usb1="00000000" w:usb2="00000010" w:usb3="00000000" w:csb0="00040000" w:csb1="00000000"/>
  </w:font>
  <w:font w:name="Courier New">
    <w:panose1 w:val="020703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5C467E" w14:textId="77777777" w:rsidR="005B59B6" w:rsidRDefault="005B59B6" w:rsidP="002D7BEA">
    <w:pPr>
      <w:pStyle w:val="aa"/>
    </w:pPr>
  </w:p>
  <w:p w14:paraId="0E0921C0" w14:textId="77777777" w:rsidR="005B59B6" w:rsidRDefault="005B59B6">
    <w:pPr>
      <w:ind w:left="10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4249348"/>
      <w:docPartObj>
        <w:docPartGallery w:val="Page Numbers (Bottom of Page)"/>
        <w:docPartUnique/>
      </w:docPartObj>
    </w:sdtPr>
    <w:sdtEndPr/>
    <w:sdtContent>
      <w:p w14:paraId="73151B4A" w14:textId="77777777" w:rsidR="005B59B6" w:rsidRPr="00A961FE" w:rsidRDefault="005B59B6" w:rsidP="00A961FE">
        <w:pPr>
          <w:pStyle w:val="aa"/>
          <w:ind w:left="105"/>
        </w:pPr>
        <w:r w:rsidRPr="00A961FE">
          <w:fldChar w:fldCharType="begin"/>
        </w:r>
        <w:r w:rsidRPr="00A961FE">
          <w:instrText>PAGE   \* MERGEFORMAT</w:instrText>
        </w:r>
        <w:r w:rsidRPr="00A961FE">
          <w:fldChar w:fldCharType="separate"/>
        </w:r>
        <w:r w:rsidR="006B3568" w:rsidRPr="006B3568">
          <w:rPr>
            <w:noProof/>
            <w:lang w:val="zh-CN"/>
          </w:rPr>
          <w:t>16</w:t>
        </w:r>
        <w:r w:rsidRPr="00A961FE">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B61027" w14:textId="77777777" w:rsidR="006D551C" w:rsidRDefault="006D551C">
      <w:pPr>
        <w:ind w:left="105"/>
      </w:pPr>
      <w:r>
        <w:separator/>
      </w:r>
    </w:p>
    <w:p w14:paraId="09969963" w14:textId="77777777" w:rsidR="006D551C" w:rsidRDefault="006D551C">
      <w:pPr>
        <w:ind w:left="105"/>
      </w:pPr>
    </w:p>
    <w:p w14:paraId="7187300C" w14:textId="77777777" w:rsidR="006D551C" w:rsidRDefault="006D551C">
      <w:pPr>
        <w:ind w:left="105"/>
      </w:pPr>
    </w:p>
  </w:footnote>
  <w:footnote w:type="continuationSeparator" w:id="0">
    <w:p w14:paraId="605714FA" w14:textId="77777777" w:rsidR="006D551C" w:rsidRDefault="006D551C">
      <w:pPr>
        <w:ind w:left="105"/>
      </w:pPr>
      <w:r>
        <w:continuationSeparator/>
      </w:r>
    </w:p>
    <w:p w14:paraId="07CC9B55" w14:textId="77777777" w:rsidR="006D551C" w:rsidRDefault="006D551C">
      <w:pPr>
        <w:ind w:left="105"/>
      </w:pPr>
    </w:p>
    <w:p w14:paraId="4F6FBD8E" w14:textId="77777777" w:rsidR="006D551C" w:rsidRDefault="006D551C">
      <w:pPr>
        <w:ind w:left="105"/>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C204C5" w14:textId="77777777" w:rsidR="005B59B6" w:rsidRDefault="005B59B6" w:rsidP="00B82EF2">
    <w:pPr>
      <w:ind w:left="105"/>
    </w:pPr>
    <w:r>
      <w:ptab w:relativeTo="margin" w:alignment="center" w:leader="none"/>
    </w:r>
    <w:r>
      <w:ptab w:relativeTo="margin" w:alignment="right" w:leader="non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9608A8" w14:textId="56FAA486" w:rsidR="005B59B6" w:rsidRPr="00517182" w:rsidRDefault="005B59B6" w:rsidP="00517182">
    <w:pPr>
      <w:pStyle w:val="af0"/>
    </w:pPr>
    <w:r>
      <w:rPr>
        <w:rFonts w:hint="eastAsia"/>
      </w:rPr>
      <w:t>D</w:t>
    </w:r>
    <w:r>
      <w:t>atasheet</w:t>
    </w:r>
  </w:p>
  <w:p w14:paraId="51D5E136" w14:textId="5A9CC972" w:rsidR="005B59B6" w:rsidRPr="002F1F5E" w:rsidRDefault="005B59B6" w:rsidP="00517182">
    <w:pPr>
      <w:ind w:left="10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5.5pt;height:27pt" o:bullet="t">
        <v:imagedata r:id="rId1" o:title=""/>
      </v:shape>
    </w:pict>
  </w:numPicBullet>
  <w:numPicBullet w:numPicBulletId="1">
    <w:pict>
      <v:shape id="_x0000_i1027" type="#_x0000_t75" style="width:45.5pt;height:44.5pt" o:bullet="t">
        <v:imagedata r:id="rId2" o:title="支持"/>
      </v:shape>
    </w:pict>
  </w:numPicBullet>
  <w:abstractNum w:abstractNumId="0">
    <w:nsid w:val="05DB4133"/>
    <w:multiLevelType w:val="hybridMultilevel"/>
    <w:tmpl w:val="E87092C4"/>
    <w:lvl w:ilvl="0" w:tplc="023AEAAA">
      <w:start w:val="1"/>
      <w:numFmt w:val="bullet"/>
      <w:lvlText w:val=""/>
      <w:lvlJc w:val="left"/>
      <w:pPr>
        <w:ind w:left="528" w:hanging="420"/>
      </w:pPr>
      <w:rPr>
        <w:rFonts w:ascii="Wingdings" w:hAnsi="Wingdings" w:hint="default"/>
        <w:color w:val="auto"/>
      </w:rPr>
    </w:lvl>
    <w:lvl w:ilvl="1" w:tplc="04090003" w:tentative="1">
      <w:start w:val="1"/>
      <w:numFmt w:val="bullet"/>
      <w:lvlText w:val=""/>
      <w:lvlJc w:val="left"/>
      <w:pPr>
        <w:ind w:left="948" w:hanging="420"/>
      </w:pPr>
      <w:rPr>
        <w:rFonts w:ascii="Wingdings" w:hAnsi="Wingdings" w:hint="default"/>
      </w:rPr>
    </w:lvl>
    <w:lvl w:ilvl="2" w:tplc="04090005" w:tentative="1">
      <w:start w:val="1"/>
      <w:numFmt w:val="bullet"/>
      <w:lvlText w:val=""/>
      <w:lvlJc w:val="left"/>
      <w:pPr>
        <w:ind w:left="1368" w:hanging="420"/>
      </w:pPr>
      <w:rPr>
        <w:rFonts w:ascii="Wingdings" w:hAnsi="Wingdings" w:hint="default"/>
      </w:rPr>
    </w:lvl>
    <w:lvl w:ilvl="3" w:tplc="04090001" w:tentative="1">
      <w:start w:val="1"/>
      <w:numFmt w:val="bullet"/>
      <w:lvlText w:val=""/>
      <w:lvlJc w:val="left"/>
      <w:pPr>
        <w:ind w:left="1788" w:hanging="420"/>
      </w:pPr>
      <w:rPr>
        <w:rFonts w:ascii="Wingdings" w:hAnsi="Wingdings" w:hint="default"/>
      </w:rPr>
    </w:lvl>
    <w:lvl w:ilvl="4" w:tplc="04090003" w:tentative="1">
      <w:start w:val="1"/>
      <w:numFmt w:val="bullet"/>
      <w:lvlText w:val=""/>
      <w:lvlJc w:val="left"/>
      <w:pPr>
        <w:ind w:left="2208" w:hanging="420"/>
      </w:pPr>
      <w:rPr>
        <w:rFonts w:ascii="Wingdings" w:hAnsi="Wingdings" w:hint="default"/>
      </w:rPr>
    </w:lvl>
    <w:lvl w:ilvl="5" w:tplc="04090005" w:tentative="1">
      <w:start w:val="1"/>
      <w:numFmt w:val="bullet"/>
      <w:lvlText w:val=""/>
      <w:lvlJc w:val="left"/>
      <w:pPr>
        <w:ind w:left="2628" w:hanging="420"/>
      </w:pPr>
      <w:rPr>
        <w:rFonts w:ascii="Wingdings" w:hAnsi="Wingdings" w:hint="default"/>
      </w:rPr>
    </w:lvl>
    <w:lvl w:ilvl="6" w:tplc="04090001" w:tentative="1">
      <w:start w:val="1"/>
      <w:numFmt w:val="bullet"/>
      <w:lvlText w:val=""/>
      <w:lvlJc w:val="left"/>
      <w:pPr>
        <w:ind w:left="3048" w:hanging="420"/>
      </w:pPr>
      <w:rPr>
        <w:rFonts w:ascii="Wingdings" w:hAnsi="Wingdings" w:hint="default"/>
      </w:rPr>
    </w:lvl>
    <w:lvl w:ilvl="7" w:tplc="04090003" w:tentative="1">
      <w:start w:val="1"/>
      <w:numFmt w:val="bullet"/>
      <w:lvlText w:val=""/>
      <w:lvlJc w:val="left"/>
      <w:pPr>
        <w:ind w:left="3468" w:hanging="420"/>
      </w:pPr>
      <w:rPr>
        <w:rFonts w:ascii="Wingdings" w:hAnsi="Wingdings" w:hint="default"/>
      </w:rPr>
    </w:lvl>
    <w:lvl w:ilvl="8" w:tplc="04090005" w:tentative="1">
      <w:start w:val="1"/>
      <w:numFmt w:val="bullet"/>
      <w:lvlText w:val=""/>
      <w:lvlJc w:val="left"/>
      <w:pPr>
        <w:ind w:left="3888" w:hanging="420"/>
      </w:pPr>
      <w:rPr>
        <w:rFonts w:ascii="Wingdings" w:hAnsi="Wingdings" w:hint="default"/>
      </w:rPr>
    </w:lvl>
  </w:abstractNum>
  <w:abstractNum w:abstractNumId="1">
    <w:nsid w:val="067A2022"/>
    <w:multiLevelType w:val="hybridMultilevel"/>
    <w:tmpl w:val="286E5BA4"/>
    <w:lvl w:ilvl="0" w:tplc="04090001">
      <w:start w:val="1"/>
      <w:numFmt w:val="bullet"/>
      <w:lvlText w:val=""/>
      <w:lvlJc w:val="left"/>
      <w:pPr>
        <w:ind w:left="525" w:hanging="420"/>
      </w:pPr>
      <w:rPr>
        <w:rFonts w:ascii="Wingdings" w:hAnsi="Wingdings" w:hint="default"/>
      </w:rPr>
    </w:lvl>
    <w:lvl w:ilvl="1" w:tplc="04090003" w:tentative="1">
      <w:start w:val="1"/>
      <w:numFmt w:val="bullet"/>
      <w:lvlText w:val=""/>
      <w:lvlJc w:val="left"/>
      <w:pPr>
        <w:ind w:left="945" w:hanging="420"/>
      </w:pPr>
      <w:rPr>
        <w:rFonts w:ascii="Wingdings" w:hAnsi="Wingdings" w:hint="default"/>
      </w:rPr>
    </w:lvl>
    <w:lvl w:ilvl="2" w:tplc="04090005"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3" w:tentative="1">
      <w:start w:val="1"/>
      <w:numFmt w:val="bullet"/>
      <w:lvlText w:val=""/>
      <w:lvlJc w:val="left"/>
      <w:pPr>
        <w:ind w:left="2205" w:hanging="420"/>
      </w:pPr>
      <w:rPr>
        <w:rFonts w:ascii="Wingdings" w:hAnsi="Wingdings" w:hint="default"/>
      </w:rPr>
    </w:lvl>
    <w:lvl w:ilvl="5" w:tplc="04090005"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3" w:tentative="1">
      <w:start w:val="1"/>
      <w:numFmt w:val="bullet"/>
      <w:lvlText w:val=""/>
      <w:lvlJc w:val="left"/>
      <w:pPr>
        <w:ind w:left="3465" w:hanging="420"/>
      </w:pPr>
      <w:rPr>
        <w:rFonts w:ascii="Wingdings" w:hAnsi="Wingdings" w:hint="default"/>
      </w:rPr>
    </w:lvl>
    <w:lvl w:ilvl="8" w:tplc="04090005" w:tentative="1">
      <w:start w:val="1"/>
      <w:numFmt w:val="bullet"/>
      <w:lvlText w:val=""/>
      <w:lvlJc w:val="left"/>
      <w:pPr>
        <w:ind w:left="3885" w:hanging="420"/>
      </w:pPr>
      <w:rPr>
        <w:rFonts w:ascii="Wingdings" w:hAnsi="Wingdings" w:hint="default"/>
      </w:rPr>
    </w:lvl>
  </w:abstractNum>
  <w:abstractNum w:abstractNumId="2">
    <w:nsid w:val="07B1544F"/>
    <w:multiLevelType w:val="hybridMultilevel"/>
    <w:tmpl w:val="62EA1862"/>
    <w:lvl w:ilvl="0" w:tplc="04090001">
      <w:start w:val="1"/>
      <w:numFmt w:val="bullet"/>
      <w:lvlText w:val=""/>
      <w:lvlJc w:val="left"/>
      <w:pPr>
        <w:ind w:left="888" w:hanging="420"/>
      </w:pPr>
      <w:rPr>
        <w:rFonts w:ascii="Wingdings" w:hAnsi="Wingdings" w:hint="default"/>
      </w:rPr>
    </w:lvl>
    <w:lvl w:ilvl="1" w:tplc="04090003" w:tentative="1">
      <w:start w:val="1"/>
      <w:numFmt w:val="bullet"/>
      <w:lvlText w:val=""/>
      <w:lvlJc w:val="left"/>
      <w:pPr>
        <w:ind w:left="1308" w:hanging="420"/>
      </w:pPr>
      <w:rPr>
        <w:rFonts w:ascii="Wingdings" w:hAnsi="Wingdings" w:hint="default"/>
      </w:rPr>
    </w:lvl>
    <w:lvl w:ilvl="2" w:tplc="04090005" w:tentative="1">
      <w:start w:val="1"/>
      <w:numFmt w:val="bullet"/>
      <w:lvlText w:val=""/>
      <w:lvlJc w:val="left"/>
      <w:pPr>
        <w:ind w:left="1728" w:hanging="420"/>
      </w:pPr>
      <w:rPr>
        <w:rFonts w:ascii="Wingdings" w:hAnsi="Wingdings" w:hint="default"/>
      </w:rPr>
    </w:lvl>
    <w:lvl w:ilvl="3" w:tplc="04090001" w:tentative="1">
      <w:start w:val="1"/>
      <w:numFmt w:val="bullet"/>
      <w:lvlText w:val=""/>
      <w:lvlJc w:val="left"/>
      <w:pPr>
        <w:ind w:left="2148" w:hanging="420"/>
      </w:pPr>
      <w:rPr>
        <w:rFonts w:ascii="Wingdings" w:hAnsi="Wingdings" w:hint="default"/>
      </w:rPr>
    </w:lvl>
    <w:lvl w:ilvl="4" w:tplc="04090003" w:tentative="1">
      <w:start w:val="1"/>
      <w:numFmt w:val="bullet"/>
      <w:lvlText w:val=""/>
      <w:lvlJc w:val="left"/>
      <w:pPr>
        <w:ind w:left="2568" w:hanging="420"/>
      </w:pPr>
      <w:rPr>
        <w:rFonts w:ascii="Wingdings" w:hAnsi="Wingdings" w:hint="default"/>
      </w:rPr>
    </w:lvl>
    <w:lvl w:ilvl="5" w:tplc="04090005" w:tentative="1">
      <w:start w:val="1"/>
      <w:numFmt w:val="bullet"/>
      <w:lvlText w:val=""/>
      <w:lvlJc w:val="left"/>
      <w:pPr>
        <w:ind w:left="2988" w:hanging="420"/>
      </w:pPr>
      <w:rPr>
        <w:rFonts w:ascii="Wingdings" w:hAnsi="Wingdings" w:hint="default"/>
      </w:rPr>
    </w:lvl>
    <w:lvl w:ilvl="6" w:tplc="04090001" w:tentative="1">
      <w:start w:val="1"/>
      <w:numFmt w:val="bullet"/>
      <w:lvlText w:val=""/>
      <w:lvlJc w:val="left"/>
      <w:pPr>
        <w:ind w:left="3408" w:hanging="420"/>
      </w:pPr>
      <w:rPr>
        <w:rFonts w:ascii="Wingdings" w:hAnsi="Wingdings" w:hint="default"/>
      </w:rPr>
    </w:lvl>
    <w:lvl w:ilvl="7" w:tplc="04090003" w:tentative="1">
      <w:start w:val="1"/>
      <w:numFmt w:val="bullet"/>
      <w:lvlText w:val=""/>
      <w:lvlJc w:val="left"/>
      <w:pPr>
        <w:ind w:left="3828" w:hanging="420"/>
      </w:pPr>
      <w:rPr>
        <w:rFonts w:ascii="Wingdings" w:hAnsi="Wingdings" w:hint="default"/>
      </w:rPr>
    </w:lvl>
    <w:lvl w:ilvl="8" w:tplc="04090005" w:tentative="1">
      <w:start w:val="1"/>
      <w:numFmt w:val="bullet"/>
      <w:lvlText w:val=""/>
      <w:lvlJc w:val="left"/>
      <w:pPr>
        <w:ind w:left="4248" w:hanging="420"/>
      </w:pPr>
      <w:rPr>
        <w:rFonts w:ascii="Wingdings" w:hAnsi="Wingdings" w:hint="default"/>
      </w:rPr>
    </w:lvl>
  </w:abstractNum>
  <w:abstractNum w:abstractNumId="3">
    <w:nsid w:val="09D9790D"/>
    <w:multiLevelType w:val="hybridMultilevel"/>
    <w:tmpl w:val="8E364B42"/>
    <w:lvl w:ilvl="0" w:tplc="709C6B88">
      <w:start w:val="1"/>
      <w:numFmt w:val="bullet"/>
      <w:lvlText w:val=""/>
      <w:lvlJc w:val="left"/>
      <w:pPr>
        <w:ind w:left="636" w:hanging="420"/>
      </w:pPr>
      <w:rPr>
        <w:rFonts w:ascii="Wingdings" w:hAnsi="Wingdings" w:hint="default"/>
        <w:color w:val="0000FF"/>
      </w:rPr>
    </w:lvl>
    <w:lvl w:ilvl="1" w:tplc="04090003" w:tentative="1">
      <w:start w:val="1"/>
      <w:numFmt w:val="bullet"/>
      <w:lvlText w:val=""/>
      <w:lvlJc w:val="left"/>
      <w:pPr>
        <w:ind w:left="948" w:hanging="420"/>
      </w:pPr>
      <w:rPr>
        <w:rFonts w:ascii="Wingdings" w:hAnsi="Wingdings" w:hint="default"/>
      </w:rPr>
    </w:lvl>
    <w:lvl w:ilvl="2" w:tplc="04090005" w:tentative="1">
      <w:start w:val="1"/>
      <w:numFmt w:val="bullet"/>
      <w:lvlText w:val=""/>
      <w:lvlJc w:val="left"/>
      <w:pPr>
        <w:ind w:left="1368" w:hanging="420"/>
      </w:pPr>
      <w:rPr>
        <w:rFonts w:ascii="Wingdings" w:hAnsi="Wingdings" w:hint="default"/>
      </w:rPr>
    </w:lvl>
    <w:lvl w:ilvl="3" w:tplc="04090001" w:tentative="1">
      <w:start w:val="1"/>
      <w:numFmt w:val="bullet"/>
      <w:lvlText w:val=""/>
      <w:lvlJc w:val="left"/>
      <w:pPr>
        <w:ind w:left="1788" w:hanging="420"/>
      </w:pPr>
      <w:rPr>
        <w:rFonts w:ascii="Wingdings" w:hAnsi="Wingdings" w:hint="default"/>
      </w:rPr>
    </w:lvl>
    <w:lvl w:ilvl="4" w:tplc="04090003" w:tentative="1">
      <w:start w:val="1"/>
      <w:numFmt w:val="bullet"/>
      <w:lvlText w:val=""/>
      <w:lvlJc w:val="left"/>
      <w:pPr>
        <w:ind w:left="2208" w:hanging="420"/>
      </w:pPr>
      <w:rPr>
        <w:rFonts w:ascii="Wingdings" w:hAnsi="Wingdings" w:hint="default"/>
      </w:rPr>
    </w:lvl>
    <w:lvl w:ilvl="5" w:tplc="04090005" w:tentative="1">
      <w:start w:val="1"/>
      <w:numFmt w:val="bullet"/>
      <w:lvlText w:val=""/>
      <w:lvlJc w:val="left"/>
      <w:pPr>
        <w:ind w:left="2628" w:hanging="420"/>
      </w:pPr>
      <w:rPr>
        <w:rFonts w:ascii="Wingdings" w:hAnsi="Wingdings" w:hint="default"/>
      </w:rPr>
    </w:lvl>
    <w:lvl w:ilvl="6" w:tplc="04090001" w:tentative="1">
      <w:start w:val="1"/>
      <w:numFmt w:val="bullet"/>
      <w:lvlText w:val=""/>
      <w:lvlJc w:val="left"/>
      <w:pPr>
        <w:ind w:left="3048" w:hanging="420"/>
      </w:pPr>
      <w:rPr>
        <w:rFonts w:ascii="Wingdings" w:hAnsi="Wingdings" w:hint="default"/>
      </w:rPr>
    </w:lvl>
    <w:lvl w:ilvl="7" w:tplc="04090003" w:tentative="1">
      <w:start w:val="1"/>
      <w:numFmt w:val="bullet"/>
      <w:lvlText w:val=""/>
      <w:lvlJc w:val="left"/>
      <w:pPr>
        <w:ind w:left="3468" w:hanging="420"/>
      </w:pPr>
      <w:rPr>
        <w:rFonts w:ascii="Wingdings" w:hAnsi="Wingdings" w:hint="default"/>
      </w:rPr>
    </w:lvl>
    <w:lvl w:ilvl="8" w:tplc="04090005" w:tentative="1">
      <w:start w:val="1"/>
      <w:numFmt w:val="bullet"/>
      <w:lvlText w:val=""/>
      <w:lvlJc w:val="left"/>
      <w:pPr>
        <w:ind w:left="3888" w:hanging="420"/>
      </w:pPr>
      <w:rPr>
        <w:rFonts w:ascii="Wingdings" w:hAnsi="Wingdings" w:hint="default"/>
      </w:rPr>
    </w:lvl>
  </w:abstractNum>
  <w:abstractNum w:abstractNumId="4">
    <w:nsid w:val="0E9358CB"/>
    <w:multiLevelType w:val="hybridMultilevel"/>
    <w:tmpl w:val="75A0EF6C"/>
    <w:lvl w:ilvl="0" w:tplc="BD866466">
      <w:start w:val="1"/>
      <w:numFmt w:val="bullet"/>
      <w:pStyle w:val="a"/>
      <w:lvlText w:val=""/>
      <w:lvlJc w:val="left"/>
      <w:pPr>
        <w:tabs>
          <w:tab w:val="num" w:pos="1701"/>
        </w:tabs>
        <w:ind w:left="1701" w:hanging="1701"/>
      </w:pPr>
      <w:rPr>
        <w:rFonts w:ascii="Wingdings" w:hAnsi="Wingdings" w:hint="default"/>
        <w:b w:val="0"/>
        <w:i w:val="0"/>
        <w:sz w:val="52"/>
        <w:szCs w:val="52"/>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5">
    <w:nsid w:val="11CC62C5"/>
    <w:multiLevelType w:val="hybridMultilevel"/>
    <w:tmpl w:val="F640BC62"/>
    <w:lvl w:ilvl="0" w:tplc="0409000B">
      <w:start w:val="1"/>
      <w:numFmt w:val="bullet"/>
      <w:lvlText w:val=""/>
      <w:lvlJc w:val="left"/>
      <w:pPr>
        <w:ind w:left="1260" w:hanging="420"/>
      </w:pPr>
      <w:rPr>
        <w:rFonts w:ascii="Wingdings" w:hAnsi="Wingdings" w:hint="default"/>
      </w:rPr>
    </w:lvl>
    <w:lvl w:ilvl="1" w:tplc="04090003" w:tentative="1">
      <w:start w:val="1"/>
      <w:numFmt w:val="bullet"/>
      <w:lvlText w:val=""/>
      <w:lvlJc w:val="left"/>
      <w:pPr>
        <w:ind w:left="1680" w:hanging="420"/>
      </w:pPr>
      <w:rPr>
        <w:rFonts w:ascii="Wingdings" w:hAnsi="Wingdings" w:hint="default"/>
      </w:rPr>
    </w:lvl>
    <w:lvl w:ilvl="2" w:tplc="04090005"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3" w:tentative="1">
      <w:start w:val="1"/>
      <w:numFmt w:val="bullet"/>
      <w:lvlText w:val=""/>
      <w:lvlJc w:val="left"/>
      <w:pPr>
        <w:ind w:left="2940" w:hanging="420"/>
      </w:pPr>
      <w:rPr>
        <w:rFonts w:ascii="Wingdings" w:hAnsi="Wingdings" w:hint="default"/>
      </w:rPr>
    </w:lvl>
    <w:lvl w:ilvl="5" w:tplc="04090005"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3" w:tentative="1">
      <w:start w:val="1"/>
      <w:numFmt w:val="bullet"/>
      <w:lvlText w:val=""/>
      <w:lvlJc w:val="left"/>
      <w:pPr>
        <w:ind w:left="4200" w:hanging="420"/>
      </w:pPr>
      <w:rPr>
        <w:rFonts w:ascii="Wingdings" w:hAnsi="Wingdings" w:hint="default"/>
      </w:rPr>
    </w:lvl>
    <w:lvl w:ilvl="8" w:tplc="04090005" w:tentative="1">
      <w:start w:val="1"/>
      <w:numFmt w:val="bullet"/>
      <w:lvlText w:val=""/>
      <w:lvlJc w:val="left"/>
      <w:pPr>
        <w:ind w:left="4620" w:hanging="420"/>
      </w:pPr>
      <w:rPr>
        <w:rFonts w:ascii="Wingdings" w:hAnsi="Wingdings" w:hint="default"/>
      </w:rPr>
    </w:lvl>
  </w:abstractNum>
  <w:abstractNum w:abstractNumId="6">
    <w:nsid w:val="126E33D2"/>
    <w:multiLevelType w:val="hybridMultilevel"/>
    <w:tmpl w:val="C70EDCC2"/>
    <w:lvl w:ilvl="0" w:tplc="04090001">
      <w:start w:val="1"/>
      <w:numFmt w:val="bullet"/>
      <w:lvlText w:val=""/>
      <w:lvlJc w:val="left"/>
      <w:pPr>
        <w:ind w:left="511" w:hanging="420"/>
      </w:pPr>
      <w:rPr>
        <w:rFonts w:ascii="Wingdings" w:hAnsi="Wingdings" w:hint="default"/>
      </w:rPr>
    </w:lvl>
    <w:lvl w:ilvl="1" w:tplc="04090003" w:tentative="1">
      <w:start w:val="1"/>
      <w:numFmt w:val="bullet"/>
      <w:lvlText w:val=""/>
      <w:lvlJc w:val="left"/>
      <w:pPr>
        <w:ind w:left="931" w:hanging="420"/>
      </w:pPr>
      <w:rPr>
        <w:rFonts w:ascii="Wingdings" w:hAnsi="Wingdings" w:hint="default"/>
      </w:rPr>
    </w:lvl>
    <w:lvl w:ilvl="2" w:tplc="04090005" w:tentative="1">
      <w:start w:val="1"/>
      <w:numFmt w:val="bullet"/>
      <w:lvlText w:val=""/>
      <w:lvlJc w:val="left"/>
      <w:pPr>
        <w:ind w:left="1351" w:hanging="420"/>
      </w:pPr>
      <w:rPr>
        <w:rFonts w:ascii="Wingdings" w:hAnsi="Wingdings" w:hint="default"/>
      </w:rPr>
    </w:lvl>
    <w:lvl w:ilvl="3" w:tplc="04090001" w:tentative="1">
      <w:start w:val="1"/>
      <w:numFmt w:val="bullet"/>
      <w:lvlText w:val=""/>
      <w:lvlJc w:val="left"/>
      <w:pPr>
        <w:ind w:left="1771" w:hanging="420"/>
      </w:pPr>
      <w:rPr>
        <w:rFonts w:ascii="Wingdings" w:hAnsi="Wingdings" w:hint="default"/>
      </w:rPr>
    </w:lvl>
    <w:lvl w:ilvl="4" w:tplc="04090003" w:tentative="1">
      <w:start w:val="1"/>
      <w:numFmt w:val="bullet"/>
      <w:lvlText w:val=""/>
      <w:lvlJc w:val="left"/>
      <w:pPr>
        <w:ind w:left="2191" w:hanging="420"/>
      </w:pPr>
      <w:rPr>
        <w:rFonts w:ascii="Wingdings" w:hAnsi="Wingdings" w:hint="default"/>
      </w:rPr>
    </w:lvl>
    <w:lvl w:ilvl="5" w:tplc="04090005" w:tentative="1">
      <w:start w:val="1"/>
      <w:numFmt w:val="bullet"/>
      <w:lvlText w:val=""/>
      <w:lvlJc w:val="left"/>
      <w:pPr>
        <w:ind w:left="2611" w:hanging="420"/>
      </w:pPr>
      <w:rPr>
        <w:rFonts w:ascii="Wingdings" w:hAnsi="Wingdings" w:hint="default"/>
      </w:rPr>
    </w:lvl>
    <w:lvl w:ilvl="6" w:tplc="04090001" w:tentative="1">
      <w:start w:val="1"/>
      <w:numFmt w:val="bullet"/>
      <w:lvlText w:val=""/>
      <w:lvlJc w:val="left"/>
      <w:pPr>
        <w:ind w:left="3031" w:hanging="420"/>
      </w:pPr>
      <w:rPr>
        <w:rFonts w:ascii="Wingdings" w:hAnsi="Wingdings" w:hint="default"/>
      </w:rPr>
    </w:lvl>
    <w:lvl w:ilvl="7" w:tplc="04090003" w:tentative="1">
      <w:start w:val="1"/>
      <w:numFmt w:val="bullet"/>
      <w:lvlText w:val=""/>
      <w:lvlJc w:val="left"/>
      <w:pPr>
        <w:ind w:left="3451" w:hanging="420"/>
      </w:pPr>
      <w:rPr>
        <w:rFonts w:ascii="Wingdings" w:hAnsi="Wingdings" w:hint="default"/>
      </w:rPr>
    </w:lvl>
    <w:lvl w:ilvl="8" w:tplc="04090005" w:tentative="1">
      <w:start w:val="1"/>
      <w:numFmt w:val="bullet"/>
      <w:lvlText w:val=""/>
      <w:lvlJc w:val="left"/>
      <w:pPr>
        <w:ind w:left="3871" w:hanging="420"/>
      </w:pPr>
      <w:rPr>
        <w:rFonts w:ascii="Wingdings" w:hAnsi="Wingdings" w:hint="default"/>
      </w:rPr>
    </w:lvl>
  </w:abstractNum>
  <w:abstractNum w:abstractNumId="7">
    <w:nsid w:val="14FB0C0B"/>
    <w:multiLevelType w:val="hybridMultilevel"/>
    <w:tmpl w:val="8A88E5A2"/>
    <w:lvl w:ilvl="0" w:tplc="04090001">
      <w:start w:val="1"/>
      <w:numFmt w:val="bullet"/>
      <w:lvlText w:val=""/>
      <w:lvlJc w:val="left"/>
      <w:pPr>
        <w:ind w:left="511" w:hanging="420"/>
      </w:pPr>
      <w:rPr>
        <w:rFonts w:ascii="Wingdings" w:hAnsi="Wingdings" w:hint="default"/>
      </w:rPr>
    </w:lvl>
    <w:lvl w:ilvl="1" w:tplc="04090003" w:tentative="1">
      <w:start w:val="1"/>
      <w:numFmt w:val="bullet"/>
      <w:lvlText w:val=""/>
      <w:lvlJc w:val="left"/>
      <w:pPr>
        <w:ind w:left="931" w:hanging="420"/>
      </w:pPr>
      <w:rPr>
        <w:rFonts w:ascii="Wingdings" w:hAnsi="Wingdings" w:hint="default"/>
      </w:rPr>
    </w:lvl>
    <w:lvl w:ilvl="2" w:tplc="04090005" w:tentative="1">
      <w:start w:val="1"/>
      <w:numFmt w:val="bullet"/>
      <w:lvlText w:val=""/>
      <w:lvlJc w:val="left"/>
      <w:pPr>
        <w:ind w:left="1351" w:hanging="420"/>
      </w:pPr>
      <w:rPr>
        <w:rFonts w:ascii="Wingdings" w:hAnsi="Wingdings" w:hint="default"/>
      </w:rPr>
    </w:lvl>
    <w:lvl w:ilvl="3" w:tplc="04090001" w:tentative="1">
      <w:start w:val="1"/>
      <w:numFmt w:val="bullet"/>
      <w:lvlText w:val=""/>
      <w:lvlJc w:val="left"/>
      <w:pPr>
        <w:ind w:left="1771" w:hanging="420"/>
      </w:pPr>
      <w:rPr>
        <w:rFonts w:ascii="Wingdings" w:hAnsi="Wingdings" w:hint="default"/>
      </w:rPr>
    </w:lvl>
    <w:lvl w:ilvl="4" w:tplc="04090003" w:tentative="1">
      <w:start w:val="1"/>
      <w:numFmt w:val="bullet"/>
      <w:lvlText w:val=""/>
      <w:lvlJc w:val="left"/>
      <w:pPr>
        <w:ind w:left="2191" w:hanging="420"/>
      </w:pPr>
      <w:rPr>
        <w:rFonts w:ascii="Wingdings" w:hAnsi="Wingdings" w:hint="default"/>
      </w:rPr>
    </w:lvl>
    <w:lvl w:ilvl="5" w:tplc="04090005" w:tentative="1">
      <w:start w:val="1"/>
      <w:numFmt w:val="bullet"/>
      <w:lvlText w:val=""/>
      <w:lvlJc w:val="left"/>
      <w:pPr>
        <w:ind w:left="2611" w:hanging="420"/>
      </w:pPr>
      <w:rPr>
        <w:rFonts w:ascii="Wingdings" w:hAnsi="Wingdings" w:hint="default"/>
      </w:rPr>
    </w:lvl>
    <w:lvl w:ilvl="6" w:tplc="04090001" w:tentative="1">
      <w:start w:val="1"/>
      <w:numFmt w:val="bullet"/>
      <w:lvlText w:val=""/>
      <w:lvlJc w:val="left"/>
      <w:pPr>
        <w:ind w:left="3031" w:hanging="420"/>
      </w:pPr>
      <w:rPr>
        <w:rFonts w:ascii="Wingdings" w:hAnsi="Wingdings" w:hint="default"/>
      </w:rPr>
    </w:lvl>
    <w:lvl w:ilvl="7" w:tplc="04090003" w:tentative="1">
      <w:start w:val="1"/>
      <w:numFmt w:val="bullet"/>
      <w:lvlText w:val=""/>
      <w:lvlJc w:val="left"/>
      <w:pPr>
        <w:ind w:left="3451" w:hanging="420"/>
      </w:pPr>
      <w:rPr>
        <w:rFonts w:ascii="Wingdings" w:hAnsi="Wingdings" w:hint="default"/>
      </w:rPr>
    </w:lvl>
    <w:lvl w:ilvl="8" w:tplc="04090005" w:tentative="1">
      <w:start w:val="1"/>
      <w:numFmt w:val="bullet"/>
      <w:lvlText w:val=""/>
      <w:lvlJc w:val="left"/>
      <w:pPr>
        <w:ind w:left="3871" w:hanging="420"/>
      </w:pPr>
      <w:rPr>
        <w:rFonts w:ascii="Wingdings" w:hAnsi="Wingdings" w:hint="default"/>
      </w:rPr>
    </w:lvl>
  </w:abstractNum>
  <w:abstractNum w:abstractNumId="8">
    <w:nsid w:val="15102BCF"/>
    <w:multiLevelType w:val="hybridMultilevel"/>
    <w:tmpl w:val="E2CEBCA6"/>
    <w:lvl w:ilvl="0" w:tplc="04090001">
      <w:start w:val="1"/>
      <w:numFmt w:val="bullet"/>
      <w:lvlText w:val=""/>
      <w:lvlJc w:val="left"/>
      <w:pPr>
        <w:ind w:left="888" w:hanging="420"/>
      </w:pPr>
      <w:rPr>
        <w:rFonts w:ascii="Wingdings" w:hAnsi="Wingdings" w:hint="default"/>
      </w:rPr>
    </w:lvl>
    <w:lvl w:ilvl="1" w:tplc="04090003" w:tentative="1">
      <w:start w:val="1"/>
      <w:numFmt w:val="bullet"/>
      <w:lvlText w:val=""/>
      <w:lvlJc w:val="left"/>
      <w:pPr>
        <w:ind w:left="1308" w:hanging="420"/>
      </w:pPr>
      <w:rPr>
        <w:rFonts w:ascii="Wingdings" w:hAnsi="Wingdings" w:hint="default"/>
      </w:rPr>
    </w:lvl>
    <w:lvl w:ilvl="2" w:tplc="04090005" w:tentative="1">
      <w:start w:val="1"/>
      <w:numFmt w:val="bullet"/>
      <w:lvlText w:val=""/>
      <w:lvlJc w:val="left"/>
      <w:pPr>
        <w:ind w:left="1728" w:hanging="420"/>
      </w:pPr>
      <w:rPr>
        <w:rFonts w:ascii="Wingdings" w:hAnsi="Wingdings" w:hint="default"/>
      </w:rPr>
    </w:lvl>
    <w:lvl w:ilvl="3" w:tplc="04090001" w:tentative="1">
      <w:start w:val="1"/>
      <w:numFmt w:val="bullet"/>
      <w:lvlText w:val=""/>
      <w:lvlJc w:val="left"/>
      <w:pPr>
        <w:ind w:left="2148" w:hanging="420"/>
      </w:pPr>
      <w:rPr>
        <w:rFonts w:ascii="Wingdings" w:hAnsi="Wingdings" w:hint="default"/>
      </w:rPr>
    </w:lvl>
    <w:lvl w:ilvl="4" w:tplc="04090003" w:tentative="1">
      <w:start w:val="1"/>
      <w:numFmt w:val="bullet"/>
      <w:lvlText w:val=""/>
      <w:lvlJc w:val="left"/>
      <w:pPr>
        <w:ind w:left="2568" w:hanging="420"/>
      </w:pPr>
      <w:rPr>
        <w:rFonts w:ascii="Wingdings" w:hAnsi="Wingdings" w:hint="default"/>
      </w:rPr>
    </w:lvl>
    <w:lvl w:ilvl="5" w:tplc="04090005" w:tentative="1">
      <w:start w:val="1"/>
      <w:numFmt w:val="bullet"/>
      <w:lvlText w:val=""/>
      <w:lvlJc w:val="left"/>
      <w:pPr>
        <w:ind w:left="2988" w:hanging="420"/>
      </w:pPr>
      <w:rPr>
        <w:rFonts w:ascii="Wingdings" w:hAnsi="Wingdings" w:hint="default"/>
      </w:rPr>
    </w:lvl>
    <w:lvl w:ilvl="6" w:tplc="04090001" w:tentative="1">
      <w:start w:val="1"/>
      <w:numFmt w:val="bullet"/>
      <w:lvlText w:val=""/>
      <w:lvlJc w:val="left"/>
      <w:pPr>
        <w:ind w:left="3408" w:hanging="420"/>
      </w:pPr>
      <w:rPr>
        <w:rFonts w:ascii="Wingdings" w:hAnsi="Wingdings" w:hint="default"/>
      </w:rPr>
    </w:lvl>
    <w:lvl w:ilvl="7" w:tplc="04090003" w:tentative="1">
      <w:start w:val="1"/>
      <w:numFmt w:val="bullet"/>
      <w:lvlText w:val=""/>
      <w:lvlJc w:val="left"/>
      <w:pPr>
        <w:ind w:left="3828" w:hanging="420"/>
      </w:pPr>
      <w:rPr>
        <w:rFonts w:ascii="Wingdings" w:hAnsi="Wingdings" w:hint="default"/>
      </w:rPr>
    </w:lvl>
    <w:lvl w:ilvl="8" w:tplc="04090005" w:tentative="1">
      <w:start w:val="1"/>
      <w:numFmt w:val="bullet"/>
      <w:lvlText w:val=""/>
      <w:lvlJc w:val="left"/>
      <w:pPr>
        <w:ind w:left="4248" w:hanging="420"/>
      </w:pPr>
      <w:rPr>
        <w:rFonts w:ascii="Wingdings" w:hAnsi="Wingdings" w:hint="default"/>
      </w:rPr>
    </w:lvl>
  </w:abstractNum>
  <w:abstractNum w:abstractNumId="9">
    <w:nsid w:val="169A4720"/>
    <w:multiLevelType w:val="multilevel"/>
    <w:tmpl w:val="771AAC96"/>
    <w:lvl w:ilvl="0">
      <w:start w:val="1"/>
      <w:numFmt w:val="bullet"/>
      <w:pStyle w:val="List"/>
      <w:lvlText w:val="●"/>
      <w:lvlJc w:val="left"/>
      <w:pPr>
        <w:tabs>
          <w:tab w:val="num" w:pos="397"/>
        </w:tabs>
        <w:ind w:left="397" w:hanging="306"/>
      </w:pPr>
      <w:rPr>
        <w:rFonts w:hint="eastAsia"/>
        <w:b w:val="0"/>
        <w:bCs w:val="0"/>
        <w:i w:val="0"/>
        <w:iCs w:val="0"/>
        <w:caps w:val="0"/>
        <w:smallCaps w:val="0"/>
        <w:strike w:val="0"/>
        <w:dstrike w:val="0"/>
        <w:outline w:val="0"/>
        <w:shadow w:val="0"/>
        <w:emboss w:val="0"/>
        <w:imprint w:val="0"/>
        <w:noProof w:val="0"/>
        <w:vanish w:val="0"/>
        <w:color w:val="auto"/>
        <w:spacing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PicBulletId w:val="0"/>
      <w:lvlJc w:val="left"/>
      <w:pPr>
        <w:tabs>
          <w:tab w:val="num" w:pos="726"/>
        </w:tabs>
        <w:ind w:left="726" w:hanging="363"/>
      </w:pPr>
      <w:rPr>
        <w:rFonts w:ascii="Symbol" w:hAnsi="Symbol" w:hint="default"/>
        <w:b w:val="0"/>
        <w:i w:val="0"/>
        <w:color w:val="auto"/>
        <w:sz w:val="18"/>
      </w:rPr>
    </w:lvl>
    <w:lvl w:ilvl="2">
      <w:start w:val="1"/>
      <w:numFmt w:val="bullet"/>
      <w:lvlText w:val=""/>
      <w:lvlPicBulletId w:val="0"/>
      <w:lvlJc w:val="left"/>
      <w:pPr>
        <w:tabs>
          <w:tab w:val="num" w:pos="703"/>
        </w:tabs>
        <w:ind w:left="703" w:hanging="306"/>
      </w:pPr>
      <w:rPr>
        <w:rFonts w:ascii="Symbol" w:hAnsi="Symbol" w:hint="default"/>
        <w:color w:val="auto"/>
      </w:rPr>
    </w:lvl>
    <w:lvl w:ilvl="3">
      <w:start w:val="1"/>
      <w:numFmt w:val="bullet"/>
      <w:lvlText w:val=""/>
      <w:lvlJc w:val="left"/>
      <w:pPr>
        <w:ind w:left="2099" w:hanging="420"/>
      </w:pPr>
      <w:rPr>
        <w:rFonts w:ascii="Wingdings" w:hAnsi="Wingdings" w:hint="default"/>
      </w:rPr>
    </w:lvl>
    <w:lvl w:ilvl="4">
      <w:start w:val="1"/>
      <w:numFmt w:val="bullet"/>
      <w:lvlText w:val=""/>
      <w:lvlJc w:val="left"/>
      <w:pPr>
        <w:ind w:left="2519" w:hanging="420"/>
      </w:pPr>
      <w:rPr>
        <w:rFonts w:ascii="Wingdings" w:hAnsi="Wingdings" w:hint="default"/>
      </w:rPr>
    </w:lvl>
    <w:lvl w:ilvl="5">
      <w:start w:val="1"/>
      <w:numFmt w:val="bullet"/>
      <w:lvlText w:val=""/>
      <w:lvlJc w:val="left"/>
      <w:pPr>
        <w:ind w:left="2939" w:hanging="420"/>
      </w:pPr>
      <w:rPr>
        <w:rFonts w:ascii="Wingdings" w:hAnsi="Wingdings" w:hint="default"/>
      </w:rPr>
    </w:lvl>
    <w:lvl w:ilvl="6">
      <w:start w:val="1"/>
      <w:numFmt w:val="bullet"/>
      <w:lvlText w:val=""/>
      <w:lvlJc w:val="left"/>
      <w:pPr>
        <w:ind w:left="3359" w:hanging="420"/>
      </w:pPr>
      <w:rPr>
        <w:rFonts w:ascii="Wingdings" w:hAnsi="Wingdings" w:hint="default"/>
      </w:rPr>
    </w:lvl>
    <w:lvl w:ilvl="7">
      <w:start w:val="1"/>
      <w:numFmt w:val="bullet"/>
      <w:lvlText w:val=""/>
      <w:lvlJc w:val="left"/>
      <w:pPr>
        <w:ind w:left="3779" w:hanging="420"/>
      </w:pPr>
      <w:rPr>
        <w:rFonts w:ascii="Wingdings" w:hAnsi="Wingdings" w:hint="default"/>
      </w:rPr>
    </w:lvl>
    <w:lvl w:ilvl="8">
      <w:start w:val="1"/>
      <w:numFmt w:val="bullet"/>
      <w:lvlText w:val=""/>
      <w:lvlJc w:val="left"/>
      <w:pPr>
        <w:ind w:left="4199" w:hanging="420"/>
      </w:pPr>
      <w:rPr>
        <w:rFonts w:ascii="Wingdings" w:hAnsi="Wingdings" w:hint="default"/>
      </w:rPr>
    </w:lvl>
  </w:abstractNum>
  <w:abstractNum w:abstractNumId="10">
    <w:nsid w:val="16EC1D0D"/>
    <w:multiLevelType w:val="hybridMultilevel"/>
    <w:tmpl w:val="D96C84EE"/>
    <w:lvl w:ilvl="0" w:tplc="FFFFFFFF">
      <w:start w:val="1"/>
      <w:numFmt w:val="bullet"/>
      <w:pStyle w:val="a0"/>
      <w:lvlText w:val=""/>
      <w:lvlJc w:val="left"/>
      <w:pPr>
        <w:tabs>
          <w:tab w:val="num" w:pos="1701"/>
        </w:tabs>
        <w:ind w:left="1701" w:hanging="1701"/>
      </w:pPr>
      <w:rPr>
        <w:rFonts w:ascii="Wingdings" w:hAnsi="Wingdings" w:hint="default"/>
        <w:b w:val="0"/>
        <w:i w:val="0"/>
        <w:sz w:val="52"/>
        <w:szCs w:val="52"/>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11">
    <w:nsid w:val="178E57CB"/>
    <w:multiLevelType w:val="multilevel"/>
    <w:tmpl w:val="89DAF7AC"/>
    <w:lvl w:ilvl="0">
      <w:start w:val="1"/>
      <w:numFmt w:val="decimal"/>
      <w:suff w:val="nothing"/>
      <w:lvlText w:val="%1 "/>
      <w:lvlJc w:val="left"/>
      <w:pPr>
        <w:ind w:left="567" w:hanging="567"/>
      </w:pPr>
      <w:rPr>
        <w:rFonts w:ascii="Arial" w:eastAsia="微软雅黑" w:hAnsi="Arial" w:hint="default"/>
        <w:b/>
        <w:i w:val="0"/>
        <w:color w:val="0D0D0D"/>
        <w:sz w:val="74"/>
      </w:rPr>
    </w:lvl>
    <w:lvl w:ilvl="1">
      <w:start w:val="1"/>
      <w:numFmt w:val="decimal"/>
      <w:suff w:val="nothing"/>
      <w:lvlText w:val="%1.%2   "/>
      <w:lvlJc w:val="left"/>
      <w:pPr>
        <w:ind w:left="624" w:hanging="624"/>
      </w:pPr>
      <w:rPr>
        <w:rFonts w:ascii="Arial" w:eastAsia="微软雅黑" w:hAnsi="Arial" w:hint="default"/>
        <w:b/>
        <w:i w:val="0"/>
        <w:color w:val="141414"/>
        <w:sz w:val="28"/>
      </w:rPr>
    </w:lvl>
    <w:lvl w:ilvl="2">
      <w:start w:val="1"/>
      <w:numFmt w:val="decimal"/>
      <w:suff w:val="nothing"/>
      <w:lvlText w:val="%1.%2.%3  "/>
      <w:lvlJc w:val="left"/>
      <w:pPr>
        <w:ind w:left="624" w:hanging="624"/>
      </w:pPr>
      <w:rPr>
        <w:rFonts w:ascii="Arial" w:hAnsi="Arial" w:hint="default"/>
        <w:b/>
        <w:i w:val="0"/>
        <w:color w:val="141414"/>
        <w:sz w:val="23"/>
      </w:rPr>
    </w:lvl>
    <w:lvl w:ilvl="3">
      <w:start w:val="1"/>
      <w:numFmt w:val="decimal"/>
      <w:lvlText w:val="%4. "/>
      <w:lvlJc w:val="left"/>
      <w:pPr>
        <w:tabs>
          <w:tab w:val="num" w:pos="992"/>
        </w:tabs>
        <w:ind w:left="992" w:hanging="363"/>
      </w:pPr>
      <w:rPr>
        <w:rFonts w:ascii="Arial" w:hAnsi="Arial" w:hint="default"/>
        <w:b/>
        <w:i w:val="0"/>
        <w:color w:val="141414"/>
        <w:sz w:val="19"/>
      </w:rPr>
    </w:lvl>
    <w:lvl w:ilvl="4">
      <w:start w:val="1"/>
      <w:numFmt w:val="decimal"/>
      <w:lvlText w:val="(%5)"/>
      <w:lvlJc w:val="left"/>
      <w:pPr>
        <w:tabs>
          <w:tab w:val="num" w:pos="992"/>
        </w:tabs>
        <w:ind w:left="992" w:hanging="363"/>
      </w:pPr>
      <w:rPr>
        <w:rFonts w:ascii="Arial" w:hAnsi="Arial" w:hint="default"/>
        <w:b w:val="0"/>
        <w:i w:val="0"/>
        <w:color w:val="262626"/>
        <w:sz w:val="18"/>
      </w:rPr>
    </w:lvl>
    <w:lvl w:ilvl="5">
      <w:start w:val="1"/>
      <w:numFmt w:val="decimal"/>
      <w:lvlRestart w:val="1"/>
      <w:lvlText w:val="图%1-%6"/>
      <w:lvlJc w:val="left"/>
      <w:pPr>
        <w:tabs>
          <w:tab w:val="num" w:pos="1287"/>
        </w:tabs>
        <w:ind w:left="1287" w:hanging="658"/>
      </w:pPr>
      <w:rPr>
        <w:rFonts w:ascii="Arial" w:eastAsia="微软雅黑" w:hAnsi="Arial" w:hint="default"/>
        <w:b/>
        <w:i w:val="0"/>
        <w:color w:val="262626"/>
        <w:sz w:val="18"/>
      </w:rPr>
    </w:lvl>
    <w:lvl w:ilvl="6">
      <w:start w:val="1"/>
      <w:numFmt w:val="decimal"/>
      <w:lvlRestart w:val="1"/>
      <w:lvlText w:val="表%1-%7"/>
      <w:lvlJc w:val="left"/>
      <w:pPr>
        <w:tabs>
          <w:tab w:val="num" w:pos="1287"/>
        </w:tabs>
        <w:ind w:left="1287" w:hanging="658"/>
      </w:pPr>
      <w:rPr>
        <w:rFonts w:ascii="Arial" w:eastAsia="微软雅黑" w:hAnsi="Arial" w:hint="default"/>
        <w:b/>
        <w:i w:val="0"/>
        <w:color w:val="262626"/>
        <w:sz w:val="18"/>
      </w:rPr>
    </w:lvl>
    <w:lvl w:ilvl="7">
      <w:start w:val="1"/>
      <w:numFmt w:val="lowerLetter"/>
      <w:lvlRestart w:val="5"/>
      <w:lvlText w:val="%8 "/>
      <w:lvlJc w:val="left"/>
      <w:pPr>
        <w:tabs>
          <w:tab w:val="num" w:pos="1355"/>
        </w:tabs>
        <w:ind w:left="1355" w:hanging="363"/>
      </w:pPr>
      <w:rPr>
        <w:rFonts w:ascii="Arial" w:hAnsi="Arial" w:hint="default"/>
        <w:b w:val="0"/>
        <w:i w:val="0"/>
        <w:color w:val="262626"/>
        <w:sz w:val="18"/>
      </w:rPr>
    </w:lvl>
    <w:lvl w:ilvl="8">
      <w:start w:val="1"/>
      <w:numFmt w:val="decimal"/>
      <w:lvlText w:val="%1.%2.%3.%4.%5.%6.%7.%8.%9"/>
      <w:lvlJc w:val="left"/>
      <w:pPr>
        <w:ind w:left="1584" w:hanging="1584"/>
      </w:pPr>
      <w:rPr>
        <w:rFonts w:hint="eastAsia"/>
      </w:rPr>
    </w:lvl>
  </w:abstractNum>
  <w:abstractNum w:abstractNumId="12">
    <w:nsid w:val="1AF6077A"/>
    <w:multiLevelType w:val="hybridMultilevel"/>
    <w:tmpl w:val="1CAA1512"/>
    <w:lvl w:ilvl="0" w:tplc="04090001">
      <w:start w:val="1"/>
      <w:numFmt w:val="bullet"/>
      <w:lvlText w:val=""/>
      <w:lvlJc w:val="left"/>
      <w:pPr>
        <w:ind w:left="525" w:hanging="420"/>
      </w:pPr>
      <w:rPr>
        <w:rFonts w:ascii="Wingdings" w:hAnsi="Wingdings" w:hint="default"/>
      </w:rPr>
    </w:lvl>
    <w:lvl w:ilvl="1" w:tplc="04090003" w:tentative="1">
      <w:start w:val="1"/>
      <w:numFmt w:val="bullet"/>
      <w:lvlText w:val=""/>
      <w:lvlJc w:val="left"/>
      <w:pPr>
        <w:ind w:left="945" w:hanging="420"/>
      </w:pPr>
      <w:rPr>
        <w:rFonts w:ascii="Wingdings" w:hAnsi="Wingdings" w:hint="default"/>
      </w:rPr>
    </w:lvl>
    <w:lvl w:ilvl="2" w:tplc="04090005"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3" w:tentative="1">
      <w:start w:val="1"/>
      <w:numFmt w:val="bullet"/>
      <w:lvlText w:val=""/>
      <w:lvlJc w:val="left"/>
      <w:pPr>
        <w:ind w:left="2205" w:hanging="420"/>
      </w:pPr>
      <w:rPr>
        <w:rFonts w:ascii="Wingdings" w:hAnsi="Wingdings" w:hint="default"/>
      </w:rPr>
    </w:lvl>
    <w:lvl w:ilvl="5" w:tplc="04090005"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3" w:tentative="1">
      <w:start w:val="1"/>
      <w:numFmt w:val="bullet"/>
      <w:lvlText w:val=""/>
      <w:lvlJc w:val="left"/>
      <w:pPr>
        <w:ind w:left="3465" w:hanging="420"/>
      </w:pPr>
      <w:rPr>
        <w:rFonts w:ascii="Wingdings" w:hAnsi="Wingdings" w:hint="default"/>
      </w:rPr>
    </w:lvl>
    <w:lvl w:ilvl="8" w:tplc="04090005" w:tentative="1">
      <w:start w:val="1"/>
      <w:numFmt w:val="bullet"/>
      <w:lvlText w:val=""/>
      <w:lvlJc w:val="left"/>
      <w:pPr>
        <w:ind w:left="3885" w:hanging="420"/>
      </w:pPr>
      <w:rPr>
        <w:rFonts w:ascii="Wingdings" w:hAnsi="Wingdings" w:hint="default"/>
      </w:rPr>
    </w:lvl>
  </w:abstractNum>
  <w:abstractNum w:abstractNumId="13">
    <w:nsid w:val="1AFC6C50"/>
    <w:multiLevelType w:val="hybridMultilevel"/>
    <w:tmpl w:val="06B487BE"/>
    <w:lvl w:ilvl="0" w:tplc="9BFE08E2">
      <w:start w:val="1"/>
      <w:numFmt w:val="decimal"/>
      <w:pStyle w:val="2"/>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28B44D08"/>
    <w:multiLevelType w:val="hybridMultilevel"/>
    <w:tmpl w:val="BEA8D182"/>
    <w:lvl w:ilvl="0" w:tplc="04090001">
      <w:start w:val="1"/>
      <w:numFmt w:val="bullet"/>
      <w:lvlText w:val=""/>
      <w:lvlJc w:val="left"/>
      <w:pPr>
        <w:ind w:left="525" w:hanging="420"/>
      </w:pPr>
      <w:rPr>
        <w:rFonts w:ascii="Wingdings" w:hAnsi="Wingdings" w:hint="default"/>
      </w:rPr>
    </w:lvl>
    <w:lvl w:ilvl="1" w:tplc="04090003" w:tentative="1">
      <w:start w:val="1"/>
      <w:numFmt w:val="bullet"/>
      <w:lvlText w:val=""/>
      <w:lvlJc w:val="left"/>
      <w:pPr>
        <w:ind w:left="945" w:hanging="420"/>
      </w:pPr>
      <w:rPr>
        <w:rFonts w:ascii="Wingdings" w:hAnsi="Wingdings" w:hint="default"/>
      </w:rPr>
    </w:lvl>
    <w:lvl w:ilvl="2" w:tplc="04090005"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3" w:tentative="1">
      <w:start w:val="1"/>
      <w:numFmt w:val="bullet"/>
      <w:lvlText w:val=""/>
      <w:lvlJc w:val="left"/>
      <w:pPr>
        <w:ind w:left="2205" w:hanging="420"/>
      </w:pPr>
      <w:rPr>
        <w:rFonts w:ascii="Wingdings" w:hAnsi="Wingdings" w:hint="default"/>
      </w:rPr>
    </w:lvl>
    <w:lvl w:ilvl="5" w:tplc="04090005"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3" w:tentative="1">
      <w:start w:val="1"/>
      <w:numFmt w:val="bullet"/>
      <w:lvlText w:val=""/>
      <w:lvlJc w:val="left"/>
      <w:pPr>
        <w:ind w:left="3465" w:hanging="420"/>
      </w:pPr>
      <w:rPr>
        <w:rFonts w:ascii="Wingdings" w:hAnsi="Wingdings" w:hint="default"/>
      </w:rPr>
    </w:lvl>
    <w:lvl w:ilvl="8" w:tplc="04090005" w:tentative="1">
      <w:start w:val="1"/>
      <w:numFmt w:val="bullet"/>
      <w:lvlText w:val=""/>
      <w:lvlJc w:val="left"/>
      <w:pPr>
        <w:ind w:left="3885" w:hanging="420"/>
      </w:pPr>
      <w:rPr>
        <w:rFonts w:ascii="Wingdings" w:hAnsi="Wingdings" w:hint="default"/>
      </w:rPr>
    </w:lvl>
  </w:abstractNum>
  <w:abstractNum w:abstractNumId="15">
    <w:nsid w:val="2C63198E"/>
    <w:multiLevelType w:val="hybridMultilevel"/>
    <w:tmpl w:val="2E5CFA2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6">
    <w:nsid w:val="2D6407A4"/>
    <w:multiLevelType w:val="hybridMultilevel"/>
    <w:tmpl w:val="CF128A3C"/>
    <w:lvl w:ilvl="0" w:tplc="8E5E2FB0">
      <w:start w:val="1"/>
      <w:numFmt w:val="decimal"/>
      <w:lvlText w:val="%1."/>
      <w:lvlJc w:val="left"/>
      <w:pPr>
        <w:ind w:left="465" w:hanging="360"/>
      </w:pPr>
      <w:rPr>
        <w:rFonts w:hint="default"/>
      </w:rPr>
    </w:lvl>
    <w:lvl w:ilvl="1" w:tplc="04090019" w:tentative="1">
      <w:start w:val="1"/>
      <w:numFmt w:val="lowerLetter"/>
      <w:lvlText w:val="%2)"/>
      <w:lvlJc w:val="left"/>
      <w:pPr>
        <w:ind w:left="945" w:hanging="420"/>
      </w:pPr>
    </w:lvl>
    <w:lvl w:ilvl="2" w:tplc="0409001B" w:tentative="1">
      <w:start w:val="1"/>
      <w:numFmt w:val="lowerRoman"/>
      <w:lvlText w:val="%3."/>
      <w:lvlJc w:val="right"/>
      <w:pPr>
        <w:ind w:left="1365" w:hanging="420"/>
      </w:pPr>
    </w:lvl>
    <w:lvl w:ilvl="3" w:tplc="0409000F" w:tentative="1">
      <w:start w:val="1"/>
      <w:numFmt w:val="decimal"/>
      <w:lvlText w:val="%4."/>
      <w:lvlJc w:val="left"/>
      <w:pPr>
        <w:ind w:left="1785" w:hanging="420"/>
      </w:pPr>
    </w:lvl>
    <w:lvl w:ilvl="4" w:tplc="04090019" w:tentative="1">
      <w:start w:val="1"/>
      <w:numFmt w:val="lowerLetter"/>
      <w:lvlText w:val="%5)"/>
      <w:lvlJc w:val="left"/>
      <w:pPr>
        <w:ind w:left="2205" w:hanging="420"/>
      </w:pPr>
    </w:lvl>
    <w:lvl w:ilvl="5" w:tplc="0409001B" w:tentative="1">
      <w:start w:val="1"/>
      <w:numFmt w:val="lowerRoman"/>
      <w:lvlText w:val="%6."/>
      <w:lvlJc w:val="right"/>
      <w:pPr>
        <w:ind w:left="2625" w:hanging="420"/>
      </w:pPr>
    </w:lvl>
    <w:lvl w:ilvl="6" w:tplc="0409000F" w:tentative="1">
      <w:start w:val="1"/>
      <w:numFmt w:val="decimal"/>
      <w:lvlText w:val="%7."/>
      <w:lvlJc w:val="left"/>
      <w:pPr>
        <w:ind w:left="3045" w:hanging="420"/>
      </w:pPr>
    </w:lvl>
    <w:lvl w:ilvl="7" w:tplc="04090019" w:tentative="1">
      <w:start w:val="1"/>
      <w:numFmt w:val="lowerLetter"/>
      <w:lvlText w:val="%8)"/>
      <w:lvlJc w:val="left"/>
      <w:pPr>
        <w:ind w:left="3465" w:hanging="420"/>
      </w:pPr>
    </w:lvl>
    <w:lvl w:ilvl="8" w:tplc="0409001B" w:tentative="1">
      <w:start w:val="1"/>
      <w:numFmt w:val="lowerRoman"/>
      <w:lvlText w:val="%9."/>
      <w:lvlJc w:val="right"/>
      <w:pPr>
        <w:ind w:left="3885" w:hanging="420"/>
      </w:pPr>
    </w:lvl>
  </w:abstractNum>
  <w:abstractNum w:abstractNumId="17">
    <w:nsid w:val="2FFD4092"/>
    <w:multiLevelType w:val="hybridMultilevel"/>
    <w:tmpl w:val="A6AA5DB0"/>
    <w:lvl w:ilvl="0" w:tplc="7054E750">
      <w:start w:val="1"/>
      <w:numFmt w:val="decimal"/>
      <w:lvlText w:val="%1."/>
      <w:lvlJc w:val="left"/>
      <w:pPr>
        <w:ind w:left="468" w:hanging="360"/>
      </w:pPr>
      <w:rPr>
        <w:rFonts w:hint="default"/>
      </w:rPr>
    </w:lvl>
    <w:lvl w:ilvl="1" w:tplc="04090019" w:tentative="1">
      <w:start w:val="1"/>
      <w:numFmt w:val="lowerLetter"/>
      <w:lvlText w:val="%2)"/>
      <w:lvlJc w:val="left"/>
      <w:pPr>
        <w:ind w:left="948" w:hanging="420"/>
      </w:pPr>
    </w:lvl>
    <w:lvl w:ilvl="2" w:tplc="0409001B" w:tentative="1">
      <w:start w:val="1"/>
      <w:numFmt w:val="lowerRoman"/>
      <w:lvlText w:val="%3."/>
      <w:lvlJc w:val="right"/>
      <w:pPr>
        <w:ind w:left="1368" w:hanging="420"/>
      </w:pPr>
    </w:lvl>
    <w:lvl w:ilvl="3" w:tplc="0409000F" w:tentative="1">
      <w:start w:val="1"/>
      <w:numFmt w:val="decimal"/>
      <w:lvlText w:val="%4."/>
      <w:lvlJc w:val="left"/>
      <w:pPr>
        <w:ind w:left="1788" w:hanging="420"/>
      </w:pPr>
    </w:lvl>
    <w:lvl w:ilvl="4" w:tplc="04090019" w:tentative="1">
      <w:start w:val="1"/>
      <w:numFmt w:val="lowerLetter"/>
      <w:lvlText w:val="%5)"/>
      <w:lvlJc w:val="left"/>
      <w:pPr>
        <w:ind w:left="2208" w:hanging="420"/>
      </w:pPr>
    </w:lvl>
    <w:lvl w:ilvl="5" w:tplc="0409001B" w:tentative="1">
      <w:start w:val="1"/>
      <w:numFmt w:val="lowerRoman"/>
      <w:lvlText w:val="%6."/>
      <w:lvlJc w:val="right"/>
      <w:pPr>
        <w:ind w:left="2628" w:hanging="420"/>
      </w:pPr>
    </w:lvl>
    <w:lvl w:ilvl="6" w:tplc="0409000F" w:tentative="1">
      <w:start w:val="1"/>
      <w:numFmt w:val="decimal"/>
      <w:lvlText w:val="%7."/>
      <w:lvlJc w:val="left"/>
      <w:pPr>
        <w:ind w:left="3048" w:hanging="420"/>
      </w:pPr>
    </w:lvl>
    <w:lvl w:ilvl="7" w:tplc="04090019" w:tentative="1">
      <w:start w:val="1"/>
      <w:numFmt w:val="lowerLetter"/>
      <w:lvlText w:val="%8)"/>
      <w:lvlJc w:val="left"/>
      <w:pPr>
        <w:ind w:left="3468" w:hanging="420"/>
      </w:pPr>
    </w:lvl>
    <w:lvl w:ilvl="8" w:tplc="0409001B" w:tentative="1">
      <w:start w:val="1"/>
      <w:numFmt w:val="lowerRoman"/>
      <w:lvlText w:val="%9."/>
      <w:lvlJc w:val="right"/>
      <w:pPr>
        <w:ind w:left="3888" w:hanging="420"/>
      </w:pPr>
    </w:lvl>
  </w:abstractNum>
  <w:abstractNum w:abstractNumId="18">
    <w:nsid w:val="31BB0834"/>
    <w:multiLevelType w:val="hybridMultilevel"/>
    <w:tmpl w:val="CE4EFE92"/>
    <w:lvl w:ilvl="0" w:tplc="ADFC0C58">
      <w:start w:val="1"/>
      <w:numFmt w:val="decimal"/>
      <w:lvlText w:val="(%1)"/>
      <w:lvlJc w:val="left"/>
      <w:pPr>
        <w:ind w:left="107" w:hanging="420"/>
      </w:pPr>
      <w:rPr>
        <w:rFonts w:ascii="Arial" w:eastAsia="微软雅黑" w:hAnsi="Arial" w:hint="default"/>
        <w:sz w:val="21"/>
      </w:rPr>
    </w:lvl>
    <w:lvl w:ilvl="1" w:tplc="04090019" w:tentative="1">
      <w:start w:val="1"/>
      <w:numFmt w:val="lowerLetter"/>
      <w:lvlText w:val="%2)"/>
      <w:lvlJc w:val="left"/>
      <w:pPr>
        <w:ind w:left="527" w:hanging="420"/>
      </w:pPr>
    </w:lvl>
    <w:lvl w:ilvl="2" w:tplc="0409001B" w:tentative="1">
      <w:start w:val="1"/>
      <w:numFmt w:val="lowerRoman"/>
      <w:lvlText w:val="%3."/>
      <w:lvlJc w:val="right"/>
      <w:pPr>
        <w:ind w:left="947" w:hanging="420"/>
      </w:pPr>
    </w:lvl>
    <w:lvl w:ilvl="3" w:tplc="0409000F" w:tentative="1">
      <w:start w:val="1"/>
      <w:numFmt w:val="decimal"/>
      <w:lvlText w:val="%4."/>
      <w:lvlJc w:val="left"/>
      <w:pPr>
        <w:ind w:left="1367" w:hanging="420"/>
      </w:pPr>
    </w:lvl>
    <w:lvl w:ilvl="4" w:tplc="04090019" w:tentative="1">
      <w:start w:val="1"/>
      <w:numFmt w:val="lowerLetter"/>
      <w:lvlText w:val="%5)"/>
      <w:lvlJc w:val="left"/>
      <w:pPr>
        <w:ind w:left="1787" w:hanging="420"/>
      </w:pPr>
    </w:lvl>
    <w:lvl w:ilvl="5" w:tplc="0409001B" w:tentative="1">
      <w:start w:val="1"/>
      <w:numFmt w:val="lowerRoman"/>
      <w:lvlText w:val="%6."/>
      <w:lvlJc w:val="right"/>
      <w:pPr>
        <w:ind w:left="2207" w:hanging="420"/>
      </w:pPr>
    </w:lvl>
    <w:lvl w:ilvl="6" w:tplc="0409000F" w:tentative="1">
      <w:start w:val="1"/>
      <w:numFmt w:val="decimal"/>
      <w:lvlText w:val="%7."/>
      <w:lvlJc w:val="left"/>
      <w:pPr>
        <w:ind w:left="2627" w:hanging="420"/>
      </w:pPr>
    </w:lvl>
    <w:lvl w:ilvl="7" w:tplc="04090019" w:tentative="1">
      <w:start w:val="1"/>
      <w:numFmt w:val="lowerLetter"/>
      <w:lvlText w:val="%8)"/>
      <w:lvlJc w:val="left"/>
      <w:pPr>
        <w:ind w:left="3047" w:hanging="420"/>
      </w:pPr>
    </w:lvl>
    <w:lvl w:ilvl="8" w:tplc="0409001B" w:tentative="1">
      <w:start w:val="1"/>
      <w:numFmt w:val="lowerRoman"/>
      <w:lvlText w:val="%9."/>
      <w:lvlJc w:val="right"/>
      <w:pPr>
        <w:ind w:left="3467" w:hanging="420"/>
      </w:pPr>
    </w:lvl>
  </w:abstractNum>
  <w:abstractNum w:abstractNumId="19">
    <w:nsid w:val="3F2C4AAF"/>
    <w:multiLevelType w:val="hybridMultilevel"/>
    <w:tmpl w:val="6BF28702"/>
    <w:lvl w:ilvl="0" w:tplc="198EA11E">
      <w:start w:val="1"/>
      <w:numFmt w:val="bullet"/>
      <w:pStyle w:val="---1"/>
      <w:lvlText w:val=""/>
      <w:lvlJc w:val="left"/>
      <w:pPr>
        <w:tabs>
          <w:tab w:val="num" w:pos="420"/>
        </w:tabs>
        <w:ind w:left="420" w:hanging="420"/>
      </w:pPr>
      <w:rPr>
        <w:rFonts w:ascii="Wingdings" w:hAnsi="Wingdings" w:hint="default"/>
        <w:color w:val="808080"/>
      </w:rPr>
    </w:lvl>
    <w:lvl w:ilvl="1" w:tplc="FFFFFFFF">
      <w:start w:val="1"/>
      <w:numFmt w:val="bullet"/>
      <w:lvlText w:val=""/>
      <w:lvlJc w:val="left"/>
      <w:pPr>
        <w:tabs>
          <w:tab w:val="num" w:pos="1470"/>
        </w:tabs>
        <w:ind w:left="1470" w:hanging="420"/>
      </w:pPr>
      <w:rPr>
        <w:rFonts w:ascii="Wingdings" w:hAnsi="Wingdings" w:hint="default"/>
      </w:rPr>
    </w:lvl>
    <w:lvl w:ilvl="2" w:tplc="FFFFFFFF" w:tentative="1">
      <w:start w:val="1"/>
      <w:numFmt w:val="bullet"/>
      <w:lvlText w:val=""/>
      <w:lvlJc w:val="left"/>
      <w:pPr>
        <w:tabs>
          <w:tab w:val="num" w:pos="1890"/>
        </w:tabs>
        <w:ind w:left="1890" w:hanging="420"/>
      </w:pPr>
      <w:rPr>
        <w:rFonts w:ascii="Wingdings" w:hAnsi="Wingdings" w:hint="default"/>
      </w:rPr>
    </w:lvl>
    <w:lvl w:ilvl="3" w:tplc="FFFFFFFF" w:tentative="1">
      <w:start w:val="1"/>
      <w:numFmt w:val="bullet"/>
      <w:lvlText w:val=""/>
      <w:lvlJc w:val="left"/>
      <w:pPr>
        <w:tabs>
          <w:tab w:val="num" w:pos="2310"/>
        </w:tabs>
        <w:ind w:left="2310" w:hanging="420"/>
      </w:pPr>
      <w:rPr>
        <w:rFonts w:ascii="Wingdings" w:hAnsi="Wingdings" w:hint="default"/>
      </w:rPr>
    </w:lvl>
    <w:lvl w:ilvl="4" w:tplc="FFFFFFFF" w:tentative="1">
      <w:start w:val="1"/>
      <w:numFmt w:val="bullet"/>
      <w:lvlText w:val=""/>
      <w:lvlJc w:val="left"/>
      <w:pPr>
        <w:tabs>
          <w:tab w:val="num" w:pos="2730"/>
        </w:tabs>
        <w:ind w:left="2730" w:hanging="420"/>
      </w:pPr>
      <w:rPr>
        <w:rFonts w:ascii="Wingdings" w:hAnsi="Wingdings" w:hint="default"/>
      </w:rPr>
    </w:lvl>
    <w:lvl w:ilvl="5" w:tplc="FFFFFFFF" w:tentative="1">
      <w:start w:val="1"/>
      <w:numFmt w:val="bullet"/>
      <w:lvlText w:val=""/>
      <w:lvlJc w:val="left"/>
      <w:pPr>
        <w:tabs>
          <w:tab w:val="num" w:pos="3150"/>
        </w:tabs>
        <w:ind w:left="3150" w:hanging="420"/>
      </w:pPr>
      <w:rPr>
        <w:rFonts w:ascii="Wingdings" w:hAnsi="Wingdings" w:hint="default"/>
      </w:rPr>
    </w:lvl>
    <w:lvl w:ilvl="6" w:tplc="FFFFFFFF" w:tentative="1">
      <w:start w:val="1"/>
      <w:numFmt w:val="bullet"/>
      <w:lvlText w:val=""/>
      <w:lvlJc w:val="left"/>
      <w:pPr>
        <w:tabs>
          <w:tab w:val="num" w:pos="3570"/>
        </w:tabs>
        <w:ind w:left="3570" w:hanging="420"/>
      </w:pPr>
      <w:rPr>
        <w:rFonts w:ascii="Wingdings" w:hAnsi="Wingdings" w:hint="default"/>
      </w:rPr>
    </w:lvl>
    <w:lvl w:ilvl="7" w:tplc="FFFFFFFF" w:tentative="1">
      <w:start w:val="1"/>
      <w:numFmt w:val="bullet"/>
      <w:lvlText w:val=""/>
      <w:lvlJc w:val="left"/>
      <w:pPr>
        <w:tabs>
          <w:tab w:val="num" w:pos="3990"/>
        </w:tabs>
        <w:ind w:left="3990" w:hanging="420"/>
      </w:pPr>
      <w:rPr>
        <w:rFonts w:ascii="Wingdings" w:hAnsi="Wingdings" w:hint="default"/>
      </w:rPr>
    </w:lvl>
    <w:lvl w:ilvl="8" w:tplc="FFFFFFFF" w:tentative="1">
      <w:start w:val="1"/>
      <w:numFmt w:val="bullet"/>
      <w:lvlText w:val=""/>
      <w:lvlJc w:val="left"/>
      <w:pPr>
        <w:tabs>
          <w:tab w:val="num" w:pos="4410"/>
        </w:tabs>
        <w:ind w:left="4410" w:hanging="420"/>
      </w:pPr>
      <w:rPr>
        <w:rFonts w:ascii="Wingdings" w:hAnsi="Wingdings" w:hint="default"/>
      </w:rPr>
    </w:lvl>
  </w:abstractNum>
  <w:abstractNum w:abstractNumId="20">
    <w:nsid w:val="404026F7"/>
    <w:multiLevelType w:val="hybridMultilevel"/>
    <w:tmpl w:val="0A5827B8"/>
    <w:lvl w:ilvl="0" w:tplc="472E1E14">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1">
    <w:nsid w:val="47344988"/>
    <w:multiLevelType w:val="hybridMultilevel"/>
    <w:tmpl w:val="4F7A57C8"/>
    <w:lvl w:ilvl="0" w:tplc="709C6B88">
      <w:start w:val="1"/>
      <w:numFmt w:val="bullet"/>
      <w:lvlText w:val=""/>
      <w:lvlJc w:val="left"/>
      <w:pPr>
        <w:ind w:left="636" w:hanging="420"/>
      </w:pPr>
      <w:rPr>
        <w:rFonts w:ascii="Wingdings" w:hAnsi="Wingdings" w:hint="default"/>
        <w:color w:val="0000FF"/>
      </w:rPr>
    </w:lvl>
    <w:lvl w:ilvl="1" w:tplc="04090003" w:tentative="1">
      <w:start w:val="1"/>
      <w:numFmt w:val="bullet"/>
      <w:lvlText w:val=""/>
      <w:lvlJc w:val="left"/>
      <w:pPr>
        <w:ind w:left="948" w:hanging="420"/>
      </w:pPr>
      <w:rPr>
        <w:rFonts w:ascii="Wingdings" w:hAnsi="Wingdings" w:hint="default"/>
      </w:rPr>
    </w:lvl>
    <w:lvl w:ilvl="2" w:tplc="04090005" w:tentative="1">
      <w:start w:val="1"/>
      <w:numFmt w:val="bullet"/>
      <w:lvlText w:val=""/>
      <w:lvlJc w:val="left"/>
      <w:pPr>
        <w:ind w:left="1368" w:hanging="420"/>
      </w:pPr>
      <w:rPr>
        <w:rFonts w:ascii="Wingdings" w:hAnsi="Wingdings" w:hint="default"/>
      </w:rPr>
    </w:lvl>
    <w:lvl w:ilvl="3" w:tplc="04090001" w:tentative="1">
      <w:start w:val="1"/>
      <w:numFmt w:val="bullet"/>
      <w:lvlText w:val=""/>
      <w:lvlJc w:val="left"/>
      <w:pPr>
        <w:ind w:left="1788" w:hanging="420"/>
      </w:pPr>
      <w:rPr>
        <w:rFonts w:ascii="Wingdings" w:hAnsi="Wingdings" w:hint="default"/>
      </w:rPr>
    </w:lvl>
    <w:lvl w:ilvl="4" w:tplc="04090003" w:tentative="1">
      <w:start w:val="1"/>
      <w:numFmt w:val="bullet"/>
      <w:lvlText w:val=""/>
      <w:lvlJc w:val="left"/>
      <w:pPr>
        <w:ind w:left="2208" w:hanging="420"/>
      </w:pPr>
      <w:rPr>
        <w:rFonts w:ascii="Wingdings" w:hAnsi="Wingdings" w:hint="default"/>
      </w:rPr>
    </w:lvl>
    <w:lvl w:ilvl="5" w:tplc="04090005" w:tentative="1">
      <w:start w:val="1"/>
      <w:numFmt w:val="bullet"/>
      <w:lvlText w:val=""/>
      <w:lvlJc w:val="left"/>
      <w:pPr>
        <w:ind w:left="2628" w:hanging="420"/>
      </w:pPr>
      <w:rPr>
        <w:rFonts w:ascii="Wingdings" w:hAnsi="Wingdings" w:hint="default"/>
      </w:rPr>
    </w:lvl>
    <w:lvl w:ilvl="6" w:tplc="04090001" w:tentative="1">
      <w:start w:val="1"/>
      <w:numFmt w:val="bullet"/>
      <w:lvlText w:val=""/>
      <w:lvlJc w:val="left"/>
      <w:pPr>
        <w:ind w:left="3048" w:hanging="420"/>
      </w:pPr>
      <w:rPr>
        <w:rFonts w:ascii="Wingdings" w:hAnsi="Wingdings" w:hint="default"/>
      </w:rPr>
    </w:lvl>
    <w:lvl w:ilvl="7" w:tplc="04090003" w:tentative="1">
      <w:start w:val="1"/>
      <w:numFmt w:val="bullet"/>
      <w:lvlText w:val=""/>
      <w:lvlJc w:val="left"/>
      <w:pPr>
        <w:ind w:left="3468" w:hanging="420"/>
      </w:pPr>
      <w:rPr>
        <w:rFonts w:ascii="Wingdings" w:hAnsi="Wingdings" w:hint="default"/>
      </w:rPr>
    </w:lvl>
    <w:lvl w:ilvl="8" w:tplc="04090005" w:tentative="1">
      <w:start w:val="1"/>
      <w:numFmt w:val="bullet"/>
      <w:lvlText w:val=""/>
      <w:lvlJc w:val="left"/>
      <w:pPr>
        <w:ind w:left="3888" w:hanging="420"/>
      </w:pPr>
      <w:rPr>
        <w:rFonts w:ascii="Wingdings" w:hAnsi="Wingdings" w:hint="default"/>
      </w:rPr>
    </w:lvl>
  </w:abstractNum>
  <w:abstractNum w:abstractNumId="22">
    <w:nsid w:val="52443B0F"/>
    <w:multiLevelType w:val="hybridMultilevel"/>
    <w:tmpl w:val="D3A05FA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3">
    <w:nsid w:val="548F43F4"/>
    <w:multiLevelType w:val="hybridMultilevel"/>
    <w:tmpl w:val="5CF0C6A2"/>
    <w:lvl w:ilvl="0" w:tplc="04090001">
      <w:start w:val="1"/>
      <w:numFmt w:val="bullet"/>
      <w:lvlText w:val=""/>
      <w:lvlJc w:val="left"/>
      <w:pPr>
        <w:ind w:left="528" w:hanging="420"/>
      </w:pPr>
      <w:rPr>
        <w:rFonts w:ascii="Wingdings" w:hAnsi="Wingdings" w:hint="default"/>
      </w:rPr>
    </w:lvl>
    <w:lvl w:ilvl="1" w:tplc="04090003" w:tentative="1">
      <w:start w:val="1"/>
      <w:numFmt w:val="bullet"/>
      <w:lvlText w:val=""/>
      <w:lvlJc w:val="left"/>
      <w:pPr>
        <w:ind w:left="948" w:hanging="420"/>
      </w:pPr>
      <w:rPr>
        <w:rFonts w:ascii="Wingdings" w:hAnsi="Wingdings" w:hint="default"/>
      </w:rPr>
    </w:lvl>
    <w:lvl w:ilvl="2" w:tplc="04090005" w:tentative="1">
      <w:start w:val="1"/>
      <w:numFmt w:val="bullet"/>
      <w:lvlText w:val=""/>
      <w:lvlJc w:val="left"/>
      <w:pPr>
        <w:ind w:left="1368" w:hanging="420"/>
      </w:pPr>
      <w:rPr>
        <w:rFonts w:ascii="Wingdings" w:hAnsi="Wingdings" w:hint="default"/>
      </w:rPr>
    </w:lvl>
    <w:lvl w:ilvl="3" w:tplc="04090001" w:tentative="1">
      <w:start w:val="1"/>
      <w:numFmt w:val="bullet"/>
      <w:lvlText w:val=""/>
      <w:lvlJc w:val="left"/>
      <w:pPr>
        <w:ind w:left="1788" w:hanging="420"/>
      </w:pPr>
      <w:rPr>
        <w:rFonts w:ascii="Wingdings" w:hAnsi="Wingdings" w:hint="default"/>
      </w:rPr>
    </w:lvl>
    <w:lvl w:ilvl="4" w:tplc="04090003" w:tentative="1">
      <w:start w:val="1"/>
      <w:numFmt w:val="bullet"/>
      <w:lvlText w:val=""/>
      <w:lvlJc w:val="left"/>
      <w:pPr>
        <w:ind w:left="2208" w:hanging="420"/>
      </w:pPr>
      <w:rPr>
        <w:rFonts w:ascii="Wingdings" w:hAnsi="Wingdings" w:hint="default"/>
      </w:rPr>
    </w:lvl>
    <w:lvl w:ilvl="5" w:tplc="04090005" w:tentative="1">
      <w:start w:val="1"/>
      <w:numFmt w:val="bullet"/>
      <w:lvlText w:val=""/>
      <w:lvlJc w:val="left"/>
      <w:pPr>
        <w:ind w:left="2628" w:hanging="420"/>
      </w:pPr>
      <w:rPr>
        <w:rFonts w:ascii="Wingdings" w:hAnsi="Wingdings" w:hint="default"/>
      </w:rPr>
    </w:lvl>
    <w:lvl w:ilvl="6" w:tplc="04090001" w:tentative="1">
      <w:start w:val="1"/>
      <w:numFmt w:val="bullet"/>
      <w:lvlText w:val=""/>
      <w:lvlJc w:val="left"/>
      <w:pPr>
        <w:ind w:left="3048" w:hanging="420"/>
      </w:pPr>
      <w:rPr>
        <w:rFonts w:ascii="Wingdings" w:hAnsi="Wingdings" w:hint="default"/>
      </w:rPr>
    </w:lvl>
    <w:lvl w:ilvl="7" w:tplc="04090003" w:tentative="1">
      <w:start w:val="1"/>
      <w:numFmt w:val="bullet"/>
      <w:lvlText w:val=""/>
      <w:lvlJc w:val="left"/>
      <w:pPr>
        <w:ind w:left="3468" w:hanging="420"/>
      </w:pPr>
      <w:rPr>
        <w:rFonts w:ascii="Wingdings" w:hAnsi="Wingdings" w:hint="default"/>
      </w:rPr>
    </w:lvl>
    <w:lvl w:ilvl="8" w:tplc="04090005" w:tentative="1">
      <w:start w:val="1"/>
      <w:numFmt w:val="bullet"/>
      <w:lvlText w:val=""/>
      <w:lvlJc w:val="left"/>
      <w:pPr>
        <w:ind w:left="3888" w:hanging="420"/>
      </w:pPr>
      <w:rPr>
        <w:rFonts w:ascii="Wingdings" w:hAnsi="Wingdings" w:hint="default"/>
      </w:rPr>
    </w:lvl>
  </w:abstractNum>
  <w:abstractNum w:abstractNumId="24">
    <w:nsid w:val="57383BE9"/>
    <w:multiLevelType w:val="hybridMultilevel"/>
    <w:tmpl w:val="3418DA84"/>
    <w:lvl w:ilvl="0" w:tplc="04090001">
      <w:start w:val="1"/>
      <w:numFmt w:val="bullet"/>
      <w:lvlText w:val=""/>
      <w:lvlJc w:val="left"/>
      <w:pPr>
        <w:ind w:left="888" w:hanging="420"/>
      </w:pPr>
      <w:rPr>
        <w:rFonts w:ascii="Wingdings" w:hAnsi="Wingdings" w:hint="default"/>
      </w:rPr>
    </w:lvl>
    <w:lvl w:ilvl="1" w:tplc="04090003" w:tentative="1">
      <w:start w:val="1"/>
      <w:numFmt w:val="bullet"/>
      <w:lvlText w:val=""/>
      <w:lvlJc w:val="left"/>
      <w:pPr>
        <w:ind w:left="1308" w:hanging="420"/>
      </w:pPr>
      <w:rPr>
        <w:rFonts w:ascii="Wingdings" w:hAnsi="Wingdings" w:hint="default"/>
      </w:rPr>
    </w:lvl>
    <w:lvl w:ilvl="2" w:tplc="04090005" w:tentative="1">
      <w:start w:val="1"/>
      <w:numFmt w:val="bullet"/>
      <w:lvlText w:val=""/>
      <w:lvlJc w:val="left"/>
      <w:pPr>
        <w:ind w:left="1728" w:hanging="420"/>
      </w:pPr>
      <w:rPr>
        <w:rFonts w:ascii="Wingdings" w:hAnsi="Wingdings" w:hint="default"/>
      </w:rPr>
    </w:lvl>
    <w:lvl w:ilvl="3" w:tplc="04090001" w:tentative="1">
      <w:start w:val="1"/>
      <w:numFmt w:val="bullet"/>
      <w:lvlText w:val=""/>
      <w:lvlJc w:val="left"/>
      <w:pPr>
        <w:ind w:left="2148" w:hanging="420"/>
      </w:pPr>
      <w:rPr>
        <w:rFonts w:ascii="Wingdings" w:hAnsi="Wingdings" w:hint="default"/>
      </w:rPr>
    </w:lvl>
    <w:lvl w:ilvl="4" w:tplc="04090003" w:tentative="1">
      <w:start w:val="1"/>
      <w:numFmt w:val="bullet"/>
      <w:lvlText w:val=""/>
      <w:lvlJc w:val="left"/>
      <w:pPr>
        <w:ind w:left="2568" w:hanging="420"/>
      </w:pPr>
      <w:rPr>
        <w:rFonts w:ascii="Wingdings" w:hAnsi="Wingdings" w:hint="default"/>
      </w:rPr>
    </w:lvl>
    <w:lvl w:ilvl="5" w:tplc="04090005" w:tentative="1">
      <w:start w:val="1"/>
      <w:numFmt w:val="bullet"/>
      <w:lvlText w:val=""/>
      <w:lvlJc w:val="left"/>
      <w:pPr>
        <w:ind w:left="2988" w:hanging="420"/>
      </w:pPr>
      <w:rPr>
        <w:rFonts w:ascii="Wingdings" w:hAnsi="Wingdings" w:hint="default"/>
      </w:rPr>
    </w:lvl>
    <w:lvl w:ilvl="6" w:tplc="04090001" w:tentative="1">
      <w:start w:val="1"/>
      <w:numFmt w:val="bullet"/>
      <w:lvlText w:val=""/>
      <w:lvlJc w:val="left"/>
      <w:pPr>
        <w:ind w:left="3408" w:hanging="420"/>
      </w:pPr>
      <w:rPr>
        <w:rFonts w:ascii="Wingdings" w:hAnsi="Wingdings" w:hint="default"/>
      </w:rPr>
    </w:lvl>
    <w:lvl w:ilvl="7" w:tplc="04090003" w:tentative="1">
      <w:start w:val="1"/>
      <w:numFmt w:val="bullet"/>
      <w:lvlText w:val=""/>
      <w:lvlJc w:val="left"/>
      <w:pPr>
        <w:ind w:left="3828" w:hanging="420"/>
      </w:pPr>
      <w:rPr>
        <w:rFonts w:ascii="Wingdings" w:hAnsi="Wingdings" w:hint="default"/>
      </w:rPr>
    </w:lvl>
    <w:lvl w:ilvl="8" w:tplc="04090005" w:tentative="1">
      <w:start w:val="1"/>
      <w:numFmt w:val="bullet"/>
      <w:lvlText w:val=""/>
      <w:lvlJc w:val="left"/>
      <w:pPr>
        <w:ind w:left="4248" w:hanging="420"/>
      </w:pPr>
      <w:rPr>
        <w:rFonts w:ascii="Wingdings" w:hAnsi="Wingdings" w:hint="default"/>
      </w:rPr>
    </w:lvl>
  </w:abstractNum>
  <w:abstractNum w:abstractNumId="25">
    <w:nsid w:val="5E19361F"/>
    <w:multiLevelType w:val="hybridMultilevel"/>
    <w:tmpl w:val="A6AA5DB0"/>
    <w:lvl w:ilvl="0" w:tplc="7054E750">
      <w:start w:val="1"/>
      <w:numFmt w:val="decimal"/>
      <w:lvlText w:val="%1."/>
      <w:lvlJc w:val="left"/>
      <w:pPr>
        <w:ind w:left="468" w:hanging="360"/>
      </w:pPr>
      <w:rPr>
        <w:rFonts w:hint="default"/>
      </w:rPr>
    </w:lvl>
    <w:lvl w:ilvl="1" w:tplc="04090019" w:tentative="1">
      <w:start w:val="1"/>
      <w:numFmt w:val="lowerLetter"/>
      <w:lvlText w:val="%2)"/>
      <w:lvlJc w:val="left"/>
      <w:pPr>
        <w:ind w:left="948" w:hanging="420"/>
      </w:pPr>
    </w:lvl>
    <w:lvl w:ilvl="2" w:tplc="0409001B" w:tentative="1">
      <w:start w:val="1"/>
      <w:numFmt w:val="lowerRoman"/>
      <w:lvlText w:val="%3."/>
      <w:lvlJc w:val="right"/>
      <w:pPr>
        <w:ind w:left="1368" w:hanging="420"/>
      </w:pPr>
    </w:lvl>
    <w:lvl w:ilvl="3" w:tplc="0409000F" w:tentative="1">
      <w:start w:val="1"/>
      <w:numFmt w:val="decimal"/>
      <w:lvlText w:val="%4."/>
      <w:lvlJc w:val="left"/>
      <w:pPr>
        <w:ind w:left="1788" w:hanging="420"/>
      </w:pPr>
    </w:lvl>
    <w:lvl w:ilvl="4" w:tplc="04090019" w:tentative="1">
      <w:start w:val="1"/>
      <w:numFmt w:val="lowerLetter"/>
      <w:lvlText w:val="%5)"/>
      <w:lvlJc w:val="left"/>
      <w:pPr>
        <w:ind w:left="2208" w:hanging="420"/>
      </w:pPr>
    </w:lvl>
    <w:lvl w:ilvl="5" w:tplc="0409001B" w:tentative="1">
      <w:start w:val="1"/>
      <w:numFmt w:val="lowerRoman"/>
      <w:lvlText w:val="%6."/>
      <w:lvlJc w:val="right"/>
      <w:pPr>
        <w:ind w:left="2628" w:hanging="420"/>
      </w:pPr>
    </w:lvl>
    <w:lvl w:ilvl="6" w:tplc="0409000F" w:tentative="1">
      <w:start w:val="1"/>
      <w:numFmt w:val="decimal"/>
      <w:lvlText w:val="%7."/>
      <w:lvlJc w:val="left"/>
      <w:pPr>
        <w:ind w:left="3048" w:hanging="420"/>
      </w:pPr>
    </w:lvl>
    <w:lvl w:ilvl="7" w:tplc="04090019" w:tentative="1">
      <w:start w:val="1"/>
      <w:numFmt w:val="lowerLetter"/>
      <w:lvlText w:val="%8)"/>
      <w:lvlJc w:val="left"/>
      <w:pPr>
        <w:ind w:left="3468" w:hanging="420"/>
      </w:pPr>
    </w:lvl>
    <w:lvl w:ilvl="8" w:tplc="0409001B" w:tentative="1">
      <w:start w:val="1"/>
      <w:numFmt w:val="lowerRoman"/>
      <w:lvlText w:val="%9."/>
      <w:lvlJc w:val="right"/>
      <w:pPr>
        <w:ind w:left="3888" w:hanging="420"/>
      </w:pPr>
    </w:lvl>
  </w:abstractNum>
  <w:abstractNum w:abstractNumId="26">
    <w:nsid w:val="5EAA7AAF"/>
    <w:multiLevelType w:val="multilevel"/>
    <w:tmpl w:val="5EAA7AAF"/>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27">
    <w:nsid w:val="635D371C"/>
    <w:multiLevelType w:val="multilevel"/>
    <w:tmpl w:val="635D371C"/>
    <w:lvl w:ilvl="0">
      <w:start w:val="1"/>
      <w:numFmt w:val="decimal"/>
      <w:isLgl/>
      <w:lvlText w:val="%1"/>
      <w:lvlJc w:val="left"/>
      <w:pPr>
        <w:tabs>
          <w:tab w:val="num" w:pos="851"/>
        </w:tabs>
        <w:ind w:left="425" w:hanging="425"/>
      </w:pPr>
      <w:rPr>
        <w:rFonts w:ascii="Arial" w:hAnsi="Arial" w:cs="Arial" w:hint="default"/>
        <w:b/>
        <w:bCs/>
        <w:i w:val="0"/>
        <w:iCs w:val="0"/>
        <w:color w:val="000080"/>
        <w:sz w:val="44"/>
        <w:szCs w:val="44"/>
      </w:rPr>
    </w:lvl>
    <w:lvl w:ilvl="1">
      <w:start w:val="1"/>
      <w:numFmt w:val="decimal"/>
      <w:isLgl/>
      <w:lvlText w:val="%1.%2"/>
      <w:lvlJc w:val="left"/>
      <w:pPr>
        <w:tabs>
          <w:tab w:val="num" w:pos="851"/>
        </w:tabs>
        <w:ind w:left="851" w:hanging="851"/>
      </w:pPr>
      <w:rPr>
        <w:rFonts w:ascii="Arial" w:hAnsi="Arial" w:cs="Arial" w:hint="default"/>
        <w:b/>
        <w:bCs/>
        <w:i w:val="0"/>
        <w:iCs w:val="0"/>
        <w:color w:val="000080"/>
        <w:sz w:val="36"/>
        <w:szCs w:val="36"/>
      </w:rPr>
    </w:lvl>
    <w:lvl w:ilvl="2">
      <w:start w:val="1"/>
      <w:numFmt w:val="decimal"/>
      <w:lvlText w:val="%1.%2.%3"/>
      <w:lvlJc w:val="left"/>
      <w:pPr>
        <w:tabs>
          <w:tab w:val="num" w:pos="851"/>
        </w:tabs>
        <w:ind w:left="851" w:hanging="851"/>
      </w:pPr>
      <w:rPr>
        <w:rFonts w:ascii="Arial" w:hAnsi="Arial" w:cs="Arial" w:hint="default"/>
        <w:b/>
        <w:bCs/>
        <w:i w:val="0"/>
        <w:iCs w:val="0"/>
        <w:color w:val="000080"/>
        <w:sz w:val="32"/>
        <w:szCs w:val="32"/>
      </w:rPr>
    </w:lvl>
    <w:lvl w:ilvl="3">
      <w:start w:val="1"/>
      <w:numFmt w:val="none"/>
      <w:lvlText w:val="%4."/>
      <w:lvlJc w:val="left"/>
      <w:pPr>
        <w:tabs>
          <w:tab w:val="num" w:pos="2880"/>
        </w:tabs>
        <w:ind w:left="2880" w:hanging="360"/>
      </w:pPr>
    </w:lvl>
    <w:lvl w:ilvl="4">
      <w:start w:val="1"/>
      <w:numFmt w:val="decimal"/>
      <w:lvlText w:val="%5."/>
      <w:lvlJc w:val="left"/>
      <w:pPr>
        <w:tabs>
          <w:tab w:val="num" w:pos="992"/>
        </w:tabs>
        <w:ind w:left="2121" w:hanging="987"/>
      </w:pPr>
      <w:rPr>
        <w:rFonts w:ascii="Arial" w:hAnsi="Arial" w:cs="Arial" w:hint="default"/>
        <w:b/>
        <w:bCs/>
        <w:i w:val="0"/>
        <w:iCs w:val="0"/>
        <w:caps w:val="0"/>
        <w:strike w:val="0"/>
        <w:dstrike w:val="0"/>
        <w:color w:val="000080"/>
        <w:sz w:val="21"/>
        <w:szCs w:val="21"/>
        <w:u w:val="none"/>
      </w:rPr>
    </w:lvl>
    <w:lvl w:ilvl="5">
      <w:start w:val="1"/>
      <w:numFmt w:val="decimal"/>
      <w:lvlText w:val="%6."/>
      <w:lvlJc w:val="left"/>
      <w:pPr>
        <w:tabs>
          <w:tab w:val="num" w:pos="420"/>
        </w:tabs>
        <w:ind w:left="420" w:hanging="420"/>
      </w:pPr>
      <w:rPr>
        <w:rFonts w:ascii="Arial" w:hAnsi="Arial" w:cs="Arial" w:hint="default"/>
        <w:b/>
        <w:bCs/>
        <w:i w:val="0"/>
        <w:iCs w:val="0"/>
        <w:caps w:val="0"/>
        <w:strike w:val="0"/>
        <w:dstrike w:val="0"/>
        <w:color w:val="000080"/>
        <w:sz w:val="21"/>
        <w:szCs w:val="21"/>
        <w:u w:val="none"/>
      </w:rPr>
    </w:lvl>
    <w:lvl w:ilvl="6">
      <w:start w:val="1"/>
      <w:numFmt w:val="none"/>
      <w:lvlText w:val="%7."/>
      <w:lvlJc w:val="left"/>
      <w:pPr>
        <w:tabs>
          <w:tab w:val="num" w:pos="5040"/>
        </w:tabs>
        <w:ind w:left="5040" w:hanging="360"/>
      </w:pPr>
    </w:lvl>
    <w:lvl w:ilvl="7">
      <w:start w:val="1"/>
      <w:numFmt w:val="none"/>
      <w:lvlText w:val="%8."/>
      <w:lvlJc w:val="left"/>
      <w:pPr>
        <w:tabs>
          <w:tab w:val="num" w:pos="5760"/>
        </w:tabs>
        <w:ind w:left="5760" w:hanging="360"/>
      </w:pPr>
    </w:lvl>
    <w:lvl w:ilvl="8">
      <w:start w:val="1"/>
      <w:numFmt w:val="decimal"/>
      <w:lvlText w:val="图%1-%9"/>
      <w:lvlJc w:val="left"/>
      <w:pPr>
        <w:tabs>
          <w:tab w:val="num" w:pos="680"/>
        </w:tabs>
        <w:ind w:left="680" w:hanging="680"/>
      </w:pPr>
      <w:rPr>
        <w:rFonts w:ascii="Times New Roman" w:hAnsi="Times New Roman" w:cs="Times New Roman" w:hint="default"/>
        <w:b w:val="0"/>
        <w:bCs w:val="0"/>
        <w:i w:val="0"/>
        <w:iCs w:val="0"/>
        <w:caps w:val="0"/>
        <w:strike w:val="0"/>
        <w:dstrike w:val="0"/>
        <w:sz w:val="18"/>
        <w:szCs w:val="18"/>
        <w:u w:val="none"/>
      </w:rPr>
    </w:lvl>
  </w:abstractNum>
  <w:abstractNum w:abstractNumId="28">
    <w:nsid w:val="648638AA"/>
    <w:multiLevelType w:val="multilevel"/>
    <w:tmpl w:val="877C33BC"/>
    <w:lvl w:ilvl="0">
      <w:start w:val="1"/>
      <w:numFmt w:val="none"/>
      <w:pStyle w:val="-"/>
      <w:suff w:val="space"/>
      <w:lvlText w:val=" "/>
      <w:lvlJc w:val="center"/>
      <w:pPr>
        <w:ind w:left="0" w:firstLine="0"/>
      </w:pPr>
      <w:rPr>
        <w:rFonts w:ascii="Arial" w:eastAsia="微软雅黑" w:hAnsi="Arial" w:hint="default"/>
        <w:b/>
        <w:i w:val="0"/>
        <w:color w:val="141414"/>
        <w:sz w:val="52"/>
      </w:rPr>
    </w:lvl>
    <w:lvl w:ilvl="1">
      <w:start w:val="1"/>
      <w:numFmt w:val="none"/>
      <w:suff w:val="space"/>
      <w:lvlText w:val="1."/>
      <w:lvlJc w:val="left"/>
      <w:pPr>
        <w:ind w:left="0" w:firstLine="0"/>
      </w:pPr>
      <w:rPr>
        <w:rFonts w:ascii="Arial" w:eastAsia="微软雅黑" w:hAnsi="Arial" w:hint="default"/>
        <w:b/>
        <w:i w:val="0"/>
        <w:sz w:val="52"/>
      </w:rPr>
    </w:lvl>
    <w:lvl w:ilvl="2">
      <w:start w:val="1"/>
      <w:numFmt w:val="none"/>
      <w:suff w:val="space"/>
      <w:lvlText w:val=""/>
      <w:lvlJc w:val="left"/>
      <w:pPr>
        <w:ind w:left="0" w:firstLine="0"/>
      </w:pPr>
      <w:rPr>
        <w:rFonts w:hint="eastAsia"/>
      </w:rPr>
    </w:lvl>
    <w:lvl w:ilvl="3">
      <w:start w:val="1"/>
      <w:numFmt w:val="decimal"/>
      <w:lvlText w:val="%4. "/>
      <w:lvlJc w:val="left"/>
      <w:pPr>
        <w:tabs>
          <w:tab w:val="num" w:pos="420"/>
        </w:tabs>
        <w:ind w:left="420" w:hanging="420"/>
      </w:pPr>
      <w:rPr>
        <w:rFonts w:hint="eastAsia"/>
      </w:rPr>
    </w:lvl>
    <w:lvl w:ilvl="4">
      <w:start w:val="1"/>
      <w:numFmt w:val="decimal"/>
      <w:lvlText w:val="%1.%2.%3.%4.%5"/>
      <w:lvlJc w:val="left"/>
      <w:pPr>
        <w:ind w:left="1008" w:hanging="1008"/>
      </w:pPr>
      <w:rPr>
        <w:rFonts w:hint="eastAsia"/>
      </w:rPr>
    </w:lvl>
    <w:lvl w:ilvl="5">
      <w:start w:val="1"/>
      <w:numFmt w:val="decimal"/>
      <w:lvlText w:val="%1.%2.%3.%4.%5.%6"/>
      <w:lvlJc w:val="left"/>
      <w:pPr>
        <w:ind w:left="1152" w:hanging="1152"/>
      </w:pPr>
      <w:rPr>
        <w:rFonts w:hint="eastAsia"/>
      </w:rPr>
    </w:lvl>
    <w:lvl w:ilvl="6">
      <w:start w:val="1"/>
      <w:numFmt w:val="decimal"/>
      <w:lvlText w:val="%1.%2.%3.%4.%5.%6.%7"/>
      <w:lvlJc w:val="left"/>
      <w:pPr>
        <w:ind w:left="1296" w:hanging="1296"/>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abstractNum w:abstractNumId="29">
    <w:nsid w:val="6A5B6BFB"/>
    <w:multiLevelType w:val="multilevel"/>
    <w:tmpl w:val="CDDADEF2"/>
    <w:lvl w:ilvl="0">
      <w:start w:val="1"/>
      <w:numFmt w:val="bullet"/>
      <w:pStyle w:val="List0"/>
      <w:lvlText w:val=""/>
      <w:lvlJc w:val="left"/>
      <w:pPr>
        <w:ind w:left="107" w:hanging="420"/>
      </w:pPr>
      <w:rPr>
        <w:rFonts w:ascii="Wingdings" w:hAnsi="Wingdings" w:hint="default"/>
        <w:b w:val="0"/>
        <w:bCs w:val="0"/>
        <w:i w:val="0"/>
        <w:iCs w:val="0"/>
        <w:caps w:val="0"/>
        <w:smallCaps w:val="0"/>
        <w:strike w:val="0"/>
        <w:dstrike w:val="0"/>
        <w:noProof w:val="0"/>
        <w:vanish w:val="0"/>
        <w:color w:val="000000" w:themeColor="text1"/>
        <w:spacing w:val="0"/>
        <w:position w:val="0"/>
        <w:sz w:val="21"/>
        <w:u w:val="none"/>
        <w:effect w:val="none"/>
        <w:vertAlign w:val="baseline"/>
        <w:em w:val="none"/>
        <w:specVanish w:val="0"/>
      </w:rPr>
    </w:lvl>
    <w:lvl w:ilvl="1">
      <w:start w:val="1"/>
      <w:numFmt w:val="bullet"/>
      <w:lvlText w:val="○"/>
      <w:lvlJc w:val="left"/>
      <w:pPr>
        <w:tabs>
          <w:tab w:val="num" w:pos="1355"/>
        </w:tabs>
        <w:ind w:left="1355" w:hanging="363"/>
      </w:pPr>
      <w:rPr>
        <w:rFonts w:ascii="Calibri" w:hAnsi="Calibri" w:hint="default"/>
        <w:color w:val="auto"/>
      </w:rPr>
    </w:lvl>
    <w:lvl w:ilvl="2">
      <w:start w:val="1"/>
      <w:numFmt w:val="bullet"/>
      <w:lvlText w:val=""/>
      <w:lvlJc w:val="left"/>
      <w:pPr>
        <w:ind w:left="1827" w:hanging="420"/>
      </w:pPr>
      <w:rPr>
        <w:rFonts w:ascii="Wingdings" w:hAnsi="Wingdings" w:hint="default"/>
      </w:rPr>
    </w:lvl>
    <w:lvl w:ilvl="3">
      <w:start w:val="1"/>
      <w:numFmt w:val="bullet"/>
      <w:lvlText w:val=""/>
      <w:lvlJc w:val="left"/>
      <w:pPr>
        <w:ind w:left="2247" w:hanging="420"/>
      </w:pPr>
      <w:rPr>
        <w:rFonts w:ascii="Wingdings" w:hAnsi="Wingdings" w:hint="default"/>
      </w:rPr>
    </w:lvl>
    <w:lvl w:ilvl="4">
      <w:start w:val="1"/>
      <w:numFmt w:val="bullet"/>
      <w:lvlText w:val=""/>
      <w:lvlJc w:val="left"/>
      <w:pPr>
        <w:ind w:left="2667" w:hanging="420"/>
      </w:pPr>
      <w:rPr>
        <w:rFonts w:ascii="Wingdings" w:hAnsi="Wingdings" w:hint="default"/>
      </w:rPr>
    </w:lvl>
    <w:lvl w:ilvl="5">
      <w:start w:val="1"/>
      <w:numFmt w:val="bullet"/>
      <w:lvlText w:val=""/>
      <w:lvlJc w:val="left"/>
      <w:pPr>
        <w:ind w:left="3087" w:hanging="420"/>
      </w:pPr>
      <w:rPr>
        <w:rFonts w:ascii="Wingdings" w:hAnsi="Wingdings" w:hint="default"/>
      </w:rPr>
    </w:lvl>
    <w:lvl w:ilvl="6">
      <w:start w:val="1"/>
      <w:numFmt w:val="bullet"/>
      <w:lvlText w:val=""/>
      <w:lvlJc w:val="left"/>
      <w:pPr>
        <w:ind w:left="3507" w:hanging="420"/>
      </w:pPr>
      <w:rPr>
        <w:rFonts w:ascii="Wingdings" w:hAnsi="Wingdings" w:hint="default"/>
      </w:rPr>
    </w:lvl>
    <w:lvl w:ilvl="7">
      <w:start w:val="1"/>
      <w:numFmt w:val="bullet"/>
      <w:lvlText w:val=""/>
      <w:lvlJc w:val="left"/>
      <w:pPr>
        <w:ind w:left="3927" w:hanging="420"/>
      </w:pPr>
      <w:rPr>
        <w:rFonts w:ascii="Wingdings" w:hAnsi="Wingdings" w:hint="default"/>
      </w:rPr>
    </w:lvl>
    <w:lvl w:ilvl="8">
      <w:start w:val="1"/>
      <w:numFmt w:val="bullet"/>
      <w:lvlText w:val=""/>
      <w:lvlJc w:val="left"/>
      <w:pPr>
        <w:ind w:left="4347" w:hanging="420"/>
      </w:pPr>
      <w:rPr>
        <w:rFonts w:ascii="Wingdings" w:hAnsi="Wingdings" w:hint="default"/>
      </w:rPr>
    </w:lvl>
  </w:abstractNum>
  <w:abstractNum w:abstractNumId="30">
    <w:nsid w:val="6FF676A6"/>
    <w:multiLevelType w:val="multilevel"/>
    <w:tmpl w:val="6FF676A6"/>
    <w:lvl w:ilvl="0">
      <w:start w:val="1"/>
      <w:numFmt w:val="bullet"/>
      <w:lvlText w:val=""/>
      <w:lvlJc w:val="left"/>
      <w:pPr>
        <w:ind w:left="420" w:hanging="420"/>
      </w:pPr>
      <w:rPr>
        <w:rFonts w:ascii="Wingdings" w:hAnsi="Wingdings" w:hint="default"/>
        <w:sz w:val="15"/>
        <w:szCs w:val="15"/>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1">
    <w:nsid w:val="7720485B"/>
    <w:multiLevelType w:val="hybridMultilevel"/>
    <w:tmpl w:val="039262E4"/>
    <w:lvl w:ilvl="0" w:tplc="04090001">
      <w:start w:val="1"/>
      <w:numFmt w:val="bullet"/>
      <w:lvlText w:val=""/>
      <w:lvlJc w:val="left"/>
      <w:pPr>
        <w:ind w:left="888" w:hanging="420"/>
      </w:pPr>
      <w:rPr>
        <w:rFonts w:ascii="Wingdings" w:hAnsi="Wingdings" w:hint="default"/>
      </w:rPr>
    </w:lvl>
    <w:lvl w:ilvl="1" w:tplc="04090003" w:tentative="1">
      <w:start w:val="1"/>
      <w:numFmt w:val="bullet"/>
      <w:lvlText w:val=""/>
      <w:lvlJc w:val="left"/>
      <w:pPr>
        <w:ind w:left="1308" w:hanging="420"/>
      </w:pPr>
      <w:rPr>
        <w:rFonts w:ascii="Wingdings" w:hAnsi="Wingdings" w:hint="default"/>
      </w:rPr>
    </w:lvl>
    <w:lvl w:ilvl="2" w:tplc="04090005" w:tentative="1">
      <w:start w:val="1"/>
      <w:numFmt w:val="bullet"/>
      <w:lvlText w:val=""/>
      <w:lvlJc w:val="left"/>
      <w:pPr>
        <w:ind w:left="1728" w:hanging="420"/>
      </w:pPr>
      <w:rPr>
        <w:rFonts w:ascii="Wingdings" w:hAnsi="Wingdings" w:hint="default"/>
      </w:rPr>
    </w:lvl>
    <w:lvl w:ilvl="3" w:tplc="04090001" w:tentative="1">
      <w:start w:val="1"/>
      <w:numFmt w:val="bullet"/>
      <w:lvlText w:val=""/>
      <w:lvlJc w:val="left"/>
      <w:pPr>
        <w:ind w:left="2148" w:hanging="420"/>
      </w:pPr>
      <w:rPr>
        <w:rFonts w:ascii="Wingdings" w:hAnsi="Wingdings" w:hint="default"/>
      </w:rPr>
    </w:lvl>
    <w:lvl w:ilvl="4" w:tplc="04090003" w:tentative="1">
      <w:start w:val="1"/>
      <w:numFmt w:val="bullet"/>
      <w:lvlText w:val=""/>
      <w:lvlJc w:val="left"/>
      <w:pPr>
        <w:ind w:left="2568" w:hanging="420"/>
      </w:pPr>
      <w:rPr>
        <w:rFonts w:ascii="Wingdings" w:hAnsi="Wingdings" w:hint="default"/>
      </w:rPr>
    </w:lvl>
    <w:lvl w:ilvl="5" w:tplc="04090005" w:tentative="1">
      <w:start w:val="1"/>
      <w:numFmt w:val="bullet"/>
      <w:lvlText w:val=""/>
      <w:lvlJc w:val="left"/>
      <w:pPr>
        <w:ind w:left="2988" w:hanging="420"/>
      </w:pPr>
      <w:rPr>
        <w:rFonts w:ascii="Wingdings" w:hAnsi="Wingdings" w:hint="default"/>
      </w:rPr>
    </w:lvl>
    <w:lvl w:ilvl="6" w:tplc="04090001" w:tentative="1">
      <w:start w:val="1"/>
      <w:numFmt w:val="bullet"/>
      <w:lvlText w:val=""/>
      <w:lvlJc w:val="left"/>
      <w:pPr>
        <w:ind w:left="3408" w:hanging="420"/>
      </w:pPr>
      <w:rPr>
        <w:rFonts w:ascii="Wingdings" w:hAnsi="Wingdings" w:hint="default"/>
      </w:rPr>
    </w:lvl>
    <w:lvl w:ilvl="7" w:tplc="04090003" w:tentative="1">
      <w:start w:val="1"/>
      <w:numFmt w:val="bullet"/>
      <w:lvlText w:val=""/>
      <w:lvlJc w:val="left"/>
      <w:pPr>
        <w:ind w:left="3828" w:hanging="420"/>
      </w:pPr>
      <w:rPr>
        <w:rFonts w:ascii="Wingdings" w:hAnsi="Wingdings" w:hint="default"/>
      </w:rPr>
    </w:lvl>
    <w:lvl w:ilvl="8" w:tplc="04090005" w:tentative="1">
      <w:start w:val="1"/>
      <w:numFmt w:val="bullet"/>
      <w:lvlText w:val=""/>
      <w:lvlJc w:val="left"/>
      <w:pPr>
        <w:ind w:left="4248" w:hanging="420"/>
      </w:pPr>
      <w:rPr>
        <w:rFonts w:ascii="Wingdings" w:hAnsi="Wingdings" w:hint="default"/>
      </w:rPr>
    </w:lvl>
  </w:abstractNum>
  <w:abstractNum w:abstractNumId="32">
    <w:nsid w:val="7C1E5EB0"/>
    <w:multiLevelType w:val="hybridMultilevel"/>
    <w:tmpl w:val="22604936"/>
    <w:lvl w:ilvl="0" w:tplc="04090001">
      <w:start w:val="1"/>
      <w:numFmt w:val="bullet"/>
      <w:lvlText w:val=""/>
      <w:lvlJc w:val="left"/>
      <w:pPr>
        <w:ind w:left="528" w:hanging="420"/>
      </w:pPr>
      <w:rPr>
        <w:rFonts w:ascii="Wingdings" w:hAnsi="Wingdings" w:hint="default"/>
      </w:rPr>
    </w:lvl>
    <w:lvl w:ilvl="1" w:tplc="04090003" w:tentative="1">
      <w:start w:val="1"/>
      <w:numFmt w:val="bullet"/>
      <w:lvlText w:val=""/>
      <w:lvlJc w:val="left"/>
      <w:pPr>
        <w:ind w:left="948" w:hanging="420"/>
      </w:pPr>
      <w:rPr>
        <w:rFonts w:ascii="Wingdings" w:hAnsi="Wingdings" w:hint="default"/>
      </w:rPr>
    </w:lvl>
    <w:lvl w:ilvl="2" w:tplc="04090005" w:tentative="1">
      <w:start w:val="1"/>
      <w:numFmt w:val="bullet"/>
      <w:lvlText w:val=""/>
      <w:lvlJc w:val="left"/>
      <w:pPr>
        <w:ind w:left="1368" w:hanging="420"/>
      </w:pPr>
      <w:rPr>
        <w:rFonts w:ascii="Wingdings" w:hAnsi="Wingdings" w:hint="default"/>
      </w:rPr>
    </w:lvl>
    <w:lvl w:ilvl="3" w:tplc="04090001" w:tentative="1">
      <w:start w:val="1"/>
      <w:numFmt w:val="bullet"/>
      <w:lvlText w:val=""/>
      <w:lvlJc w:val="left"/>
      <w:pPr>
        <w:ind w:left="1788" w:hanging="420"/>
      </w:pPr>
      <w:rPr>
        <w:rFonts w:ascii="Wingdings" w:hAnsi="Wingdings" w:hint="default"/>
      </w:rPr>
    </w:lvl>
    <w:lvl w:ilvl="4" w:tplc="04090003" w:tentative="1">
      <w:start w:val="1"/>
      <w:numFmt w:val="bullet"/>
      <w:lvlText w:val=""/>
      <w:lvlJc w:val="left"/>
      <w:pPr>
        <w:ind w:left="2208" w:hanging="420"/>
      </w:pPr>
      <w:rPr>
        <w:rFonts w:ascii="Wingdings" w:hAnsi="Wingdings" w:hint="default"/>
      </w:rPr>
    </w:lvl>
    <w:lvl w:ilvl="5" w:tplc="04090005" w:tentative="1">
      <w:start w:val="1"/>
      <w:numFmt w:val="bullet"/>
      <w:lvlText w:val=""/>
      <w:lvlJc w:val="left"/>
      <w:pPr>
        <w:ind w:left="2628" w:hanging="420"/>
      </w:pPr>
      <w:rPr>
        <w:rFonts w:ascii="Wingdings" w:hAnsi="Wingdings" w:hint="default"/>
      </w:rPr>
    </w:lvl>
    <w:lvl w:ilvl="6" w:tplc="04090001" w:tentative="1">
      <w:start w:val="1"/>
      <w:numFmt w:val="bullet"/>
      <w:lvlText w:val=""/>
      <w:lvlJc w:val="left"/>
      <w:pPr>
        <w:ind w:left="3048" w:hanging="420"/>
      </w:pPr>
      <w:rPr>
        <w:rFonts w:ascii="Wingdings" w:hAnsi="Wingdings" w:hint="default"/>
      </w:rPr>
    </w:lvl>
    <w:lvl w:ilvl="7" w:tplc="04090003" w:tentative="1">
      <w:start w:val="1"/>
      <w:numFmt w:val="bullet"/>
      <w:lvlText w:val=""/>
      <w:lvlJc w:val="left"/>
      <w:pPr>
        <w:ind w:left="3468" w:hanging="420"/>
      </w:pPr>
      <w:rPr>
        <w:rFonts w:ascii="Wingdings" w:hAnsi="Wingdings" w:hint="default"/>
      </w:rPr>
    </w:lvl>
    <w:lvl w:ilvl="8" w:tplc="04090005" w:tentative="1">
      <w:start w:val="1"/>
      <w:numFmt w:val="bullet"/>
      <w:lvlText w:val=""/>
      <w:lvlJc w:val="left"/>
      <w:pPr>
        <w:ind w:left="3888" w:hanging="420"/>
      </w:pPr>
      <w:rPr>
        <w:rFonts w:ascii="Wingdings" w:hAnsi="Wingdings" w:hint="default"/>
      </w:rPr>
    </w:lvl>
  </w:abstractNum>
  <w:num w:numId="1">
    <w:abstractNumId w:val="4"/>
  </w:num>
  <w:num w:numId="2">
    <w:abstractNumId w:val="10"/>
  </w:num>
  <w:num w:numId="3">
    <w:abstractNumId w:val="28"/>
  </w:num>
  <w:num w:numId="4">
    <w:abstractNumId w:val="9"/>
  </w:num>
  <w:num w:numId="5">
    <w:abstractNumId w:val="19"/>
  </w:num>
  <w:num w:numId="6">
    <w:abstractNumId w:val="17"/>
  </w:num>
  <w:num w:numId="7">
    <w:abstractNumId w:val="25"/>
  </w:num>
  <w:num w:numId="8">
    <w:abstractNumId w:val="15"/>
  </w:num>
  <w:num w:numId="9">
    <w:abstractNumId w:val="28"/>
  </w:num>
  <w:num w:numId="10">
    <w:abstractNumId w:val="11"/>
  </w:num>
  <w:num w:numId="11">
    <w:abstractNumId w:val="18"/>
  </w:num>
  <w:num w:numId="12">
    <w:abstractNumId w:val="29"/>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num>
  <w:num w:numId="15">
    <w:abstractNumId w:val="27"/>
  </w:num>
  <w:num w:numId="1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3"/>
    <w:lvlOverride w:ilvl="0">
      <w:startOverride w:val="1"/>
    </w:lvlOverride>
  </w:num>
  <w:num w:numId="19">
    <w:abstractNumId w:val="13"/>
    <w:lvlOverride w:ilvl="0">
      <w:startOverride w:val="1"/>
    </w:lvlOverride>
  </w:num>
  <w:num w:numId="20">
    <w:abstractNumId w:val="20"/>
  </w:num>
  <w:num w:numId="21">
    <w:abstractNumId w:val="13"/>
    <w:lvlOverride w:ilvl="0">
      <w:startOverride w:val="1"/>
    </w:lvlOverride>
  </w:num>
  <w:num w:numId="22">
    <w:abstractNumId w:val="30"/>
  </w:num>
  <w:num w:numId="23">
    <w:abstractNumId w:val="5"/>
  </w:num>
  <w:num w:numId="24">
    <w:abstractNumId w:val="6"/>
  </w:num>
  <w:num w:numId="25">
    <w:abstractNumId w:val="13"/>
    <w:lvlOverride w:ilvl="0">
      <w:startOverride w:val="1"/>
    </w:lvlOverride>
  </w:num>
  <w:num w:numId="26">
    <w:abstractNumId w:val="24"/>
  </w:num>
  <w:num w:numId="27">
    <w:abstractNumId w:val="1"/>
  </w:num>
  <w:num w:numId="28">
    <w:abstractNumId w:val="22"/>
  </w:num>
  <w:num w:numId="29">
    <w:abstractNumId w:val="23"/>
  </w:num>
  <w:num w:numId="30">
    <w:abstractNumId w:val="0"/>
  </w:num>
  <w:num w:numId="31">
    <w:abstractNumId w:val="21"/>
  </w:num>
  <w:num w:numId="32">
    <w:abstractNumId w:val="3"/>
  </w:num>
  <w:num w:numId="33">
    <w:abstractNumId w:val="31"/>
  </w:num>
  <w:num w:numId="34">
    <w:abstractNumId w:val="13"/>
    <w:lvlOverride w:ilvl="0">
      <w:startOverride w:val="1"/>
    </w:lvlOverride>
  </w:num>
  <w:num w:numId="35">
    <w:abstractNumId w:val="8"/>
  </w:num>
  <w:num w:numId="36">
    <w:abstractNumId w:val="32"/>
  </w:num>
  <w:num w:numId="37">
    <w:abstractNumId w:val="7"/>
  </w:num>
  <w:num w:numId="38">
    <w:abstractNumId w:val="12"/>
  </w:num>
  <w:num w:numId="39">
    <w:abstractNumId w:val="2"/>
  </w:num>
  <w:num w:numId="40">
    <w:abstractNumId w:val="14"/>
  </w:num>
  <w:num w:numId="41">
    <w:abstractNumId w:val="13"/>
    <w:lvlOverride w:ilvl="0">
      <w:startOverride w:val="1"/>
    </w:lvlOverride>
  </w:num>
  <w:num w:numId="42">
    <w:abstractNumId w:val="13"/>
    <w:lvlOverride w:ilvl="0">
      <w:startOverride w:val="1"/>
    </w:lvlOverride>
  </w:num>
  <w:num w:numId="43">
    <w:abstractNumId w:val="16"/>
  </w:num>
  <w:num w:numId="44">
    <w:abstractNumId w:val="9"/>
  </w:num>
  <w:num w:numId="45">
    <w:abstractNumId w:val="13"/>
  </w:num>
  <w:num w:numId="46">
    <w:abstractNumId w:val="13"/>
  </w:num>
  <w:num w:numId="47">
    <w:abstractNumId w:val="13"/>
  </w:num>
  <w:num w:numId="48">
    <w:abstractNumId w:val="9"/>
  </w:num>
  <w:num w:numId="49">
    <w:abstractNumId w:val="13"/>
  </w:num>
  <w:num w:numId="50">
    <w:abstractNumId w:val="2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removeDateAndTime/>
  <w:bordersDoNotSurroundHeader/>
  <w:bordersDoNotSurroundFooter/>
  <w:hideSpellingErrors/>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LockTheme/>
  <w:styleLockQFSet/>
  <w:defaultTabStop w:val="420"/>
  <w:defaultTableStyle w:val="af6"/>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714"/>
    <w:rsid w:val="00000256"/>
    <w:rsid w:val="00002B89"/>
    <w:rsid w:val="000038FE"/>
    <w:rsid w:val="00005101"/>
    <w:rsid w:val="000054B5"/>
    <w:rsid w:val="00006391"/>
    <w:rsid w:val="0000740C"/>
    <w:rsid w:val="00010395"/>
    <w:rsid w:val="000115D3"/>
    <w:rsid w:val="000129F5"/>
    <w:rsid w:val="00014099"/>
    <w:rsid w:val="000176C3"/>
    <w:rsid w:val="000176CC"/>
    <w:rsid w:val="00017CED"/>
    <w:rsid w:val="00021FBA"/>
    <w:rsid w:val="00022DAC"/>
    <w:rsid w:val="00023011"/>
    <w:rsid w:val="00025CE8"/>
    <w:rsid w:val="00025D7C"/>
    <w:rsid w:val="00032D20"/>
    <w:rsid w:val="000349DC"/>
    <w:rsid w:val="00036560"/>
    <w:rsid w:val="00036B95"/>
    <w:rsid w:val="000374A0"/>
    <w:rsid w:val="000377DD"/>
    <w:rsid w:val="000413BC"/>
    <w:rsid w:val="00041B56"/>
    <w:rsid w:val="0004254E"/>
    <w:rsid w:val="00047319"/>
    <w:rsid w:val="00052F4C"/>
    <w:rsid w:val="00052FC3"/>
    <w:rsid w:val="000558A3"/>
    <w:rsid w:val="000602BB"/>
    <w:rsid w:val="00060E17"/>
    <w:rsid w:val="000649FE"/>
    <w:rsid w:val="00065D8B"/>
    <w:rsid w:val="00066860"/>
    <w:rsid w:val="00066942"/>
    <w:rsid w:val="00070B3A"/>
    <w:rsid w:val="0007118A"/>
    <w:rsid w:val="00071380"/>
    <w:rsid w:val="0007193E"/>
    <w:rsid w:val="0007293A"/>
    <w:rsid w:val="00073CA6"/>
    <w:rsid w:val="00075154"/>
    <w:rsid w:val="000752A1"/>
    <w:rsid w:val="0007649F"/>
    <w:rsid w:val="000815D8"/>
    <w:rsid w:val="000819E5"/>
    <w:rsid w:val="000851D6"/>
    <w:rsid w:val="000858F7"/>
    <w:rsid w:val="000859F6"/>
    <w:rsid w:val="0008682D"/>
    <w:rsid w:val="00087E45"/>
    <w:rsid w:val="00091409"/>
    <w:rsid w:val="0009143C"/>
    <w:rsid w:val="00091F9E"/>
    <w:rsid w:val="00092928"/>
    <w:rsid w:val="00095130"/>
    <w:rsid w:val="00096512"/>
    <w:rsid w:val="00096AD2"/>
    <w:rsid w:val="00096DF1"/>
    <w:rsid w:val="000A032A"/>
    <w:rsid w:val="000A10DF"/>
    <w:rsid w:val="000A1CB3"/>
    <w:rsid w:val="000A3AA4"/>
    <w:rsid w:val="000A43F0"/>
    <w:rsid w:val="000A6255"/>
    <w:rsid w:val="000A75B8"/>
    <w:rsid w:val="000B0D6A"/>
    <w:rsid w:val="000B438F"/>
    <w:rsid w:val="000B4717"/>
    <w:rsid w:val="000B57FA"/>
    <w:rsid w:val="000C33B3"/>
    <w:rsid w:val="000C394D"/>
    <w:rsid w:val="000C3A71"/>
    <w:rsid w:val="000C419F"/>
    <w:rsid w:val="000C46FF"/>
    <w:rsid w:val="000C4ED9"/>
    <w:rsid w:val="000C5F9F"/>
    <w:rsid w:val="000C6C98"/>
    <w:rsid w:val="000C73AB"/>
    <w:rsid w:val="000C7644"/>
    <w:rsid w:val="000D0966"/>
    <w:rsid w:val="000D55C1"/>
    <w:rsid w:val="000D685A"/>
    <w:rsid w:val="000D7139"/>
    <w:rsid w:val="000D76F1"/>
    <w:rsid w:val="000E0E3A"/>
    <w:rsid w:val="000E157D"/>
    <w:rsid w:val="000E17CC"/>
    <w:rsid w:val="000E2E0E"/>
    <w:rsid w:val="000E4445"/>
    <w:rsid w:val="000F0A6F"/>
    <w:rsid w:val="000F1C64"/>
    <w:rsid w:val="000F2016"/>
    <w:rsid w:val="000F2664"/>
    <w:rsid w:val="000F3F22"/>
    <w:rsid w:val="000F4598"/>
    <w:rsid w:val="000F54A9"/>
    <w:rsid w:val="000F5780"/>
    <w:rsid w:val="000F79DB"/>
    <w:rsid w:val="0010079A"/>
    <w:rsid w:val="0010133F"/>
    <w:rsid w:val="0010177D"/>
    <w:rsid w:val="001021A5"/>
    <w:rsid w:val="0010328D"/>
    <w:rsid w:val="0010371A"/>
    <w:rsid w:val="00106315"/>
    <w:rsid w:val="00106BB2"/>
    <w:rsid w:val="00107F0F"/>
    <w:rsid w:val="0011030D"/>
    <w:rsid w:val="00110592"/>
    <w:rsid w:val="00110B23"/>
    <w:rsid w:val="001150B7"/>
    <w:rsid w:val="001150F6"/>
    <w:rsid w:val="00116CC3"/>
    <w:rsid w:val="00117196"/>
    <w:rsid w:val="00117E45"/>
    <w:rsid w:val="001207BA"/>
    <w:rsid w:val="00122D85"/>
    <w:rsid w:val="001231F9"/>
    <w:rsid w:val="00124166"/>
    <w:rsid w:val="00124474"/>
    <w:rsid w:val="0012567A"/>
    <w:rsid w:val="001263FB"/>
    <w:rsid w:val="00127CAD"/>
    <w:rsid w:val="00130F34"/>
    <w:rsid w:val="001325EF"/>
    <w:rsid w:val="00132C61"/>
    <w:rsid w:val="00140C97"/>
    <w:rsid w:val="00141341"/>
    <w:rsid w:val="00141F20"/>
    <w:rsid w:val="00142E50"/>
    <w:rsid w:val="001444E9"/>
    <w:rsid w:val="0014459A"/>
    <w:rsid w:val="001455FF"/>
    <w:rsid w:val="0014632E"/>
    <w:rsid w:val="001475E7"/>
    <w:rsid w:val="00150B11"/>
    <w:rsid w:val="00153F58"/>
    <w:rsid w:val="00154436"/>
    <w:rsid w:val="0015485D"/>
    <w:rsid w:val="00156DF1"/>
    <w:rsid w:val="00156E06"/>
    <w:rsid w:val="00157F4D"/>
    <w:rsid w:val="001607BF"/>
    <w:rsid w:val="00160F04"/>
    <w:rsid w:val="00161CA8"/>
    <w:rsid w:val="00164A9D"/>
    <w:rsid w:val="00164E55"/>
    <w:rsid w:val="00164E90"/>
    <w:rsid w:val="00167E06"/>
    <w:rsid w:val="0017066D"/>
    <w:rsid w:val="0017153F"/>
    <w:rsid w:val="00171B9E"/>
    <w:rsid w:val="00172FF0"/>
    <w:rsid w:val="00174C9F"/>
    <w:rsid w:val="00176F2E"/>
    <w:rsid w:val="00181257"/>
    <w:rsid w:val="001813AC"/>
    <w:rsid w:val="0018373D"/>
    <w:rsid w:val="00185653"/>
    <w:rsid w:val="00185D3F"/>
    <w:rsid w:val="001872EE"/>
    <w:rsid w:val="001877A7"/>
    <w:rsid w:val="001901E5"/>
    <w:rsid w:val="00190E90"/>
    <w:rsid w:val="00190FA7"/>
    <w:rsid w:val="001915BD"/>
    <w:rsid w:val="00193861"/>
    <w:rsid w:val="00194391"/>
    <w:rsid w:val="0019595E"/>
    <w:rsid w:val="00196836"/>
    <w:rsid w:val="00196BB9"/>
    <w:rsid w:val="001A1417"/>
    <w:rsid w:val="001A17A8"/>
    <w:rsid w:val="001A192E"/>
    <w:rsid w:val="001A3CD6"/>
    <w:rsid w:val="001A49F3"/>
    <w:rsid w:val="001A4ACA"/>
    <w:rsid w:val="001A4BEC"/>
    <w:rsid w:val="001A4CF5"/>
    <w:rsid w:val="001A530A"/>
    <w:rsid w:val="001A7143"/>
    <w:rsid w:val="001A79CF"/>
    <w:rsid w:val="001B0666"/>
    <w:rsid w:val="001B29F7"/>
    <w:rsid w:val="001B2DE9"/>
    <w:rsid w:val="001B4766"/>
    <w:rsid w:val="001B52B9"/>
    <w:rsid w:val="001B7411"/>
    <w:rsid w:val="001B76E2"/>
    <w:rsid w:val="001B7B47"/>
    <w:rsid w:val="001B7C69"/>
    <w:rsid w:val="001B7E26"/>
    <w:rsid w:val="001C074A"/>
    <w:rsid w:val="001C379A"/>
    <w:rsid w:val="001C3D7B"/>
    <w:rsid w:val="001C6746"/>
    <w:rsid w:val="001C7AB6"/>
    <w:rsid w:val="001C7AD4"/>
    <w:rsid w:val="001D081A"/>
    <w:rsid w:val="001D0BC1"/>
    <w:rsid w:val="001D0D1A"/>
    <w:rsid w:val="001D3C67"/>
    <w:rsid w:val="001D5C6A"/>
    <w:rsid w:val="001D6EF6"/>
    <w:rsid w:val="001E07E7"/>
    <w:rsid w:val="001E0F75"/>
    <w:rsid w:val="001E16C2"/>
    <w:rsid w:val="001E35E6"/>
    <w:rsid w:val="001E4D39"/>
    <w:rsid w:val="001E5FC6"/>
    <w:rsid w:val="001E73EA"/>
    <w:rsid w:val="001E75DB"/>
    <w:rsid w:val="001E761D"/>
    <w:rsid w:val="001F1067"/>
    <w:rsid w:val="001F116D"/>
    <w:rsid w:val="001F15B1"/>
    <w:rsid w:val="001F1727"/>
    <w:rsid w:val="001F306C"/>
    <w:rsid w:val="001F3785"/>
    <w:rsid w:val="001F7D98"/>
    <w:rsid w:val="00201D66"/>
    <w:rsid w:val="0020205A"/>
    <w:rsid w:val="0020220C"/>
    <w:rsid w:val="00202A42"/>
    <w:rsid w:val="00202BDE"/>
    <w:rsid w:val="00203EEE"/>
    <w:rsid w:val="00204298"/>
    <w:rsid w:val="00206320"/>
    <w:rsid w:val="0020652E"/>
    <w:rsid w:val="00207A8C"/>
    <w:rsid w:val="00207C84"/>
    <w:rsid w:val="00210F34"/>
    <w:rsid w:val="00213EFA"/>
    <w:rsid w:val="002145EA"/>
    <w:rsid w:val="00215807"/>
    <w:rsid w:val="00216277"/>
    <w:rsid w:val="002164D0"/>
    <w:rsid w:val="002223A2"/>
    <w:rsid w:val="002229F5"/>
    <w:rsid w:val="00224B60"/>
    <w:rsid w:val="00227DBF"/>
    <w:rsid w:val="002321B5"/>
    <w:rsid w:val="00233653"/>
    <w:rsid w:val="0023432D"/>
    <w:rsid w:val="00235DF9"/>
    <w:rsid w:val="00236C90"/>
    <w:rsid w:val="00236F1D"/>
    <w:rsid w:val="002376BB"/>
    <w:rsid w:val="00240410"/>
    <w:rsid w:val="00240422"/>
    <w:rsid w:val="00240CE6"/>
    <w:rsid w:val="00243513"/>
    <w:rsid w:val="00243EAF"/>
    <w:rsid w:val="00245BDB"/>
    <w:rsid w:val="0024677A"/>
    <w:rsid w:val="00247896"/>
    <w:rsid w:val="00247960"/>
    <w:rsid w:val="00247E92"/>
    <w:rsid w:val="002519AE"/>
    <w:rsid w:val="00252715"/>
    <w:rsid w:val="0025337E"/>
    <w:rsid w:val="00254483"/>
    <w:rsid w:val="00255813"/>
    <w:rsid w:val="00257BC1"/>
    <w:rsid w:val="00260120"/>
    <w:rsid w:val="002615EB"/>
    <w:rsid w:val="00262EC7"/>
    <w:rsid w:val="0026362E"/>
    <w:rsid w:val="00264BBF"/>
    <w:rsid w:val="00270D59"/>
    <w:rsid w:val="00272177"/>
    <w:rsid w:val="002733C9"/>
    <w:rsid w:val="0027464E"/>
    <w:rsid w:val="002763A5"/>
    <w:rsid w:val="00276BDF"/>
    <w:rsid w:val="00276FA5"/>
    <w:rsid w:val="00277BF1"/>
    <w:rsid w:val="0028049F"/>
    <w:rsid w:val="00281DEB"/>
    <w:rsid w:val="00281FEF"/>
    <w:rsid w:val="002901F8"/>
    <w:rsid w:val="00290C8E"/>
    <w:rsid w:val="00290E90"/>
    <w:rsid w:val="00293D04"/>
    <w:rsid w:val="00293E6C"/>
    <w:rsid w:val="00294571"/>
    <w:rsid w:val="0029594D"/>
    <w:rsid w:val="002961EA"/>
    <w:rsid w:val="00297416"/>
    <w:rsid w:val="002A01C8"/>
    <w:rsid w:val="002A104F"/>
    <w:rsid w:val="002A3B66"/>
    <w:rsid w:val="002A3C37"/>
    <w:rsid w:val="002A41AD"/>
    <w:rsid w:val="002A467B"/>
    <w:rsid w:val="002A58C3"/>
    <w:rsid w:val="002A620B"/>
    <w:rsid w:val="002A7169"/>
    <w:rsid w:val="002B0F61"/>
    <w:rsid w:val="002B2330"/>
    <w:rsid w:val="002B37A5"/>
    <w:rsid w:val="002B3CE7"/>
    <w:rsid w:val="002B5408"/>
    <w:rsid w:val="002B5DD9"/>
    <w:rsid w:val="002B63DB"/>
    <w:rsid w:val="002C14E4"/>
    <w:rsid w:val="002C28B9"/>
    <w:rsid w:val="002C3187"/>
    <w:rsid w:val="002C63DE"/>
    <w:rsid w:val="002D13C3"/>
    <w:rsid w:val="002D1DE7"/>
    <w:rsid w:val="002D5E7F"/>
    <w:rsid w:val="002D6837"/>
    <w:rsid w:val="002D7BEA"/>
    <w:rsid w:val="002E021D"/>
    <w:rsid w:val="002E06C0"/>
    <w:rsid w:val="002E0B7D"/>
    <w:rsid w:val="002E1424"/>
    <w:rsid w:val="002E2C27"/>
    <w:rsid w:val="002E47E2"/>
    <w:rsid w:val="002E5199"/>
    <w:rsid w:val="002E5A3F"/>
    <w:rsid w:val="002E5F60"/>
    <w:rsid w:val="002F1327"/>
    <w:rsid w:val="002F18A4"/>
    <w:rsid w:val="002F1CC6"/>
    <w:rsid w:val="002F1F5E"/>
    <w:rsid w:val="002F2901"/>
    <w:rsid w:val="002F49A4"/>
    <w:rsid w:val="002F565D"/>
    <w:rsid w:val="002F69C0"/>
    <w:rsid w:val="002F6A88"/>
    <w:rsid w:val="002F78EB"/>
    <w:rsid w:val="002F79E8"/>
    <w:rsid w:val="002F7AF9"/>
    <w:rsid w:val="00300B68"/>
    <w:rsid w:val="00300D15"/>
    <w:rsid w:val="00300E71"/>
    <w:rsid w:val="003024EB"/>
    <w:rsid w:val="00302DE2"/>
    <w:rsid w:val="00302F20"/>
    <w:rsid w:val="0030387B"/>
    <w:rsid w:val="00303C6A"/>
    <w:rsid w:val="00304A35"/>
    <w:rsid w:val="003067C9"/>
    <w:rsid w:val="0031110E"/>
    <w:rsid w:val="00313140"/>
    <w:rsid w:val="00313B0E"/>
    <w:rsid w:val="00313D8F"/>
    <w:rsid w:val="0031404B"/>
    <w:rsid w:val="00317F56"/>
    <w:rsid w:val="00322521"/>
    <w:rsid w:val="00322E11"/>
    <w:rsid w:val="0032529A"/>
    <w:rsid w:val="00330CCF"/>
    <w:rsid w:val="00330F96"/>
    <w:rsid w:val="0033192B"/>
    <w:rsid w:val="00331EA5"/>
    <w:rsid w:val="00335070"/>
    <w:rsid w:val="00335494"/>
    <w:rsid w:val="00346063"/>
    <w:rsid w:val="00346531"/>
    <w:rsid w:val="00347197"/>
    <w:rsid w:val="003477E4"/>
    <w:rsid w:val="003532E1"/>
    <w:rsid w:val="003548F6"/>
    <w:rsid w:val="00356BB9"/>
    <w:rsid w:val="00357848"/>
    <w:rsid w:val="00361A24"/>
    <w:rsid w:val="003628B8"/>
    <w:rsid w:val="00362A92"/>
    <w:rsid w:val="00362BE5"/>
    <w:rsid w:val="003632E3"/>
    <w:rsid w:val="00363FBD"/>
    <w:rsid w:val="003642FA"/>
    <w:rsid w:val="003706CC"/>
    <w:rsid w:val="00370C77"/>
    <w:rsid w:val="00371D2C"/>
    <w:rsid w:val="00371E99"/>
    <w:rsid w:val="00372BB4"/>
    <w:rsid w:val="00373B33"/>
    <w:rsid w:val="00374529"/>
    <w:rsid w:val="00375627"/>
    <w:rsid w:val="00375A95"/>
    <w:rsid w:val="00377B2C"/>
    <w:rsid w:val="00380E22"/>
    <w:rsid w:val="00381C33"/>
    <w:rsid w:val="00381E3F"/>
    <w:rsid w:val="00383DA7"/>
    <w:rsid w:val="00383DFA"/>
    <w:rsid w:val="00384C5B"/>
    <w:rsid w:val="00391350"/>
    <w:rsid w:val="003919AE"/>
    <w:rsid w:val="0039200F"/>
    <w:rsid w:val="0039249C"/>
    <w:rsid w:val="00393064"/>
    <w:rsid w:val="00393BCF"/>
    <w:rsid w:val="0039478F"/>
    <w:rsid w:val="00394D77"/>
    <w:rsid w:val="003962AA"/>
    <w:rsid w:val="003A114E"/>
    <w:rsid w:val="003A163E"/>
    <w:rsid w:val="003A2C9B"/>
    <w:rsid w:val="003A38DF"/>
    <w:rsid w:val="003A5080"/>
    <w:rsid w:val="003B2B64"/>
    <w:rsid w:val="003B354B"/>
    <w:rsid w:val="003B3851"/>
    <w:rsid w:val="003B42DC"/>
    <w:rsid w:val="003B4851"/>
    <w:rsid w:val="003B5D55"/>
    <w:rsid w:val="003B6A83"/>
    <w:rsid w:val="003B7114"/>
    <w:rsid w:val="003B746A"/>
    <w:rsid w:val="003C10EE"/>
    <w:rsid w:val="003C13D4"/>
    <w:rsid w:val="003C1493"/>
    <w:rsid w:val="003C1963"/>
    <w:rsid w:val="003C1C3E"/>
    <w:rsid w:val="003C2C2A"/>
    <w:rsid w:val="003C3BFB"/>
    <w:rsid w:val="003C5FEE"/>
    <w:rsid w:val="003C75C8"/>
    <w:rsid w:val="003C7BA5"/>
    <w:rsid w:val="003D1318"/>
    <w:rsid w:val="003D1CCF"/>
    <w:rsid w:val="003D3624"/>
    <w:rsid w:val="003D3C1A"/>
    <w:rsid w:val="003D408A"/>
    <w:rsid w:val="003D4A8B"/>
    <w:rsid w:val="003D51B3"/>
    <w:rsid w:val="003D53CE"/>
    <w:rsid w:val="003D66FE"/>
    <w:rsid w:val="003D6D6D"/>
    <w:rsid w:val="003E0056"/>
    <w:rsid w:val="003E0CCF"/>
    <w:rsid w:val="003E2225"/>
    <w:rsid w:val="003E3BFF"/>
    <w:rsid w:val="003E66CA"/>
    <w:rsid w:val="003E68A6"/>
    <w:rsid w:val="003E6D38"/>
    <w:rsid w:val="003E7A25"/>
    <w:rsid w:val="003F02AB"/>
    <w:rsid w:val="003F3D18"/>
    <w:rsid w:val="003F3DA6"/>
    <w:rsid w:val="003F678D"/>
    <w:rsid w:val="004005E8"/>
    <w:rsid w:val="00402273"/>
    <w:rsid w:val="00403795"/>
    <w:rsid w:val="0040671B"/>
    <w:rsid w:val="00406F06"/>
    <w:rsid w:val="0040751C"/>
    <w:rsid w:val="0041030E"/>
    <w:rsid w:val="00411022"/>
    <w:rsid w:val="00413E11"/>
    <w:rsid w:val="004156FD"/>
    <w:rsid w:val="004160CA"/>
    <w:rsid w:val="00416AA3"/>
    <w:rsid w:val="00416D76"/>
    <w:rsid w:val="00424965"/>
    <w:rsid w:val="00425F07"/>
    <w:rsid w:val="004263D0"/>
    <w:rsid w:val="004272D4"/>
    <w:rsid w:val="00427A3C"/>
    <w:rsid w:val="0043092A"/>
    <w:rsid w:val="0043097A"/>
    <w:rsid w:val="00430C99"/>
    <w:rsid w:val="00431441"/>
    <w:rsid w:val="0043174C"/>
    <w:rsid w:val="00433B61"/>
    <w:rsid w:val="0044068B"/>
    <w:rsid w:val="0044300A"/>
    <w:rsid w:val="00443049"/>
    <w:rsid w:val="00443E86"/>
    <w:rsid w:val="0044443D"/>
    <w:rsid w:val="004455CE"/>
    <w:rsid w:val="00446721"/>
    <w:rsid w:val="00447F34"/>
    <w:rsid w:val="004512EA"/>
    <w:rsid w:val="0045159A"/>
    <w:rsid w:val="00451600"/>
    <w:rsid w:val="00451E7B"/>
    <w:rsid w:val="00452DA5"/>
    <w:rsid w:val="00454067"/>
    <w:rsid w:val="0045655D"/>
    <w:rsid w:val="00457CBA"/>
    <w:rsid w:val="00460ED9"/>
    <w:rsid w:val="004610E0"/>
    <w:rsid w:val="004633AD"/>
    <w:rsid w:val="00467C3B"/>
    <w:rsid w:val="00471E42"/>
    <w:rsid w:val="00471FDC"/>
    <w:rsid w:val="0047540B"/>
    <w:rsid w:val="00476705"/>
    <w:rsid w:val="00477047"/>
    <w:rsid w:val="0048378E"/>
    <w:rsid w:val="00483EE7"/>
    <w:rsid w:val="00487D01"/>
    <w:rsid w:val="00490EA9"/>
    <w:rsid w:val="00490EF3"/>
    <w:rsid w:val="00491062"/>
    <w:rsid w:val="004914E3"/>
    <w:rsid w:val="00491F73"/>
    <w:rsid w:val="004946BB"/>
    <w:rsid w:val="00494ED4"/>
    <w:rsid w:val="00495FB4"/>
    <w:rsid w:val="0049788C"/>
    <w:rsid w:val="004A17E3"/>
    <w:rsid w:val="004A28EA"/>
    <w:rsid w:val="004A3A47"/>
    <w:rsid w:val="004A42AF"/>
    <w:rsid w:val="004A4BF0"/>
    <w:rsid w:val="004A651D"/>
    <w:rsid w:val="004A7AC6"/>
    <w:rsid w:val="004A7E27"/>
    <w:rsid w:val="004B1CA4"/>
    <w:rsid w:val="004B31EF"/>
    <w:rsid w:val="004B51E6"/>
    <w:rsid w:val="004B631A"/>
    <w:rsid w:val="004B7053"/>
    <w:rsid w:val="004B728F"/>
    <w:rsid w:val="004B72B4"/>
    <w:rsid w:val="004B72BF"/>
    <w:rsid w:val="004B72ED"/>
    <w:rsid w:val="004B73E2"/>
    <w:rsid w:val="004C0EFC"/>
    <w:rsid w:val="004C183C"/>
    <w:rsid w:val="004C4A1D"/>
    <w:rsid w:val="004C603D"/>
    <w:rsid w:val="004D0052"/>
    <w:rsid w:val="004D1AB6"/>
    <w:rsid w:val="004D2FE1"/>
    <w:rsid w:val="004D301C"/>
    <w:rsid w:val="004D3892"/>
    <w:rsid w:val="004D473A"/>
    <w:rsid w:val="004D47B0"/>
    <w:rsid w:val="004D5137"/>
    <w:rsid w:val="004D5585"/>
    <w:rsid w:val="004D591B"/>
    <w:rsid w:val="004D62A5"/>
    <w:rsid w:val="004D7FB5"/>
    <w:rsid w:val="004E0E61"/>
    <w:rsid w:val="004E2C44"/>
    <w:rsid w:val="004E30A6"/>
    <w:rsid w:val="004E5ECB"/>
    <w:rsid w:val="004E7B70"/>
    <w:rsid w:val="004F350A"/>
    <w:rsid w:val="004F5032"/>
    <w:rsid w:val="004F6452"/>
    <w:rsid w:val="004F7E23"/>
    <w:rsid w:val="00500653"/>
    <w:rsid w:val="00500964"/>
    <w:rsid w:val="00501473"/>
    <w:rsid w:val="00501A75"/>
    <w:rsid w:val="00501D30"/>
    <w:rsid w:val="005033E7"/>
    <w:rsid w:val="00506D4B"/>
    <w:rsid w:val="0051085B"/>
    <w:rsid w:val="005118D8"/>
    <w:rsid w:val="00511BF2"/>
    <w:rsid w:val="00513D27"/>
    <w:rsid w:val="0051430A"/>
    <w:rsid w:val="005149E8"/>
    <w:rsid w:val="005160E6"/>
    <w:rsid w:val="00517182"/>
    <w:rsid w:val="0052051A"/>
    <w:rsid w:val="0052455A"/>
    <w:rsid w:val="00525A3D"/>
    <w:rsid w:val="00526E8E"/>
    <w:rsid w:val="00527306"/>
    <w:rsid w:val="005273A5"/>
    <w:rsid w:val="0052748B"/>
    <w:rsid w:val="005275FA"/>
    <w:rsid w:val="005279F9"/>
    <w:rsid w:val="005300EC"/>
    <w:rsid w:val="00530C08"/>
    <w:rsid w:val="00531970"/>
    <w:rsid w:val="005330C2"/>
    <w:rsid w:val="00533D1A"/>
    <w:rsid w:val="00533EA2"/>
    <w:rsid w:val="00537223"/>
    <w:rsid w:val="00540D48"/>
    <w:rsid w:val="005447F4"/>
    <w:rsid w:val="00547B0F"/>
    <w:rsid w:val="00547DBE"/>
    <w:rsid w:val="00550CA8"/>
    <w:rsid w:val="00550F65"/>
    <w:rsid w:val="0055147B"/>
    <w:rsid w:val="005515E6"/>
    <w:rsid w:val="00555AA9"/>
    <w:rsid w:val="00555C7C"/>
    <w:rsid w:val="005565ED"/>
    <w:rsid w:val="005568B3"/>
    <w:rsid w:val="0055717B"/>
    <w:rsid w:val="0056019B"/>
    <w:rsid w:val="0056343B"/>
    <w:rsid w:val="00565473"/>
    <w:rsid w:val="00565942"/>
    <w:rsid w:val="005668C6"/>
    <w:rsid w:val="005673DB"/>
    <w:rsid w:val="00567A7B"/>
    <w:rsid w:val="00570465"/>
    <w:rsid w:val="005706D8"/>
    <w:rsid w:val="005717B3"/>
    <w:rsid w:val="00571E77"/>
    <w:rsid w:val="00572466"/>
    <w:rsid w:val="005724AF"/>
    <w:rsid w:val="005736EB"/>
    <w:rsid w:val="00577604"/>
    <w:rsid w:val="00577846"/>
    <w:rsid w:val="00577B44"/>
    <w:rsid w:val="005808F9"/>
    <w:rsid w:val="00580CA9"/>
    <w:rsid w:val="00583180"/>
    <w:rsid w:val="005862F4"/>
    <w:rsid w:val="00586715"/>
    <w:rsid w:val="005877B3"/>
    <w:rsid w:val="0059258A"/>
    <w:rsid w:val="00593AD2"/>
    <w:rsid w:val="005947EB"/>
    <w:rsid w:val="00596E73"/>
    <w:rsid w:val="00597B0F"/>
    <w:rsid w:val="005A10B2"/>
    <w:rsid w:val="005A172F"/>
    <w:rsid w:val="005A2A96"/>
    <w:rsid w:val="005A352C"/>
    <w:rsid w:val="005A4C32"/>
    <w:rsid w:val="005B0DC8"/>
    <w:rsid w:val="005B2D53"/>
    <w:rsid w:val="005B5256"/>
    <w:rsid w:val="005B59B6"/>
    <w:rsid w:val="005B67A4"/>
    <w:rsid w:val="005C1751"/>
    <w:rsid w:val="005C4F2D"/>
    <w:rsid w:val="005C6468"/>
    <w:rsid w:val="005C680B"/>
    <w:rsid w:val="005C6CBD"/>
    <w:rsid w:val="005D11C6"/>
    <w:rsid w:val="005D241A"/>
    <w:rsid w:val="005D4523"/>
    <w:rsid w:val="005D45DA"/>
    <w:rsid w:val="005D4724"/>
    <w:rsid w:val="005D5E00"/>
    <w:rsid w:val="005D736F"/>
    <w:rsid w:val="005D7756"/>
    <w:rsid w:val="005E3F8E"/>
    <w:rsid w:val="005E4A0D"/>
    <w:rsid w:val="005E5B95"/>
    <w:rsid w:val="005E66BD"/>
    <w:rsid w:val="005E66F1"/>
    <w:rsid w:val="005E6E06"/>
    <w:rsid w:val="005F0901"/>
    <w:rsid w:val="005F2F1D"/>
    <w:rsid w:val="005F36F9"/>
    <w:rsid w:val="005F41DD"/>
    <w:rsid w:val="005F5948"/>
    <w:rsid w:val="005F6249"/>
    <w:rsid w:val="005F6764"/>
    <w:rsid w:val="00601C14"/>
    <w:rsid w:val="00602BBA"/>
    <w:rsid w:val="006055D7"/>
    <w:rsid w:val="006060DF"/>
    <w:rsid w:val="006061AD"/>
    <w:rsid w:val="00607FE9"/>
    <w:rsid w:val="00610C75"/>
    <w:rsid w:val="006137B2"/>
    <w:rsid w:val="006156F7"/>
    <w:rsid w:val="00623D76"/>
    <w:rsid w:val="0062591A"/>
    <w:rsid w:val="00625BFF"/>
    <w:rsid w:val="00626270"/>
    <w:rsid w:val="00626EEC"/>
    <w:rsid w:val="00632C36"/>
    <w:rsid w:val="00632E8A"/>
    <w:rsid w:val="00633B7E"/>
    <w:rsid w:val="00634FBC"/>
    <w:rsid w:val="00635357"/>
    <w:rsid w:val="00635663"/>
    <w:rsid w:val="00637569"/>
    <w:rsid w:val="00637CCB"/>
    <w:rsid w:val="006408C4"/>
    <w:rsid w:val="00641B14"/>
    <w:rsid w:val="00642431"/>
    <w:rsid w:val="00645948"/>
    <w:rsid w:val="00647F21"/>
    <w:rsid w:val="00647FA7"/>
    <w:rsid w:val="006517C8"/>
    <w:rsid w:val="006519FF"/>
    <w:rsid w:val="00651CAB"/>
    <w:rsid w:val="00652422"/>
    <w:rsid w:val="00655985"/>
    <w:rsid w:val="00655F92"/>
    <w:rsid w:val="006561BA"/>
    <w:rsid w:val="006576C2"/>
    <w:rsid w:val="00660F59"/>
    <w:rsid w:val="00663390"/>
    <w:rsid w:val="00663CF8"/>
    <w:rsid w:val="00664335"/>
    <w:rsid w:val="00664A4B"/>
    <w:rsid w:val="00666086"/>
    <w:rsid w:val="00667C54"/>
    <w:rsid w:val="00671DE4"/>
    <w:rsid w:val="006727B9"/>
    <w:rsid w:val="00672BBD"/>
    <w:rsid w:val="00673C1C"/>
    <w:rsid w:val="006748D7"/>
    <w:rsid w:val="0067583C"/>
    <w:rsid w:val="00676582"/>
    <w:rsid w:val="00676A39"/>
    <w:rsid w:val="00676BDD"/>
    <w:rsid w:val="00677272"/>
    <w:rsid w:val="00677D83"/>
    <w:rsid w:val="00681429"/>
    <w:rsid w:val="00682A10"/>
    <w:rsid w:val="00683959"/>
    <w:rsid w:val="0068782A"/>
    <w:rsid w:val="006879C8"/>
    <w:rsid w:val="00687C23"/>
    <w:rsid w:val="00687ECC"/>
    <w:rsid w:val="00692270"/>
    <w:rsid w:val="00692F4F"/>
    <w:rsid w:val="00693D53"/>
    <w:rsid w:val="00694E0D"/>
    <w:rsid w:val="006A045A"/>
    <w:rsid w:val="006A0BFE"/>
    <w:rsid w:val="006A1FE9"/>
    <w:rsid w:val="006A40B2"/>
    <w:rsid w:val="006A41A2"/>
    <w:rsid w:val="006A58F8"/>
    <w:rsid w:val="006B04B3"/>
    <w:rsid w:val="006B2BD6"/>
    <w:rsid w:val="006B31AC"/>
    <w:rsid w:val="006B3568"/>
    <w:rsid w:val="006B45BF"/>
    <w:rsid w:val="006B4E2A"/>
    <w:rsid w:val="006B5042"/>
    <w:rsid w:val="006B591D"/>
    <w:rsid w:val="006B626F"/>
    <w:rsid w:val="006B67ED"/>
    <w:rsid w:val="006B6BCC"/>
    <w:rsid w:val="006B7A6C"/>
    <w:rsid w:val="006C011F"/>
    <w:rsid w:val="006C10D6"/>
    <w:rsid w:val="006C17EF"/>
    <w:rsid w:val="006C195F"/>
    <w:rsid w:val="006C2E02"/>
    <w:rsid w:val="006C4889"/>
    <w:rsid w:val="006C4A04"/>
    <w:rsid w:val="006C5E1C"/>
    <w:rsid w:val="006C634B"/>
    <w:rsid w:val="006C71E8"/>
    <w:rsid w:val="006D0B82"/>
    <w:rsid w:val="006D1B05"/>
    <w:rsid w:val="006D4AAB"/>
    <w:rsid w:val="006D4CB5"/>
    <w:rsid w:val="006D52FC"/>
    <w:rsid w:val="006D551C"/>
    <w:rsid w:val="006D6F34"/>
    <w:rsid w:val="006D70CC"/>
    <w:rsid w:val="006D7FFC"/>
    <w:rsid w:val="006E1189"/>
    <w:rsid w:val="006E300A"/>
    <w:rsid w:val="006E33B8"/>
    <w:rsid w:val="006E7950"/>
    <w:rsid w:val="006E7E0B"/>
    <w:rsid w:val="006F057A"/>
    <w:rsid w:val="006F1742"/>
    <w:rsid w:val="006F4FCA"/>
    <w:rsid w:val="006F54F5"/>
    <w:rsid w:val="007013D6"/>
    <w:rsid w:val="00701646"/>
    <w:rsid w:val="00702126"/>
    <w:rsid w:val="007041F5"/>
    <w:rsid w:val="007059F3"/>
    <w:rsid w:val="00706F88"/>
    <w:rsid w:val="00707437"/>
    <w:rsid w:val="007106AE"/>
    <w:rsid w:val="007116B0"/>
    <w:rsid w:val="007125BD"/>
    <w:rsid w:val="0071313E"/>
    <w:rsid w:val="007131B0"/>
    <w:rsid w:val="00716086"/>
    <w:rsid w:val="0071689C"/>
    <w:rsid w:val="0071743A"/>
    <w:rsid w:val="0072122D"/>
    <w:rsid w:val="007251A3"/>
    <w:rsid w:val="00725DCE"/>
    <w:rsid w:val="0072610B"/>
    <w:rsid w:val="00726952"/>
    <w:rsid w:val="007272E3"/>
    <w:rsid w:val="0073009F"/>
    <w:rsid w:val="00730AEF"/>
    <w:rsid w:val="007324AE"/>
    <w:rsid w:val="00733EB8"/>
    <w:rsid w:val="00734757"/>
    <w:rsid w:val="007403C3"/>
    <w:rsid w:val="007412B6"/>
    <w:rsid w:val="007422B7"/>
    <w:rsid w:val="00742889"/>
    <w:rsid w:val="0074765F"/>
    <w:rsid w:val="00752A3E"/>
    <w:rsid w:val="00754283"/>
    <w:rsid w:val="007547EB"/>
    <w:rsid w:val="00755AB3"/>
    <w:rsid w:val="00755C1A"/>
    <w:rsid w:val="00756C33"/>
    <w:rsid w:val="007600A5"/>
    <w:rsid w:val="0076015B"/>
    <w:rsid w:val="00761830"/>
    <w:rsid w:val="007627F7"/>
    <w:rsid w:val="0076396E"/>
    <w:rsid w:val="00763EF6"/>
    <w:rsid w:val="00764377"/>
    <w:rsid w:val="00764418"/>
    <w:rsid w:val="00764A97"/>
    <w:rsid w:val="00766181"/>
    <w:rsid w:val="00766494"/>
    <w:rsid w:val="00766B15"/>
    <w:rsid w:val="007676A1"/>
    <w:rsid w:val="007701AF"/>
    <w:rsid w:val="007703D1"/>
    <w:rsid w:val="00770A2F"/>
    <w:rsid w:val="00770CA9"/>
    <w:rsid w:val="00771051"/>
    <w:rsid w:val="00772DD0"/>
    <w:rsid w:val="00775727"/>
    <w:rsid w:val="00775C98"/>
    <w:rsid w:val="007775B4"/>
    <w:rsid w:val="00782010"/>
    <w:rsid w:val="00783790"/>
    <w:rsid w:val="00785416"/>
    <w:rsid w:val="00785DF2"/>
    <w:rsid w:val="00790A9F"/>
    <w:rsid w:val="00791FE5"/>
    <w:rsid w:val="00792889"/>
    <w:rsid w:val="007A21D0"/>
    <w:rsid w:val="007A43DD"/>
    <w:rsid w:val="007A4D1E"/>
    <w:rsid w:val="007A4FE1"/>
    <w:rsid w:val="007A7F4D"/>
    <w:rsid w:val="007B02B1"/>
    <w:rsid w:val="007B1D51"/>
    <w:rsid w:val="007B31A0"/>
    <w:rsid w:val="007B4A4E"/>
    <w:rsid w:val="007B591A"/>
    <w:rsid w:val="007C171A"/>
    <w:rsid w:val="007C1A38"/>
    <w:rsid w:val="007C1EB9"/>
    <w:rsid w:val="007C323C"/>
    <w:rsid w:val="007C79AF"/>
    <w:rsid w:val="007D1671"/>
    <w:rsid w:val="007D24C7"/>
    <w:rsid w:val="007D264A"/>
    <w:rsid w:val="007D3CBB"/>
    <w:rsid w:val="007D3D3C"/>
    <w:rsid w:val="007D4ECB"/>
    <w:rsid w:val="007E47D2"/>
    <w:rsid w:val="007E6248"/>
    <w:rsid w:val="007F15A0"/>
    <w:rsid w:val="007F1663"/>
    <w:rsid w:val="007F2362"/>
    <w:rsid w:val="007F2A2E"/>
    <w:rsid w:val="007F3048"/>
    <w:rsid w:val="007F358F"/>
    <w:rsid w:val="007F35FA"/>
    <w:rsid w:val="007F5A58"/>
    <w:rsid w:val="007F6E58"/>
    <w:rsid w:val="00800F3F"/>
    <w:rsid w:val="00805331"/>
    <w:rsid w:val="008054E3"/>
    <w:rsid w:val="00807353"/>
    <w:rsid w:val="0080742C"/>
    <w:rsid w:val="00811A31"/>
    <w:rsid w:val="00811B97"/>
    <w:rsid w:val="00814379"/>
    <w:rsid w:val="008165D0"/>
    <w:rsid w:val="0082042C"/>
    <w:rsid w:val="008215EB"/>
    <w:rsid w:val="00821E65"/>
    <w:rsid w:val="00822F39"/>
    <w:rsid w:val="00823E09"/>
    <w:rsid w:val="008243BD"/>
    <w:rsid w:val="00825A3E"/>
    <w:rsid w:val="00825BAD"/>
    <w:rsid w:val="00827B56"/>
    <w:rsid w:val="0083008A"/>
    <w:rsid w:val="0083035E"/>
    <w:rsid w:val="00832D75"/>
    <w:rsid w:val="00832ED4"/>
    <w:rsid w:val="00835A82"/>
    <w:rsid w:val="00837619"/>
    <w:rsid w:val="00842DBE"/>
    <w:rsid w:val="00844D39"/>
    <w:rsid w:val="0084528F"/>
    <w:rsid w:val="00847D97"/>
    <w:rsid w:val="00853A4E"/>
    <w:rsid w:val="00854B04"/>
    <w:rsid w:val="00854B06"/>
    <w:rsid w:val="00856042"/>
    <w:rsid w:val="00856400"/>
    <w:rsid w:val="00856B0E"/>
    <w:rsid w:val="008578D2"/>
    <w:rsid w:val="0086020E"/>
    <w:rsid w:val="00860BF1"/>
    <w:rsid w:val="00861BBF"/>
    <w:rsid w:val="00863CB2"/>
    <w:rsid w:val="0086638D"/>
    <w:rsid w:val="00866963"/>
    <w:rsid w:val="00871D34"/>
    <w:rsid w:val="00872105"/>
    <w:rsid w:val="00872D47"/>
    <w:rsid w:val="008732B0"/>
    <w:rsid w:val="00875EA9"/>
    <w:rsid w:val="00876118"/>
    <w:rsid w:val="00877041"/>
    <w:rsid w:val="0088023D"/>
    <w:rsid w:val="00880582"/>
    <w:rsid w:val="008814E4"/>
    <w:rsid w:val="00881590"/>
    <w:rsid w:val="00883BC3"/>
    <w:rsid w:val="00884536"/>
    <w:rsid w:val="0088570D"/>
    <w:rsid w:val="00886648"/>
    <w:rsid w:val="00893B60"/>
    <w:rsid w:val="00893EDF"/>
    <w:rsid w:val="00897128"/>
    <w:rsid w:val="008A01FF"/>
    <w:rsid w:val="008A07BC"/>
    <w:rsid w:val="008A1BF4"/>
    <w:rsid w:val="008A1C0F"/>
    <w:rsid w:val="008A34E2"/>
    <w:rsid w:val="008A501F"/>
    <w:rsid w:val="008A502C"/>
    <w:rsid w:val="008A56C9"/>
    <w:rsid w:val="008A69BA"/>
    <w:rsid w:val="008A6D66"/>
    <w:rsid w:val="008B149E"/>
    <w:rsid w:val="008B1E1E"/>
    <w:rsid w:val="008B292D"/>
    <w:rsid w:val="008B4413"/>
    <w:rsid w:val="008B518D"/>
    <w:rsid w:val="008C0A39"/>
    <w:rsid w:val="008C0D9F"/>
    <w:rsid w:val="008C2165"/>
    <w:rsid w:val="008C27BE"/>
    <w:rsid w:val="008C2A19"/>
    <w:rsid w:val="008C3CCC"/>
    <w:rsid w:val="008C5166"/>
    <w:rsid w:val="008C6809"/>
    <w:rsid w:val="008D016B"/>
    <w:rsid w:val="008D01C4"/>
    <w:rsid w:val="008D2027"/>
    <w:rsid w:val="008D23B5"/>
    <w:rsid w:val="008D50D9"/>
    <w:rsid w:val="008E00E3"/>
    <w:rsid w:val="008E266E"/>
    <w:rsid w:val="008E2717"/>
    <w:rsid w:val="008E4EC3"/>
    <w:rsid w:val="008E5C0D"/>
    <w:rsid w:val="008E6E26"/>
    <w:rsid w:val="008E7AC9"/>
    <w:rsid w:val="008E7BF4"/>
    <w:rsid w:val="008F0922"/>
    <w:rsid w:val="008F0946"/>
    <w:rsid w:val="008F0E70"/>
    <w:rsid w:val="008F2517"/>
    <w:rsid w:val="008F2FDF"/>
    <w:rsid w:val="008F4587"/>
    <w:rsid w:val="008F5A01"/>
    <w:rsid w:val="00901EA1"/>
    <w:rsid w:val="009021B6"/>
    <w:rsid w:val="009043C8"/>
    <w:rsid w:val="009052A4"/>
    <w:rsid w:val="00906431"/>
    <w:rsid w:val="00906C24"/>
    <w:rsid w:val="00906D55"/>
    <w:rsid w:val="009076C6"/>
    <w:rsid w:val="00910615"/>
    <w:rsid w:val="0091290A"/>
    <w:rsid w:val="00912D59"/>
    <w:rsid w:val="0091323C"/>
    <w:rsid w:val="00913E33"/>
    <w:rsid w:val="00914CFB"/>
    <w:rsid w:val="00915633"/>
    <w:rsid w:val="009202EF"/>
    <w:rsid w:val="009218A8"/>
    <w:rsid w:val="00922028"/>
    <w:rsid w:val="0092242C"/>
    <w:rsid w:val="00923607"/>
    <w:rsid w:val="00923A4B"/>
    <w:rsid w:val="00930AB4"/>
    <w:rsid w:val="00931D29"/>
    <w:rsid w:val="0093206D"/>
    <w:rsid w:val="0093378D"/>
    <w:rsid w:val="0093432B"/>
    <w:rsid w:val="00937BF8"/>
    <w:rsid w:val="00941278"/>
    <w:rsid w:val="009422C8"/>
    <w:rsid w:val="009435C8"/>
    <w:rsid w:val="009439E6"/>
    <w:rsid w:val="009440E8"/>
    <w:rsid w:val="009469E1"/>
    <w:rsid w:val="0094788E"/>
    <w:rsid w:val="0095057C"/>
    <w:rsid w:val="009534C2"/>
    <w:rsid w:val="009538D6"/>
    <w:rsid w:val="00953BB4"/>
    <w:rsid w:val="00954BAB"/>
    <w:rsid w:val="00955D8D"/>
    <w:rsid w:val="00955F12"/>
    <w:rsid w:val="00960066"/>
    <w:rsid w:val="0096215D"/>
    <w:rsid w:val="00963C45"/>
    <w:rsid w:val="0096621B"/>
    <w:rsid w:val="00966729"/>
    <w:rsid w:val="00967729"/>
    <w:rsid w:val="00967A62"/>
    <w:rsid w:val="0097059B"/>
    <w:rsid w:val="00970D3E"/>
    <w:rsid w:val="00971A82"/>
    <w:rsid w:val="0097473D"/>
    <w:rsid w:val="00974836"/>
    <w:rsid w:val="00975513"/>
    <w:rsid w:val="00975ECE"/>
    <w:rsid w:val="00975FFD"/>
    <w:rsid w:val="00981A0C"/>
    <w:rsid w:val="00982826"/>
    <w:rsid w:val="009829AA"/>
    <w:rsid w:val="00983CCB"/>
    <w:rsid w:val="0098412F"/>
    <w:rsid w:val="009951C7"/>
    <w:rsid w:val="00996931"/>
    <w:rsid w:val="009A15D1"/>
    <w:rsid w:val="009A3101"/>
    <w:rsid w:val="009A3D05"/>
    <w:rsid w:val="009A3E20"/>
    <w:rsid w:val="009A45EC"/>
    <w:rsid w:val="009A4E20"/>
    <w:rsid w:val="009B7F43"/>
    <w:rsid w:val="009B7F5C"/>
    <w:rsid w:val="009B7FFB"/>
    <w:rsid w:val="009C09D3"/>
    <w:rsid w:val="009C0F4D"/>
    <w:rsid w:val="009C1419"/>
    <w:rsid w:val="009C18A0"/>
    <w:rsid w:val="009C23CE"/>
    <w:rsid w:val="009C2FA1"/>
    <w:rsid w:val="009C3041"/>
    <w:rsid w:val="009C42F6"/>
    <w:rsid w:val="009C4F6F"/>
    <w:rsid w:val="009D02E3"/>
    <w:rsid w:val="009D146C"/>
    <w:rsid w:val="009D213F"/>
    <w:rsid w:val="009D462D"/>
    <w:rsid w:val="009E1075"/>
    <w:rsid w:val="009E373E"/>
    <w:rsid w:val="009E4CA0"/>
    <w:rsid w:val="009E5DF5"/>
    <w:rsid w:val="009E6D6F"/>
    <w:rsid w:val="009E71BF"/>
    <w:rsid w:val="009F0B4C"/>
    <w:rsid w:val="009F1166"/>
    <w:rsid w:val="009F1B47"/>
    <w:rsid w:val="009F23DB"/>
    <w:rsid w:val="009F3B78"/>
    <w:rsid w:val="009F3C9E"/>
    <w:rsid w:val="00A02346"/>
    <w:rsid w:val="00A031A0"/>
    <w:rsid w:val="00A038E3"/>
    <w:rsid w:val="00A073E6"/>
    <w:rsid w:val="00A10553"/>
    <w:rsid w:val="00A12496"/>
    <w:rsid w:val="00A14019"/>
    <w:rsid w:val="00A143F9"/>
    <w:rsid w:val="00A14FF2"/>
    <w:rsid w:val="00A15961"/>
    <w:rsid w:val="00A1682C"/>
    <w:rsid w:val="00A16D3E"/>
    <w:rsid w:val="00A1703C"/>
    <w:rsid w:val="00A176E7"/>
    <w:rsid w:val="00A178D2"/>
    <w:rsid w:val="00A17EF1"/>
    <w:rsid w:val="00A17FB2"/>
    <w:rsid w:val="00A21D9A"/>
    <w:rsid w:val="00A22A04"/>
    <w:rsid w:val="00A24E95"/>
    <w:rsid w:val="00A24EF5"/>
    <w:rsid w:val="00A25704"/>
    <w:rsid w:val="00A26E53"/>
    <w:rsid w:val="00A27C07"/>
    <w:rsid w:val="00A30321"/>
    <w:rsid w:val="00A30603"/>
    <w:rsid w:val="00A3233C"/>
    <w:rsid w:val="00A334C4"/>
    <w:rsid w:val="00A34E31"/>
    <w:rsid w:val="00A36783"/>
    <w:rsid w:val="00A41579"/>
    <w:rsid w:val="00A41A7B"/>
    <w:rsid w:val="00A41EFF"/>
    <w:rsid w:val="00A43747"/>
    <w:rsid w:val="00A439A8"/>
    <w:rsid w:val="00A4441A"/>
    <w:rsid w:val="00A453C4"/>
    <w:rsid w:val="00A5465C"/>
    <w:rsid w:val="00A5491A"/>
    <w:rsid w:val="00A55AAE"/>
    <w:rsid w:val="00A55FB5"/>
    <w:rsid w:val="00A5612B"/>
    <w:rsid w:val="00A56D31"/>
    <w:rsid w:val="00A56ECA"/>
    <w:rsid w:val="00A5745D"/>
    <w:rsid w:val="00A606D4"/>
    <w:rsid w:val="00A65190"/>
    <w:rsid w:val="00A7076A"/>
    <w:rsid w:val="00A708B4"/>
    <w:rsid w:val="00A70DE5"/>
    <w:rsid w:val="00A7172E"/>
    <w:rsid w:val="00A723A8"/>
    <w:rsid w:val="00A725B4"/>
    <w:rsid w:val="00A72B1B"/>
    <w:rsid w:val="00A76EFD"/>
    <w:rsid w:val="00A8162C"/>
    <w:rsid w:val="00A82227"/>
    <w:rsid w:val="00A8247D"/>
    <w:rsid w:val="00A84A27"/>
    <w:rsid w:val="00A857DC"/>
    <w:rsid w:val="00A85E9A"/>
    <w:rsid w:val="00A86FF8"/>
    <w:rsid w:val="00A87EF9"/>
    <w:rsid w:val="00A9143C"/>
    <w:rsid w:val="00A915DE"/>
    <w:rsid w:val="00A930E8"/>
    <w:rsid w:val="00A93EB1"/>
    <w:rsid w:val="00A9476D"/>
    <w:rsid w:val="00A961FE"/>
    <w:rsid w:val="00A9661B"/>
    <w:rsid w:val="00A96CFA"/>
    <w:rsid w:val="00AA052F"/>
    <w:rsid w:val="00AA5B28"/>
    <w:rsid w:val="00AA5D72"/>
    <w:rsid w:val="00AA5EE5"/>
    <w:rsid w:val="00AA6208"/>
    <w:rsid w:val="00AA6CB5"/>
    <w:rsid w:val="00AB57DC"/>
    <w:rsid w:val="00AB5DD3"/>
    <w:rsid w:val="00AB68D7"/>
    <w:rsid w:val="00AB69A4"/>
    <w:rsid w:val="00AB7958"/>
    <w:rsid w:val="00AC0489"/>
    <w:rsid w:val="00AC1087"/>
    <w:rsid w:val="00AC2111"/>
    <w:rsid w:val="00AC6D69"/>
    <w:rsid w:val="00AC6F3F"/>
    <w:rsid w:val="00AD042E"/>
    <w:rsid w:val="00AD075E"/>
    <w:rsid w:val="00AD115C"/>
    <w:rsid w:val="00AD1D5F"/>
    <w:rsid w:val="00AD2435"/>
    <w:rsid w:val="00AD471B"/>
    <w:rsid w:val="00AD6E36"/>
    <w:rsid w:val="00AD7603"/>
    <w:rsid w:val="00AE1CCE"/>
    <w:rsid w:val="00AE20FC"/>
    <w:rsid w:val="00AE2736"/>
    <w:rsid w:val="00AE2AB3"/>
    <w:rsid w:val="00AE3645"/>
    <w:rsid w:val="00AF2A3B"/>
    <w:rsid w:val="00AF473E"/>
    <w:rsid w:val="00AF4ABF"/>
    <w:rsid w:val="00AF584E"/>
    <w:rsid w:val="00B0002A"/>
    <w:rsid w:val="00B01D4C"/>
    <w:rsid w:val="00B0238D"/>
    <w:rsid w:val="00B026A1"/>
    <w:rsid w:val="00B039B5"/>
    <w:rsid w:val="00B056C1"/>
    <w:rsid w:val="00B05821"/>
    <w:rsid w:val="00B061B4"/>
    <w:rsid w:val="00B07CC2"/>
    <w:rsid w:val="00B1209B"/>
    <w:rsid w:val="00B139BC"/>
    <w:rsid w:val="00B15260"/>
    <w:rsid w:val="00B16731"/>
    <w:rsid w:val="00B20B8E"/>
    <w:rsid w:val="00B22BB1"/>
    <w:rsid w:val="00B22CB0"/>
    <w:rsid w:val="00B230FC"/>
    <w:rsid w:val="00B24170"/>
    <w:rsid w:val="00B2557F"/>
    <w:rsid w:val="00B25B10"/>
    <w:rsid w:val="00B27FCD"/>
    <w:rsid w:val="00B305E4"/>
    <w:rsid w:val="00B30A02"/>
    <w:rsid w:val="00B3245D"/>
    <w:rsid w:val="00B3376D"/>
    <w:rsid w:val="00B3444F"/>
    <w:rsid w:val="00B34D6A"/>
    <w:rsid w:val="00B37AF4"/>
    <w:rsid w:val="00B41AA8"/>
    <w:rsid w:val="00B44013"/>
    <w:rsid w:val="00B46F1E"/>
    <w:rsid w:val="00B47AE6"/>
    <w:rsid w:val="00B52926"/>
    <w:rsid w:val="00B566E6"/>
    <w:rsid w:val="00B57235"/>
    <w:rsid w:val="00B6097A"/>
    <w:rsid w:val="00B6135B"/>
    <w:rsid w:val="00B62FEF"/>
    <w:rsid w:val="00B63073"/>
    <w:rsid w:val="00B63684"/>
    <w:rsid w:val="00B6543E"/>
    <w:rsid w:val="00B67CC1"/>
    <w:rsid w:val="00B70D4F"/>
    <w:rsid w:val="00B721FA"/>
    <w:rsid w:val="00B72C61"/>
    <w:rsid w:val="00B739EF"/>
    <w:rsid w:val="00B74139"/>
    <w:rsid w:val="00B772D7"/>
    <w:rsid w:val="00B80C39"/>
    <w:rsid w:val="00B81241"/>
    <w:rsid w:val="00B81819"/>
    <w:rsid w:val="00B82EF2"/>
    <w:rsid w:val="00B84F8C"/>
    <w:rsid w:val="00B8688C"/>
    <w:rsid w:val="00B90B65"/>
    <w:rsid w:val="00B90E3D"/>
    <w:rsid w:val="00B91707"/>
    <w:rsid w:val="00B91C13"/>
    <w:rsid w:val="00B92502"/>
    <w:rsid w:val="00B93077"/>
    <w:rsid w:val="00B94B22"/>
    <w:rsid w:val="00B950CD"/>
    <w:rsid w:val="00B95BE7"/>
    <w:rsid w:val="00B97887"/>
    <w:rsid w:val="00BA2775"/>
    <w:rsid w:val="00BA2980"/>
    <w:rsid w:val="00BA718D"/>
    <w:rsid w:val="00BB1C49"/>
    <w:rsid w:val="00BB1DFD"/>
    <w:rsid w:val="00BB2F94"/>
    <w:rsid w:val="00BB340C"/>
    <w:rsid w:val="00BB68B8"/>
    <w:rsid w:val="00BB6F1E"/>
    <w:rsid w:val="00BB719B"/>
    <w:rsid w:val="00BB7C2E"/>
    <w:rsid w:val="00BC07F8"/>
    <w:rsid w:val="00BC22C4"/>
    <w:rsid w:val="00BC57F8"/>
    <w:rsid w:val="00BC670B"/>
    <w:rsid w:val="00BC7B94"/>
    <w:rsid w:val="00BC7FAA"/>
    <w:rsid w:val="00BD0337"/>
    <w:rsid w:val="00BD0589"/>
    <w:rsid w:val="00BD0E64"/>
    <w:rsid w:val="00BD24EA"/>
    <w:rsid w:val="00BD2560"/>
    <w:rsid w:val="00BD2771"/>
    <w:rsid w:val="00BD397F"/>
    <w:rsid w:val="00BD3F8C"/>
    <w:rsid w:val="00BD4AE1"/>
    <w:rsid w:val="00BD5A56"/>
    <w:rsid w:val="00BD60A5"/>
    <w:rsid w:val="00BE00F1"/>
    <w:rsid w:val="00BE0CE9"/>
    <w:rsid w:val="00BE1A19"/>
    <w:rsid w:val="00BE2686"/>
    <w:rsid w:val="00BE4B1D"/>
    <w:rsid w:val="00BE4DCF"/>
    <w:rsid w:val="00BE5266"/>
    <w:rsid w:val="00BE568E"/>
    <w:rsid w:val="00BE5B1A"/>
    <w:rsid w:val="00BE650E"/>
    <w:rsid w:val="00BE6DC4"/>
    <w:rsid w:val="00BF0386"/>
    <w:rsid w:val="00BF1228"/>
    <w:rsid w:val="00BF2935"/>
    <w:rsid w:val="00BF2FE7"/>
    <w:rsid w:val="00BF44EE"/>
    <w:rsid w:val="00BF7C60"/>
    <w:rsid w:val="00C00D40"/>
    <w:rsid w:val="00C00E70"/>
    <w:rsid w:val="00C05153"/>
    <w:rsid w:val="00C0590F"/>
    <w:rsid w:val="00C05FED"/>
    <w:rsid w:val="00C0683A"/>
    <w:rsid w:val="00C07192"/>
    <w:rsid w:val="00C12923"/>
    <w:rsid w:val="00C1580C"/>
    <w:rsid w:val="00C15AFB"/>
    <w:rsid w:val="00C1703C"/>
    <w:rsid w:val="00C17E56"/>
    <w:rsid w:val="00C20FD8"/>
    <w:rsid w:val="00C2153E"/>
    <w:rsid w:val="00C21F29"/>
    <w:rsid w:val="00C223C3"/>
    <w:rsid w:val="00C224E9"/>
    <w:rsid w:val="00C2292E"/>
    <w:rsid w:val="00C22BE5"/>
    <w:rsid w:val="00C23335"/>
    <w:rsid w:val="00C2596C"/>
    <w:rsid w:val="00C30953"/>
    <w:rsid w:val="00C309C8"/>
    <w:rsid w:val="00C30B98"/>
    <w:rsid w:val="00C333FA"/>
    <w:rsid w:val="00C34968"/>
    <w:rsid w:val="00C34AC8"/>
    <w:rsid w:val="00C34D76"/>
    <w:rsid w:val="00C3569C"/>
    <w:rsid w:val="00C3676C"/>
    <w:rsid w:val="00C37E84"/>
    <w:rsid w:val="00C401CA"/>
    <w:rsid w:val="00C40367"/>
    <w:rsid w:val="00C4126D"/>
    <w:rsid w:val="00C41478"/>
    <w:rsid w:val="00C42679"/>
    <w:rsid w:val="00C427DD"/>
    <w:rsid w:val="00C42E42"/>
    <w:rsid w:val="00C44725"/>
    <w:rsid w:val="00C44D6B"/>
    <w:rsid w:val="00C4604E"/>
    <w:rsid w:val="00C4699A"/>
    <w:rsid w:val="00C51C42"/>
    <w:rsid w:val="00C51FF7"/>
    <w:rsid w:val="00C5275F"/>
    <w:rsid w:val="00C54736"/>
    <w:rsid w:val="00C603B1"/>
    <w:rsid w:val="00C6155D"/>
    <w:rsid w:val="00C63EDF"/>
    <w:rsid w:val="00C63F56"/>
    <w:rsid w:val="00C6437E"/>
    <w:rsid w:val="00C64E52"/>
    <w:rsid w:val="00C650BD"/>
    <w:rsid w:val="00C65607"/>
    <w:rsid w:val="00C66637"/>
    <w:rsid w:val="00C66BC2"/>
    <w:rsid w:val="00C66E1B"/>
    <w:rsid w:val="00C67465"/>
    <w:rsid w:val="00C70290"/>
    <w:rsid w:val="00C70EDD"/>
    <w:rsid w:val="00C729FA"/>
    <w:rsid w:val="00C74940"/>
    <w:rsid w:val="00C74A94"/>
    <w:rsid w:val="00C753DF"/>
    <w:rsid w:val="00C76A8D"/>
    <w:rsid w:val="00C771A8"/>
    <w:rsid w:val="00C8205A"/>
    <w:rsid w:val="00C82090"/>
    <w:rsid w:val="00C83CB0"/>
    <w:rsid w:val="00C8610E"/>
    <w:rsid w:val="00C8659D"/>
    <w:rsid w:val="00C8703A"/>
    <w:rsid w:val="00C875FE"/>
    <w:rsid w:val="00C9061A"/>
    <w:rsid w:val="00C916CB"/>
    <w:rsid w:val="00C92138"/>
    <w:rsid w:val="00C9222F"/>
    <w:rsid w:val="00C92282"/>
    <w:rsid w:val="00C92F3C"/>
    <w:rsid w:val="00C930F9"/>
    <w:rsid w:val="00C933AD"/>
    <w:rsid w:val="00C93A48"/>
    <w:rsid w:val="00C96714"/>
    <w:rsid w:val="00C970DA"/>
    <w:rsid w:val="00CA0477"/>
    <w:rsid w:val="00CA24A9"/>
    <w:rsid w:val="00CA2543"/>
    <w:rsid w:val="00CA26F2"/>
    <w:rsid w:val="00CA71FB"/>
    <w:rsid w:val="00CB6439"/>
    <w:rsid w:val="00CB6551"/>
    <w:rsid w:val="00CB6F47"/>
    <w:rsid w:val="00CC3A29"/>
    <w:rsid w:val="00CC3DB0"/>
    <w:rsid w:val="00CC4D45"/>
    <w:rsid w:val="00CC57D5"/>
    <w:rsid w:val="00CC685F"/>
    <w:rsid w:val="00CC72BA"/>
    <w:rsid w:val="00CC75F6"/>
    <w:rsid w:val="00CD0CD3"/>
    <w:rsid w:val="00CD1069"/>
    <w:rsid w:val="00CD1824"/>
    <w:rsid w:val="00CD1F51"/>
    <w:rsid w:val="00CD2568"/>
    <w:rsid w:val="00CD31D7"/>
    <w:rsid w:val="00CD42B1"/>
    <w:rsid w:val="00CD479A"/>
    <w:rsid w:val="00CD547D"/>
    <w:rsid w:val="00CD68D5"/>
    <w:rsid w:val="00CD69B1"/>
    <w:rsid w:val="00CD799A"/>
    <w:rsid w:val="00CE1088"/>
    <w:rsid w:val="00CE19B8"/>
    <w:rsid w:val="00CE35BD"/>
    <w:rsid w:val="00CE4544"/>
    <w:rsid w:val="00CE49D6"/>
    <w:rsid w:val="00CE5486"/>
    <w:rsid w:val="00CE5870"/>
    <w:rsid w:val="00CE6B6B"/>
    <w:rsid w:val="00CE7E1F"/>
    <w:rsid w:val="00CE7FD9"/>
    <w:rsid w:val="00CF1829"/>
    <w:rsid w:val="00CF3595"/>
    <w:rsid w:val="00CF36B0"/>
    <w:rsid w:val="00CF4767"/>
    <w:rsid w:val="00CF7CEC"/>
    <w:rsid w:val="00D02301"/>
    <w:rsid w:val="00D05A91"/>
    <w:rsid w:val="00D1412C"/>
    <w:rsid w:val="00D15562"/>
    <w:rsid w:val="00D16F14"/>
    <w:rsid w:val="00D17345"/>
    <w:rsid w:val="00D1742D"/>
    <w:rsid w:val="00D2236F"/>
    <w:rsid w:val="00D22ABE"/>
    <w:rsid w:val="00D234A8"/>
    <w:rsid w:val="00D24B90"/>
    <w:rsid w:val="00D2545D"/>
    <w:rsid w:val="00D25C2B"/>
    <w:rsid w:val="00D25E1E"/>
    <w:rsid w:val="00D27CC0"/>
    <w:rsid w:val="00D300D4"/>
    <w:rsid w:val="00D32EB1"/>
    <w:rsid w:val="00D3690B"/>
    <w:rsid w:val="00D41B50"/>
    <w:rsid w:val="00D42AEE"/>
    <w:rsid w:val="00D42E51"/>
    <w:rsid w:val="00D4370B"/>
    <w:rsid w:val="00D4400F"/>
    <w:rsid w:val="00D4447E"/>
    <w:rsid w:val="00D45EB2"/>
    <w:rsid w:val="00D4656F"/>
    <w:rsid w:val="00D473B0"/>
    <w:rsid w:val="00D47E96"/>
    <w:rsid w:val="00D5021A"/>
    <w:rsid w:val="00D503C0"/>
    <w:rsid w:val="00D50657"/>
    <w:rsid w:val="00D516CA"/>
    <w:rsid w:val="00D51D75"/>
    <w:rsid w:val="00D53C64"/>
    <w:rsid w:val="00D53F04"/>
    <w:rsid w:val="00D54FC9"/>
    <w:rsid w:val="00D55245"/>
    <w:rsid w:val="00D5718D"/>
    <w:rsid w:val="00D57762"/>
    <w:rsid w:val="00D62BD9"/>
    <w:rsid w:val="00D6337E"/>
    <w:rsid w:val="00D65233"/>
    <w:rsid w:val="00D653F9"/>
    <w:rsid w:val="00D67A91"/>
    <w:rsid w:val="00D70815"/>
    <w:rsid w:val="00D71533"/>
    <w:rsid w:val="00D72669"/>
    <w:rsid w:val="00D745E5"/>
    <w:rsid w:val="00D7548C"/>
    <w:rsid w:val="00D75853"/>
    <w:rsid w:val="00D76AD2"/>
    <w:rsid w:val="00D770DE"/>
    <w:rsid w:val="00D84E4E"/>
    <w:rsid w:val="00D85593"/>
    <w:rsid w:val="00D85E6D"/>
    <w:rsid w:val="00D8651C"/>
    <w:rsid w:val="00D86C92"/>
    <w:rsid w:val="00D90EE7"/>
    <w:rsid w:val="00D91A1D"/>
    <w:rsid w:val="00D9294C"/>
    <w:rsid w:val="00D93C33"/>
    <w:rsid w:val="00DA14D7"/>
    <w:rsid w:val="00DA1BCF"/>
    <w:rsid w:val="00DA40A4"/>
    <w:rsid w:val="00DA515F"/>
    <w:rsid w:val="00DA5393"/>
    <w:rsid w:val="00DA61DC"/>
    <w:rsid w:val="00DA6E7B"/>
    <w:rsid w:val="00DA7122"/>
    <w:rsid w:val="00DB03D3"/>
    <w:rsid w:val="00DB0763"/>
    <w:rsid w:val="00DB077A"/>
    <w:rsid w:val="00DB1982"/>
    <w:rsid w:val="00DB2A64"/>
    <w:rsid w:val="00DB2A72"/>
    <w:rsid w:val="00DB2DE5"/>
    <w:rsid w:val="00DB537F"/>
    <w:rsid w:val="00DB580F"/>
    <w:rsid w:val="00DB5899"/>
    <w:rsid w:val="00DB5990"/>
    <w:rsid w:val="00DB6D9E"/>
    <w:rsid w:val="00DB7F62"/>
    <w:rsid w:val="00DC3E47"/>
    <w:rsid w:val="00DC44C7"/>
    <w:rsid w:val="00DC762A"/>
    <w:rsid w:val="00DD16D6"/>
    <w:rsid w:val="00DD1A0B"/>
    <w:rsid w:val="00DD2637"/>
    <w:rsid w:val="00DD2B90"/>
    <w:rsid w:val="00DD41C1"/>
    <w:rsid w:val="00DD6198"/>
    <w:rsid w:val="00DD66CB"/>
    <w:rsid w:val="00DE1D42"/>
    <w:rsid w:val="00DE2D75"/>
    <w:rsid w:val="00DE3141"/>
    <w:rsid w:val="00DE4338"/>
    <w:rsid w:val="00DE5BAC"/>
    <w:rsid w:val="00DE70D7"/>
    <w:rsid w:val="00DF22FB"/>
    <w:rsid w:val="00DF318A"/>
    <w:rsid w:val="00DF3198"/>
    <w:rsid w:val="00DF52E5"/>
    <w:rsid w:val="00DF6274"/>
    <w:rsid w:val="00DF6348"/>
    <w:rsid w:val="00E00735"/>
    <w:rsid w:val="00E00C21"/>
    <w:rsid w:val="00E0291B"/>
    <w:rsid w:val="00E03BC6"/>
    <w:rsid w:val="00E04703"/>
    <w:rsid w:val="00E04BC4"/>
    <w:rsid w:val="00E07788"/>
    <w:rsid w:val="00E100C3"/>
    <w:rsid w:val="00E10E8C"/>
    <w:rsid w:val="00E11178"/>
    <w:rsid w:val="00E13E4F"/>
    <w:rsid w:val="00E15CA3"/>
    <w:rsid w:val="00E160C9"/>
    <w:rsid w:val="00E1633A"/>
    <w:rsid w:val="00E17876"/>
    <w:rsid w:val="00E201A6"/>
    <w:rsid w:val="00E20BAC"/>
    <w:rsid w:val="00E21C58"/>
    <w:rsid w:val="00E22428"/>
    <w:rsid w:val="00E224FE"/>
    <w:rsid w:val="00E226E1"/>
    <w:rsid w:val="00E24537"/>
    <w:rsid w:val="00E25F27"/>
    <w:rsid w:val="00E273F0"/>
    <w:rsid w:val="00E27531"/>
    <w:rsid w:val="00E3004C"/>
    <w:rsid w:val="00E32077"/>
    <w:rsid w:val="00E330D9"/>
    <w:rsid w:val="00E334B8"/>
    <w:rsid w:val="00E33602"/>
    <w:rsid w:val="00E350AC"/>
    <w:rsid w:val="00E36D49"/>
    <w:rsid w:val="00E37C56"/>
    <w:rsid w:val="00E40615"/>
    <w:rsid w:val="00E41C72"/>
    <w:rsid w:val="00E42592"/>
    <w:rsid w:val="00E43073"/>
    <w:rsid w:val="00E430CB"/>
    <w:rsid w:val="00E43246"/>
    <w:rsid w:val="00E437A3"/>
    <w:rsid w:val="00E45F87"/>
    <w:rsid w:val="00E47A69"/>
    <w:rsid w:val="00E53BC2"/>
    <w:rsid w:val="00E56E06"/>
    <w:rsid w:val="00E57EA8"/>
    <w:rsid w:val="00E605D3"/>
    <w:rsid w:val="00E61F90"/>
    <w:rsid w:val="00E63768"/>
    <w:rsid w:val="00E64692"/>
    <w:rsid w:val="00E666EC"/>
    <w:rsid w:val="00E70FDB"/>
    <w:rsid w:val="00E71495"/>
    <w:rsid w:val="00E72C54"/>
    <w:rsid w:val="00E749B7"/>
    <w:rsid w:val="00E75590"/>
    <w:rsid w:val="00E77F58"/>
    <w:rsid w:val="00E81034"/>
    <w:rsid w:val="00E81F22"/>
    <w:rsid w:val="00E83182"/>
    <w:rsid w:val="00E83A12"/>
    <w:rsid w:val="00E84081"/>
    <w:rsid w:val="00E85D69"/>
    <w:rsid w:val="00E8784C"/>
    <w:rsid w:val="00E87A59"/>
    <w:rsid w:val="00E931F1"/>
    <w:rsid w:val="00E934FC"/>
    <w:rsid w:val="00E9370C"/>
    <w:rsid w:val="00E94129"/>
    <w:rsid w:val="00E95051"/>
    <w:rsid w:val="00E95260"/>
    <w:rsid w:val="00E965B4"/>
    <w:rsid w:val="00EA2CCA"/>
    <w:rsid w:val="00EA3877"/>
    <w:rsid w:val="00EA4D14"/>
    <w:rsid w:val="00EA5D3A"/>
    <w:rsid w:val="00EA6BD8"/>
    <w:rsid w:val="00EB00BE"/>
    <w:rsid w:val="00EB0C96"/>
    <w:rsid w:val="00EB0E09"/>
    <w:rsid w:val="00EB17EE"/>
    <w:rsid w:val="00EB2F07"/>
    <w:rsid w:val="00EB3E15"/>
    <w:rsid w:val="00EB451C"/>
    <w:rsid w:val="00EB48E2"/>
    <w:rsid w:val="00EB574F"/>
    <w:rsid w:val="00EB5BA3"/>
    <w:rsid w:val="00EC01C0"/>
    <w:rsid w:val="00EC332B"/>
    <w:rsid w:val="00EC43EB"/>
    <w:rsid w:val="00EC49CD"/>
    <w:rsid w:val="00EC6D09"/>
    <w:rsid w:val="00EC720A"/>
    <w:rsid w:val="00EC7A00"/>
    <w:rsid w:val="00EC7E6D"/>
    <w:rsid w:val="00ED3131"/>
    <w:rsid w:val="00ED3E09"/>
    <w:rsid w:val="00ED5F1D"/>
    <w:rsid w:val="00ED6DC0"/>
    <w:rsid w:val="00ED7F76"/>
    <w:rsid w:val="00EE1DC5"/>
    <w:rsid w:val="00EE1E18"/>
    <w:rsid w:val="00EE3581"/>
    <w:rsid w:val="00EE37EC"/>
    <w:rsid w:val="00EE42D3"/>
    <w:rsid w:val="00EE4371"/>
    <w:rsid w:val="00EE478F"/>
    <w:rsid w:val="00EE61AA"/>
    <w:rsid w:val="00EE7FAA"/>
    <w:rsid w:val="00EF051A"/>
    <w:rsid w:val="00EF13C5"/>
    <w:rsid w:val="00EF18B1"/>
    <w:rsid w:val="00EF2E62"/>
    <w:rsid w:val="00EF3AFA"/>
    <w:rsid w:val="00EF6324"/>
    <w:rsid w:val="00EF7450"/>
    <w:rsid w:val="00EF7A51"/>
    <w:rsid w:val="00EF7B4E"/>
    <w:rsid w:val="00F00301"/>
    <w:rsid w:val="00F01599"/>
    <w:rsid w:val="00F015F6"/>
    <w:rsid w:val="00F0285E"/>
    <w:rsid w:val="00F02863"/>
    <w:rsid w:val="00F03107"/>
    <w:rsid w:val="00F06F24"/>
    <w:rsid w:val="00F11A28"/>
    <w:rsid w:val="00F13F53"/>
    <w:rsid w:val="00F14EA8"/>
    <w:rsid w:val="00F16466"/>
    <w:rsid w:val="00F205B7"/>
    <w:rsid w:val="00F228A4"/>
    <w:rsid w:val="00F22BC5"/>
    <w:rsid w:val="00F258C9"/>
    <w:rsid w:val="00F26CB8"/>
    <w:rsid w:val="00F26EAC"/>
    <w:rsid w:val="00F278B8"/>
    <w:rsid w:val="00F27DF5"/>
    <w:rsid w:val="00F30488"/>
    <w:rsid w:val="00F311A6"/>
    <w:rsid w:val="00F32591"/>
    <w:rsid w:val="00F33E83"/>
    <w:rsid w:val="00F3404B"/>
    <w:rsid w:val="00F34A48"/>
    <w:rsid w:val="00F35543"/>
    <w:rsid w:val="00F355FE"/>
    <w:rsid w:val="00F36748"/>
    <w:rsid w:val="00F438E0"/>
    <w:rsid w:val="00F45791"/>
    <w:rsid w:val="00F46101"/>
    <w:rsid w:val="00F51AD7"/>
    <w:rsid w:val="00F51E34"/>
    <w:rsid w:val="00F52457"/>
    <w:rsid w:val="00F5423D"/>
    <w:rsid w:val="00F5468A"/>
    <w:rsid w:val="00F55D60"/>
    <w:rsid w:val="00F5719F"/>
    <w:rsid w:val="00F609F3"/>
    <w:rsid w:val="00F611F8"/>
    <w:rsid w:val="00F635BC"/>
    <w:rsid w:val="00F64816"/>
    <w:rsid w:val="00F65A9A"/>
    <w:rsid w:val="00F65AD2"/>
    <w:rsid w:val="00F65BBB"/>
    <w:rsid w:val="00F66FA5"/>
    <w:rsid w:val="00F705A5"/>
    <w:rsid w:val="00F70CAE"/>
    <w:rsid w:val="00F70D96"/>
    <w:rsid w:val="00F71790"/>
    <w:rsid w:val="00F729BE"/>
    <w:rsid w:val="00F74051"/>
    <w:rsid w:val="00F74E10"/>
    <w:rsid w:val="00F80ED6"/>
    <w:rsid w:val="00F821D8"/>
    <w:rsid w:val="00F82568"/>
    <w:rsid w:val="00F82B1A"/>
    <w:rsid w:val="00F8412E"/>
    <w:rsid w:val="00F858B6"/>
    <w:rsid w:val="00F86030"/>
    <w:rsid w:val="00F86E4A"/>
    <w:rsid w:val="00F904DD"/>
    <w:rsid w:val="00F92D15"/>
    <w:rsid w:val="00F9342E"/>
    <w:rsid w:val="00F953CF"/>
    <w:rsid w:val="00F95E89"/>
    <w:rsid w:val="00F968A4"/>
    <w:rsid w:val="00F97184"/>
    <w:rsid w:val="00F973CE"/>
    <w:rsid w:val="00F97D86"/>
    <w:rsid w:val="00FA1F06"/>
    <w:rsid w:val="00FA29A5"/>
    <w:rsid w:val="00FA2C6C"/>
    <w:rsid w:val="00FA451C"/>
    <w:rsid w:val="00FA5018"/>
    <w:rsid w:val="00FA554F"/>
    <w:rsid w:val="00FB05A1"/>
    <w:rsid w:val="00FB08B4"/>
    <w:rsid w:val="00FB3568"/>
    <w:rsid w:val="00FB47A8"/>
    <w:rsid w:val="00FB6341"/>
    <w:rsid w:val="00FB6E7C"/>
    <w:rsid w:val="00FB79F6"/>
    <w:rsid w:val="00FC048D"/>
    <w:rsid w:val="00FC16A0"/>
    <w:rsid w:val="00FC30A4"/>
    <w:rsid w:val="00FC47AF"/>
    <w:rsid w:val="00FC5CC9"/>
    <w:rsid w:val="00FC679B"/>
    <w:rsid w:val="00FC7155"/>
    <w:rsid w:val="00FD3E07"/>
    <w:rsid w:val="00FD3E0F"/>
    <w:rsid w:val="00FD5559"/>
    <w:rsid w:val="00FD6768"/>
    <w:rsid w:val="00FD69DA"/>
    <w:rsid w:val="00FE17EE"/>
    <w:rsid w:val="00FE2298"/>
    <w:rsid w:val="00FE2B3D"/>
    <w:rsid w:val="00FE2EB7"/>
    <w:rsid w:val="00FE4AB3"/>
    <w:rsid w:val="00FE7597"/>
    <w:rsid w:val="00FF3B3D"/>
    <w:rsid w:val="00FF3FF7"/>
    <w:rsid w:val="00FF4C80"/>
    <w:rsid w:val="00FF71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963ABFF"/>
  <w15:chartTrackingRefBased/>
  <w15:docId w15:val="{6E6C3287-752D-4565-9A34-6A1FEFF25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微软雅黑" w:hAnsi="Arial" w:cs="Times New Roman"/>
        <w:color w:val="262626"/>
        <w:sz w:val="18"/>
        <w:szCs w:val="18"/>
        <w:lang w:val="en-US" w:eastAsia="zh-CN"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footnote text" w:semiHidden="1"/>
    <w:lsdException w:name="header" w:uiPriority="99" w:qFormat="1"/>
    <w:lsdException w:name="footer" w:uiPriority="99" w:qFormat="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Hyperlink" w:uiPriority="99"/>
    <w:lsdException w:name="FollowedHyperlink" w:semiHidden="1"/>
    <w:lsdException w:name="Strong" w:semiHidden="1"/>
    <w:lsdException w:name="Emphasis" w:qFormat="1"/>
    <w:lsdException w:name="E-mail Signature" w:semiHidden="1"/>
    <w:lsdException w:name="Normal (Web)"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1"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qFormat="1"/>
    <w:lsdException w:name="Subtle Reference" w:semiHidden="1" w:uiPriority="3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rsid w:val="00DC44C7"/>
    <w:pPr>
      <w:widowControl w:val="0"/>
      <w:adjustRightInd w:val="0"/>
      <w:snapToGrid w:val="0"/>
      <w:spacing w:before="240" w:after="72"/>
      <w:ind w:leftChars="50" w:left="50"/>
      <w:jc w:val="both"/>
    </w:pPr>
    <w:rPr>
      <w:sz w:val="21"/>
    </w:rPr>
  </w:style>
  <w:style w:type="paragraph" w:styleId="1">
    <w:name w:val="heading 1"/>
    <w:aliases w:val="封面-产品官方名称"/>
    <w:next w:val="a1"/>
    <w:qFormat/>
    <w:rsid w:val="00E83182"/>
    <w:pPr>
      <w:keepNext/>
      <w:keepLines/>
      <w:adjustRightInd w:val="0"/>
      <w:snapToGrid w:val="0"/>
      <w:spacing w:before="120" w:after="120"/>
      <w:jc w:val="center"/>
      <w:outlineLvl w:val="0"/>
    </w:pPr>
    <w:rPr>
      <w:b/>
      <w:bCs/>
      <w:color w:val="0D0D0D" w:themeColor="text1" w:themeTint="F2"/>
      <w:kern w:val="44"/>
      <w:sz w:val="52"/>
      <w:szCs w:val="44"/>
    </w:rPr>
  </w:style>
  <w:style w:type="paragraph" w:styleId="2">
    <w:name w:val="heading 2"/>
    <w:next w:val="a1"/>
    <w:qFormat/>
    <w:rsid w:val="00E83182"/>
    <w:pPr>
      <w:keepNext/>
      <w:keepLines/>
      <w:numPr>
        <w:numId w:val="17"/>
      </w:numPr>
      <w:adjustRightInd w:val="0"/>
      <w:snapToGrid w:val="0"/>
      <w:spacing w:before="480" w:after="240"/>
      <w:outlineLvl w:val="1"/>
    </w:pPr>
    <w:rPr>
      <w:b/>
      <w:bCs/>
      <w:color w:val="0D0D0D"/>
      <w:kern w:val="2"/>
      <w:sz w:val="44"/>
      <w:szCs w:val="36"/>
    </w:rPr>
  </w:style>
  <w:style w:type="paragraph" w:styleId="3">
    <w:name w:val="heading 3"/>
    <w:next w:val="a1"/>
    <w:qFormat/>
    <w:rsid w:val="00C223C3"/>
    <w:pPr>
      <w:keepNext/>
      <w:keepLines/>
      <w:adjustRightInd w:val="0"/>
      <w:snapToGrid w:val="0"/>
      <w:spacing w:before="240" w:after="120"/>
      <w:ind w:leftChars="50" w:left="50"/>
      <w:outlineLvl w:val="2"/>
    </w:pPr>
    <w:rPr>
      <w:b/>
      <w:bCs/>
      <w:color w:val="C00000"/>
      <w:kern w:val="2"/>
      <w:sz w:val="32"/>
      <w:szCs w:val="32"/>
    </w:rPr>
  </w:style>
  <w:style w:type="paragraph" w:styleId="4">
    <w:name w:val="heading 4"/>
    <w:next w:val="a1"/>
    <w:link w:val="4Char"/>
    <w:qFormat/>
    <w:rsid w:val="00C223C3"/>
    <w:pPr>
      <w:keepNext/>
      <w:keepLines/>
      <w:adjustRightInd w:val="0"/>
      <w:snapToGrid w:val="0"/>
      <w:spacing w:before="240" w:after="120"/>
      <w:ind w:leftChars="50" w:left="50"/>
      <w:outlineLvl w:val="3"/>
    </w:pPr>
    <w:rPr>
      <w:rFonts w:cstheme="majorBidi"/>
      <w:b/>
      <w:bCs/>
      <w:kern w:val="2"/>
      <w:sz w:val="28"/>
      <w:szCs w:val="28"/>
    </w:rPr>
  </w:style>
  <w:style w:type="paragraph" w:styleId="9">
    <w:name w:val="heading 9"/>
    <w:basedOn w:val="a1"/>
    <w:next w:val="a1"/>
    <w:link w:val="9Char"/>
    <w:uiPriority w:val="99"/>
    <w:semiHidden/>
    <w:qFormat/>
    <w:rsid w:val="002376BB"/>
    <w:pPr>
      <w:keepNext/>
      <w:keepLines/>
      <w:widowControl/>
      <w:autoSpaceDE w:val="0"/>
      <w:autoSpaceDN w:val="0"/>
      <w:spacing w:beforeLines="30" w:afterLines="30" w:after="64" w:line="320" w:lineRule="auto"/>
      <w:ind w:leftChars="0" w:left="0" w:hanging="1584"/>
      <w:jc w:val="left"/>
      <w:textAlignment w:val="center"/>
      <w:outlineLvl w:val="8"/>
    </w:pPr>
    <w:rPr>
      <w:rFonts w:asciiTheme="majorHAnsi" w:eastAsiaTheme="majorEastAsia" w:hAnsiTheme="majorHAnsi" w:cstheme="majorBidi"/>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4Char">
    <w:name w:val="标题 4 Char"/>
    <w:basedOn w:val="a2"/>
    <w:link w:val="4"/>
    <w:rsid w:val="00C223C3"/>
    <w:rPr>
      <w:rFonts w:cstheme="majorBidi"/>
      <w:b/>
      <w:bCs/>
      <w:kern w:val="2"/>
      <w:sz w:val="28"/>
      <w:szCs w:val="28"/>
    </w:rPr>
  </w:style>
  <w:style w:type="paragraph" w:styleId="a5">
    <w:name w:val="Block Text"/>
    <w:next w:val="a1"/>
    <w:semiHidden/>
    <w:rsid w:val="008E00E3"/>
    <w:pPr>
      <w:adjustRightInd w:val="0"/>
      <w:snapToGrid w:val="0"/>
      <w:spacing w:before="120" w:after="120"/>
      <w:jc w:val="center"/>
    </w:pPr>
    <w:rPr>
      <w:b/>
      <w:color w:val="171717" w:themeColor="background2" w:themeShade="1A"/>
      <w:kern w:val="2"/>
      <w:sz w:val="48"/>
      <w:szCs w:val="24"/>
    </w:rPr>
  </w:style>
  <w:style w:type="paragraph" w:customStyle="1" w:styleId="-0">
    <w:name w:val="封面-文档类型"/>
    <w:next w:val="a1"/>
    <w:uiPriority w:val="1"/>
    <w:qFormat/>
    <w:rsid w:val="00791FE5"/>
    <w:pPr>
      <w:adjustRightInd w:val="0"/>
      <w:snapToGrid w:val="0"/>
      <w:spacing w:before="480" w:after="120"/>
      <w:jc w:val="center"/>
    </w:pPr>
    <w:rPr>
      <w:b/>
      <w:color w:val="2B2B2B"/>
      <w:kern w:val="2"/>
      <w:sz w:val="36"/>
      <w:szCs w:val="24"/>
    </w:rPr>
  </w:style>
  <w:style w:type="paragraph" w:customStyle="1" w:styleId="-1">
    <w:name w:val="封面-版权"/>
    <w:next w:val="a1"/>
    <w:uiPriority w:val="1"/>
    <w:qFormat/>
    <w:rsid w:val="00872105"/>
    <w:pPr>
      <w:adjustRightInd w:val="0"/>
      <w:snapToGrid w:val="0"/>
      <w:spacing w:before="120" w:after="120"/>
      <w:jc w:val="center"/>
    </w:pPr>
    <w:rPr>
      <w:color w:val="171717" w:themeColor="background2" w:themeShade="1A"/>
      <w:kern w:val="2"/>
      <w:sz w:val="21"/>
      <w:szCs w:val="24"/>
    </w:rPr>
  </w:style>
  <w:style w:type="paragraph" w:customStyle="1" w:styleId="a6">
    <w:name w:val="图片"/>
    <w:next w:val="a1"/>
    <w:qFormat/>
    <w:rsid w:val="00565942"/>
    <w:pPr>
      <w:adjustRightInd w:val="0"/>
      <w:snapToGrid w:val="0"/>
      <w:spacing w:before="240" w:after="120"/>
      <w:jc w:val="center"/>
    </w:pPr>
    <w:rPr>
      <w:color w:val="171717" w:themeColor="background2" w:themeShade="1A"/>
      <w:kern w:val="2"/>
      <w:sz w:val="21"/>
      <w:szCs w:val="24"/>
    </w:rPr>
  </w:style>
  <w:style w:type="table" w:styleId="a7">
    <w:name w:val="Table Grid"/>
    <w:aliases w:val="首行有底纹"/>
    <w:basedOn w:val="a3"/>
    <w:uiPriority w:val="39"/>
    <w:rsid w:val="00C54736"/>
    <w:pPr>
      <w:widowControl w:val="0"/>
      <w:tabs>
        <w:tab w:val="left" w:pos="1701"/>
      </w:tabs>
      <w:jc w:val="both"/>
    </w:pPr>
    <w:rPr>
      <w:sz w:val="21"/>
    </w:rPr>
    <w:tblPr>
      <w:tblInd w:w="1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08" w:type="dxa"/>
        <w:bottom w:w="28" w:type="dxa"/>
        <w:right w:w="108" w:type="dxa"/>
      </w:tblCellMar>
    </w:tblPr>
    <w:tcPr>
      <w:shd w:val="clear" w:color="auto" w:fill="auto"/>
      <w:tcMar>
        <w:top w:w="57" w:type="dxa"/>
        <w:bottom w:w="57" w:type="dxa"/>
      </w:tcMar>
    </w:tcPr>
  </w:style>
  <w:style w:type="paragraph" w:customStyle="1" w:styleId="a8">
    <w:name w:val="目录"/>
    <w:basedOn w:val="a1"/>
    <w:next w:val="a1"/>
    <w:semiHidden/>
    <w:rsid w:val="000D76F1"/>
    <w:pPr>
      <w:pageBreakBefore/>
      <w:spacing w:before="600" w:after="360" w:line="480" w:lineRule="auto"/>
      <w:jc w:val="center"/>
    </w:pPr>
    <w:rPr>
      <w:rFonts w:eastAsia="楷体_GB2312"/>
      <w:spacing w:val="200"/>
      <w:sz w:val="36"/>
      <w:szCs w:val="32"/>
    </w:rPr>
  </w:style>
  <w:style w:type="paragraph" w:styleId="a9">
    <w:name w:val="Normal Indent"/>
    <w:basedOn w:val="a1"/>
    <w:semiHidden/>
    <w:rsid w:val="00476705"/>
    <w:pPr>
      <w:ind w:firstLineChars="200" w:firstLine="420"/>
    </w:pPr>
  </w:style>
  <w:style w:type="paragraph" w:styleId="10">
    <w:name w:val="toc 1"/>
    <w:basedOn w:val="a1"/>
    <w:next w:val="a1"/>
    <w:autoRedefine/>
    <w:uiPriority w:val="39"/>
    <w:semiHidden/>
    <w:rsid w:val="009A3E20"/>
    <w:pPr>
      <w:spacing w:before="120"/>
      <w:jc w:val="left"/>
    </w:pPr>
    <w:rPr>
      <w:rFonts w:ascii="Calibri" w:hAnsi="Calibri"/>
      <w:b/>
      <w:bCs/>
      <w:i/>
      <w:iCs/>
      <w:sz w:val="24"/>
    </w:rPr>
  </w:style>
  <w:style w:type="paragraph" w:styleId="aa">
    <w:name w:val="footer"/>
    <w:link w:val="Char"/>
    <w:uiPriority w:val="99"/>
    <w:qFormat/>
    <w:rsid w:val="00B30A02"/>
    <w:pPr>
      <w:adjustRightInd w:val="0"/>
      <w:snapToGrid w:val="0"/>
      <w:spacing w:before="240"/>
      <w:jc w:val="center"/>
    </w:pPr>
    <w:rPr>
      <w:color w:val="171717" w:themeColor="background2" w:themeShade="1A"/>
      <w:sz w:val="21"/>
    </w:rPr>
  </w:style>
  <w:style w:type="paragraph" w:customStyle="1" w:styleId="-">
    <w:name w:val="封面-产品中文描述"/>
    <w:next w:val="a1"/>
    <w:uiPriority w:val="1"/>
    <w:rsid w:val="00E83182"/>
    <w:pPr>
      <w:numPr>
        <w:numId w:val="9"/>
      </w:numPr>
      <w:adjustRightInd w:val="0"/>
      <w:snapToGrid w:val="0"/>
      <w:spacing w:before="120" w:after="120"/>
      <w:jc w:val="center"/>
    </w:pPr>
    <w:rPr>
      <w:b/>
      <w:spacing w:val="20"/>
      <w:kern w:val="2"/>
      <w:sz w:val="52"/>
      <w:szCs w:val="44"/>
    </w:rPr>
  </w:style>
  <w:style w:type="paragraph" w:styleId="20">
    <w:name w:val="toc 2"/>
    <w:basedOn w:val="a1"/>
    <w:next w:val="a1"/>
    <w:autoRedefine/>
    <w:semiHidden/>
    <w:rsid w:val="000D76F1"/>
    <w:pPr>
      <w:spacing w:before="120"/>
      <w:ind w:left="210"/>
      <w:jc w:val="left"/>
    </w:pPr>
    <w:rPr>
      <w:rFonts w:ascii="Calibri" w:hAnsi="Calibri"/>
      <w:b/>
      <w:bCs/>
      <w:sz w:val="22"/>
      <w:szCs w:val="22"/>
    </w:rPr>
  </w:style>
  <w:style w:type="paragraph" w:styleId="30">
    <w:name w:val="toc 3"/>
    <w:basedOn w:val="a1"/>
    <w:next w:val="a1"/>
    <w:autoRedefine/>
    <w:semiHidden/>
    <w:rsid w:val="000D76F1"/>
    <w:pPr>
      <w:ind w:left="420"/>
      <w:jc w:val="left"/>
    </w:pPr>
    <w:rPr>
      <w:rFonts w:ascii="Calibri" w:hAnsi="Calibri"/>
      <w:sz w:val="20"/>
      <w:szCs w:val="20"/>
    </w:rPr>
  </w:style>
  <w:style w:type="character" w:styleId="ab">
    <w:name w:val="annotation reference"/>
    <w:semiHidden/>
    <w:rsid w:val="000D76F1"/>
    <w:rPr>
      <w:sz w:val="21"/>
      <w:szCs w:val="21"/>
    </w:rPr>
  </w:style>
  <w:style w:type="paragraph" w:customStyle="1" w:styleId="a">
    <w:name w:val="警告"/>
    <w:basedOn w:val="a0"/>
    <w:next w:val="a1"/>
    <w:semiHidden/>
    <w:rsid w:val="000D76F1"/>
    <w:pPr>
      <w:numPr>
        <w:numId w:val="1"/>
      </w:numPr>
      <w:shd w:val="clear" w:color="auto" w:fill="FFD1D1"/>
    </w:pPr>
  </w:style>
  <w:style w:type="paragraph" w:customStyle="1" w:styleId="a0">
    <w:name w:val="建议"/>
    <w:basedOn w:val="a1"/>
    <w:next w:val="a1"/>
    <w:semiHidden/>
    <w:rsid w:val="006576C2"/>
    <w:pPr>
      <w:numPr>
        <w:numId w:val="2"/>
      </w:numPr>
      <w:shd w:val="clear" w:color="auto" w:fill="D1FFD1"/>
      <w:spacing w:beforeLines="100" w:before="312" w:afterLines="100" w:after="312"/>
    </w:pPr>
    <w:rPr>
      <w:rFonts w:eastAsia="楷体_GB2312"/>
      <w:szCs w:val="21"/>
    </w:rPr>
  </w:style>
  <w:style w:type="paragraph" w:styleId="ac">
    <w:name w:val="Document Map"/>
    <w:basedOn w:val="a1"/>
    <w:semiHidden/>
    <w:rsid w:val="000D76F1"/>
    <w:pPr>
      <w:shd w:val="clear" w:color="auto" w:fill="000080"/>
    </w:pPr>
  </w:style>
  <w:style w:type="paragraph" w:styleId="ad">
    <w:name w:val="annotation text"/>
    <w:basedOn w:val="a1"/>
    <w:link w:val="Char0"/>
    <w:semiHidden/>
    <w:rsid w:val="000D76F1"/>
    <w:pPr>
      <w:jc w:val="left"/>
    </w:pPr>
  </w:style>
  <w:style w:type="paragraph" w:styleId="ae">
    <w:name w:val="annotation subject"/>
    <w:basedOn w:val="ad"/>
    <w:next w:val="ad"/>
    <w:semiHidden/>
    <w:rsid w:val="000D76F1"/>
    <w:rPr>
      <w:b/>
      <w:bCs/>
    </w:rPr>
  </w:style>
  <w:style w:type="paragraph" w:styleId="af">
    <w:name w:val="Balloon Text"/>
    <w:basedOn w:val="a1"/>
    <w:semiHidden/>
    <w:rsid w:val="000D76F1"/>
  </w:style>
  <w:style w:type="paragraph" w:styleId="af0">
    <w:name w:val="header"/>
    <w:link w:val="Char1"/>
    <w:uiPriority w:val="99"/>
    <w:qFormat/>
    <w:rsid w:val="00A12496"/>
    <w:pPr>
      <w:widowControl w:val="0"/>
      <w:pBdr>
        <w:bottom w:val="single" w:sz="24" w:space="1" w:color="C00000"/>
      </w:pBdr>
      <w:kinsoku w:val="0"/>
      <w:overflowPunct w:val="0"/>
      <w:autoSpaceDE w:val="0"/>
      <w:autoSpaceDN w:val="0"/>
      <w:adjustRightInd w:val="0"/>
      <w:snapToGrid w:val="0"/>
      <w:spacing w:after="240"/>
    </w:pPr>
    <w:rPr>
      <w:color w:val="171717" w:themeColor="background2" w:themeShade="1A"/>
      <w:kern w:val="2"/>
      <w:sz w:val="21"/>
    </w:rPr>
  </w:style>
  <w:style w:type="character" w:styleId="af1">
    <w:name w:val="Hyperlink"/>
    <w:uiPriority w:val="99"/>
    <w:rsid w:val="009A15D1"/>
    <w:rPr>
      <w:color w:val="0000FF"/>
      <w:u w:val="single"/>
    </w:rPr>
  </w:style>
  <w:style w:type="character" w:customStyle="1" w:styleId="Char">
    <w:name w:val="页脚 Char"/>
    <w:basedOn w:val="a2"/>
    <w:link w:val="aa"/>
    <w:uiPriority w:val="99"/>
    <w:rsid w:val="00B30A02"/>
    <w:rPr>
      <w:color w:val="171717" w:themeColor="background2" w:themeShade="1A"/>
      <w:sz w:val="21"/>
    </w:rPr>
  </w:style>
  <w:style w:type="paragraph" w:styleId="40">
    <w:name w:val="toc 4"/>
    <w:basedOn w:val="a1"/>
    <w:next w:val="a1"/>
    <w:autoRedefine/>
    <w:semiHidden/>
    <w:rsid w:val="007116B0"/>
    <w:pPr>
      <w:ind w:left="630"/>
      <w:jc w:val="left"/>
    </w:pPr>
    <w:rPr>
      <w:rFonts w:ascii="Calibri" w:hAnsi="Calibri"/>
      <w:sz w:val="20"/>
      <w:szCs w:val="20"/>
    </w:rPr>
  </w:style>
  <w:style w:type="paragraph" w:styleId="af2">
    <w:name w:val="Plain Text"/>
    <w:basedOn w:val="a1"/>
    <w:semiHidden/>
    <w:rsid w:val="00EC332B"/>
    <w:pPr>
      <w:widowControl/>
      <w:jc w:val="left"/>
    </w:pPr>
    <w:rPr>
      <w:rFonts w:ascii="宋体" w:hAnsi="Courier New"/>
      <w:szCs w:val="20"/>
    </w:rPr>
  </w:style>
  <w:style w:type="paragraph" w:styleId="5">
    <w:name w:val="toc 5"/>
    <w:basedOn w:val="a1"/>
    <w:next w:val="a1"/>
    <w:autoRedefine/>
    <w:semiHidden/>
    <w:rsid w:val="007116B0"/>
    <w:pPr>
      <w:ind w:left="840"/>
      <w:jc w:val="left"/>
    </w:pPr>
    <w:rPr>
      <w:rFonts w:ascii="Calibri" w:hAnsi="Calibri"/>
      <w:sz w:val="20"/>
      <w:szCs w:val="20"/>
    </w:rPr>
  </w:style>
  <w:style w:type="paragraph" w:styleId="6">
    <w:name w:val="toc 6"/>
    <w:basedOn w:val="a1"/>
    <w:next w:val="a1"/>
    <w:autoRedefine/>
    <w:semiHidden/>
    <w:rsid w:val="007116B0"/>
    <w:pPr>
      <w:ind w:left="1050"/>
      <w:jc w:val="left"/>
    </w:pPr>
    <w:rPr>
      <w:rFonts w:ascii="Calibri" w:hAnsi="Calibri"/>
      <w:sz w:val="20"/>
      <w:szCs w:val="20"/>
    </w:rPr>
  </w:style>
  <w:style w:type="paragraph" w:styleId="7">
    <w:name w:val="toc 7"/>
    <w:basedOn w:val="a1"/>
    <w:next w:val="a1"/>
    <w:autoRedefine/>
    <w:semiHidden/>
    <w:rsid w:val="007116B0"/>
    <w:pPr>
      <w:ind w:left="1260"/>
      <w:jc w:val="left"/>
    </w:pPr>
    <w:rPr>
      <w:rFonts w:ascii="Calibri" w:hAnsi="Calibri"/>
      <w:sz w:val="20"/>
      <w:szCs w:val="20"/>
    </w:rPr>
  </w:style>
  <w:style w:type="paragraph" w:styleId="8">
    <w:name w:val="toc 8"/>
    <w:basedOn w:val="a1"/>
    <w:next w:val="a1"/>
    <w:autoRedefine/>
    <w:semiHidden/>
    <w:rsid w:val="007116B0"/>
    <w:pPr>
      <w:ind w:left="1470"/>
      <w:jc w:val="left"/>
    </w:pPr>
    <w:rPr>
      <w:rFonts w:ascii="Calibri" w:hAnsi="Calibri"/>
      <w:sz w:val="20"/>
      <w:szCs w:val="20"/>
    </w:rPr>
  </w:style>
  <w:style w:type="paragraph" w:styleId="90">
    <w:name w:val="toc 9"/>
    <w:basedOn w:val="a1"/>
    <w:next w:val="a1"/>
    <w:autoRedefine/>
    <w:semiHidden/>
    <w:rsid w:val="007116B0"/>
    <w:pPr>
      <w:ind w:left="1680"/>
      <w:jc w:val="left"/>
    </w:pPr>
    <w:rPr>
      <w:rFonts w:ascii="Calibri" w:hAnsi="Calibri"/>
      <w:sz w:val="20"/>
      <w:szCs w:val="20"/>
    </w:rPr>
  </w:style>
  <w:style w:type="paragraph" w:styleId="af3">
    <w:name w:val="Normal (Web)"/>
    <w:basedOn w:val="a1"/>
    <w:uiPriority w:val="99"/>
    <w:semiHidden/>
    <w:rsid w:val="006E1189"/>
    <w:pPr>
      <w:widowControl/>
      <w:spacing w:before="100" w:beforeAutospacing="1" w:after="100" w:afterAutospacing="1"/>
      <w:jc w:val="left"/>
    </w:pPr>
    <w:rPr>
      <w:rFonts w:ascii="宋体" w:hAnsi="宋体" w:cs="宋体"/>
      <w:sz w:val="24"/>
    </w:rPr>
  </w:style>
  <w:style w:type="character" w:styleId="af4">
    <w:name w:val="Emphasis"/>
    <w:semiHidden/>
    <w:qFormat/>
    <w:rsid w:val="00DA7122"/>
    <w:rPr>
      <w:i/>
      <w:iCs/>
    </w:rPr>
  </w:style>
  <w:style w:type="paragraph" w:styleId="af5">
    <w:name w:val="Subtitle"/>
    <w:basedOn w:val="a1"/>
    <w:next w:val="a1"/>
    <w:link w:val="Char2"/>
    <w:semiHidden/>
    <w:qFormat/>
    <w:rsid w:val="00DA7122"/>
    <w:pPr>
      <w:spacing w:after="60" w:line="312" w:lineRule="auto"/>
      <w:jc w:val="center"/>
      <w:outlineLvl w:val="1"/>
    </w:pPr>
    <w:rPr>
      <w:rFonts w:ascii="Calibri Light" w:hAnsi="Calibri Light"/>
      <w:b/>
      <w:bCs/>
      <w:kern w:val="28"/>
      <w:sz w:val="32"/>
      <w:szCs w:val="32"/>
    </w:rPr>
  </w:style>
  <w:style w:type="character" w:customStyle="1" w:styleId="Char2">
    <w:name w:val="副标题 Char"/>
    <w:link w:val="af5"/>
    <w:semiHidden/>
    <w:rsid w:val="006576C2"/>
    <w:rPr>
      <w:rFonts w:ascii="Calibri Light" w:eastAsia="微软雅黑" w:hAnsi="Calibri Light"/>
      <w:b/>
      <w:bCs/>
      <w:color w:val="171717" w:themeColor="background2" w:themeShade="1A"/>
      <w:kern w:val="28"/>
      <w:sz w:val="32"/>
      <w:szCs w:val="32"/>
    </w:rPr>
  </w:style>
  <w:style w:type="table" w:customStyle="1" w:styleId="af6">
    <w:name w:val="首行底纹"/>
    <w:basedOn w:val="a3"/>
    <w:rsid w:val="00ED5F1D"/>
    <w:tblPr>
      <w:tblStyleRow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cPr>
      <w:vAlign w:val="center"/>
    </w:tcPr>
    <w:tblStylePr w:type="firstRow">
      <w:rPr>
        <w:rFonts w:ascii="Arial" w:eastAsia="微软雅黑" w:hAnsi="Arial"/>
        <w:sz w:val="18"/>
      </w:rPr>
      <w:tblPr/>
      <w:tcPr>
        <w:shd w:val="clear" w:color="auto" w:fill="D9D9D9" w:themeFill="background1" w:themeFillShade="D9"/>
      </w:tcPr>
    </w:tblStylePr>
  </w:style>
  <w:style w:type="paragraph" w:customStyle="1" w:styleId="af7">
    <w:name w:val="表格正文"/>
    <w:uiPriority w:val="1"/>
    <w:qFormat/>
    <w:rsid w:val="00D4656F"/>
    <w:pPr>
      <w:adjustRightInd w:val="0"/>
      <w:snapToGrid w:val="0"/>
      <w:spacing w:before="120" w:after="120"/>
      <w:ind w:left="108" w:right="108"/>
    </w:pPr>
    <w:rPr>
      <w:color w:val="171717" w:themeColor="background2" w:themeShade="1A"/>
      <w:kern w:val="2"/>
      <w:sz w:val="21"/>
      <w:szCs w:val="24"/>
    </w:rPr>
  </w:style>
  <w:style w:type="paragraph" w:customStyle="1" w:styleId="af8">
    <w:name w:val="表格标题"/>
    <w:basedOn w:val="af7"/>
    <w:next w:val="af7"/>
    <w:uiPriority w:val="1"/>
    <w:qFormat/>
    <w:rsid w:val="006C5E1C"/>
    <w:rPr>
      <w:b/>
      <w:bCs/>
      <w:color w:val="0D0D0D" w:themeColor="text1" w:themeTint="F2"/>
      <w:kern w:val="44"/>
      <w:szCs w:val="44"/>
    </w:rPr>
  </w:style>
  <w:style w:type="character" w:customStyle="1" w:styleId="Char1">
    <w:name w:val="页眉 Char"/>
    <w:basedOn w:val="a2"/>
    <w:link w:val="af0"/>
    <w:uiPriority w:val="99"/>
    <w:rsid w:val="0052051A"/>
    <w:rPr>
      <w:color w:val="171717" w:themeColor="background2" w:themeShade="1A"/>
      <w:kern w:val="2"/>
      <w:sz w:val="21"/>
    </w:rPr>
  </w:style>
  <w:style w:type="table" w:styleId="31">
    <w:name w:val="Table Classic 3"/>
    <w:basedOn w:val="a3"/>
    <w:rsid w:val="00FE17EE"/>
    <w:pPr>
      <w:widowControl w:val="0"/>
      <w:adjustRightInd w:val="0"/>
      <w:snapToGrid w:val="0"/>
      <w:spacing w:before="72" w:after="24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Vxyxy1">
    <w:name w:val="封面-文档版本（Vx.y，x.y为带1位小数的数字）"/>
    <w:next w:val="a1"/>
    <w:uiPriority w:val="1"/>
    <w:qFormat/>
    <w:rsid w:val="00C0683A"/>
    <w:pPr>
      <w:widowControl w:val="0"/>
      <w:adjustRightInd w:val="0"/>
      <w:snapToGrid w:val="0"/>
      <w:jc w:val="center"/>
    </w:pPr>
    <w:rPr>
      <w:b/>
      <w:color w:val="2B2B2B"/>
      <w:kern w:val="2"/>
      <w:sz w:val="36"/>
      <w:szCs w:val="24"/>
    </w:rPr>
  </w:style>
  <w:style w:type="paragraph" w:customStyle="1" w:styleId="List">
    <w:name w:val="表格List"/>
    <w:uiPriority w:val="1"/>
    <w:qFormat/>
    <w:rsid w:val="00CE7FD9"/>
    <w:pPr>
      <w:numPr>
        <w:numId w:val="4"/>
      </w:numPr>
      <w:autoSpaceDE w:val="0"/>
      <w:autoSpaceDN w:val="0"/>
      <w:adjustRightInd w:val="0"/>
      <w:snapToGrid w:val="0"/>
      <w:spacing w:before="72" w:after="72"/>
      <w:ind w:right="91"/>
      <w:textAlignment w:val="baseline"/>
    </w:pPr>
    <w:rPr>
      <w:rFonts w:cstheme="minorBidi"/>
      <w:kern w:val="2"/>
      <w:sz w:val="21"/>
      <w:szCs w:val="21"/>
    </w:rPr>
  </w:style>
  <w:style w:type="paragraph" w:customStyle="1" w:styleId="---1">
    <w:name w:val="-备注-并列编号-1级"/>
    <w:uiPriority w:val="19"/>
    <w:semiHidden/>
    <w:rsid w:val="00DB0763"/>
    <w:pPr>
      <w:numPr>
        <w:numId w:val="5"/>
      </w:numPr>
      <w:adjustRightInd w:val="0"/>
      <w:snapToGrid w:val="0"/>
      <w:spacing w:before="93" w:after="93"/>
      <w:ind w:right="181"/>
      <w:textAlignment w:val="center"/>
    </w:pPr>
    <w:rPr>
      <w:color w:val="3366FF"/>
    </w:rPr>
  </w:style>
  <w:style w:type="paragraph" w:customStyle="1" w:styleId="BigBlock">
    <w:name w:val="Big Block"/>
    <w:next w:val="a1"/>
    <w:uiPriority w:val="1"/>
    <w:semiHidden/>
    <w:rsid w:val="00DB0763"/>
    <w:pPr>
      <w:keepNext/>
      <w:keepLines/>
      <w:adjustRightInd w:val="0"/>
      <w:snapToGrid w:val="0"/>
      <w:spacing w:before="120" w:after="120"/>
      <w:textAlignment w:val="center"/>
    </w:pPr>
    <w:rPr>
      <w:b/>
      <w:color w:val="141414"/>
      <w:sz w:val="21"/>
    </w:rPr>
  </w:style>
  <w:style w:type="character" w:customStyle="1" w:styleId="9Char">
    <w:name w:val="标题 9 Char"/>
    <w:basedOn w:val="a2"/>
    <w:link w:val="9"/>
    <w:uiPriority w:val="99"/>
    <w:semiHidden/>
    <w:rsid w:val="002376BB"/>
    <w:rPr>
      <w:rFonts w:asciiTheme="majorHAnsi" w:eastAsiaTheme="majorEastAsia" w:hAnsiTheme="majorHAnsi" w:cstheme="majorBidi"/>
      <w:sz w:val="21"/>
    </w:rPr>
  </w:style>
  <w:style w:type="paragraph" w:customStyle="1" w:styleId="List0">
    <w:name w:val="正文List"/>
    <w:next w:val="a1"/>
    <w:qFormat/>
    <w:rsid w:val="000C6C98"/>
    <w:pPr>
      <w:widowControl w:val="0"/>
      <w:numPr>
        <w:numId w:val="12"/>
      </w:numPr>
      <w:autoSpaceDE w:val="0"/>
      <w:autoSpaceDN w:val="0"/>
      <w:adjustRightInd w:val="0"/>
      <w:snapToGrid w:val="0"/>
      <w:spacing w:before="72" w:after="72"/>
      <w:textAlignment w:val="baseline"/>
    </w:pPr>
    <w:rPr>
      <w:rFonts w:cstheme="minorBidi"/>
      <w:kern w:val="2"/>
      <w:sz w:val="21"/>
      <w:szCs w:val="21"/>
    </w:rPr>
  </w:style>
  <w:style w:type="character" w:customStyle="1" w:styleId="af9">
    <w:name w:val="正文强调"/>
    <w:qFormat/>
    <w:rsid w:val="00DC44C7"/>
    <w:rPr>
      <w:rFonts w:ascii="Arial" w:eastAsia="微软雅黑" w:hAnsi="Arial"/>
      <w:b/>
      <w:color w:val="141414"/>
      <w:sz w:val="21"/>
    </w:rPr>
  </w:style>
  <w:style w:type="table" w:customStyle="1" w:styleId="11">
    <w:name w:val="首行底纹1"/>
    <w:basedOn w:val="a3"/>
    <w:rsid w:val="005E4A0D"/>
    <w:tblPr>
      <w:tblStyleRow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cPr>
      <w:vAlign w:val="center"/>
    </w:tcPr>
    <w:tblStylePr w:type="firstRow">
      <w:rPr>
        <w:rFonts w:ascii="Arial" w:eastAsia="微软雅黑" w:hAnsi="Arial"/>
        <w:sz w:val="18"/>
      </w:rPr>
      <w:tblPr/>
      <w:tcPr>
        <w:shd w:val="clear" w:color="auto" w:fill="D9D9D9" w:themeFill="background1" w:themeFillShade="D9"/>
      </w:tcPr>
    </w:tblStylePr>
  </w:style>
  <w:style w:type="character" w:styleId="afa">
    <w:name w:val="FollowedHyperlink"/>
    <w:basedOn w:val="a2"/>
    <w:semiHidden/>
    <w:rsid w:val="00C63EDF"/>
    <w:rPr>
      <w:color w:val="954F72" w:themeColor="followedHyperlink"/>
      <w:u w:val="single"/>
    </w:rPr>
  </w:style>
  <w:style w:type="paragraph" w:styleId="afb">
    <w:name w:val="List Paragraph"/>
    <w:basedOn w:val="a1"/>
    <w:uiPriority w:val="34"/>
    <w:semiHidden/>
    <w:qFormat/>
    <w:rsid w:val="001A1417"/>
    <w:pPr>
      <w:ind w:firstLineChars="200" w:firstLine="420"/>
    </w:pPr>
  </w:style>
  <w:style w:type="paragraph" w:styleId="afc">
    <w:name w:val="Revision"/>
    <w:hidden/>
    <w:uiPriority w:val="99"/>
    <w:semiHidden/>
    <w:rsid w:val="006137B2"/>
    <w:rPr>
      <w:sz w:val="21"/>
    </w:rPr>
  </w:style>
  <w:style w:type="character" w:customStyle="1" w:styleId="Char0">
    <w:name w:val="批注文字 Char"/>
    <w:basedOn w:val="a2"/>
    <w:link w:val="ad"/>
    <w:semiHidden/>
    <w:rsid w:val="00572466"/>
    <w:rPr>
      <w:sz w:val="21"/>
    </w:rPr>
  </w:style>
  <w:style w:type="character" w:customStyle="1" w:styleId="text-only">
    <w:name w:val="text-only"/>
    <w:basedOn w:val="a2"/>
    <w:rsid w:val="009076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09177">
      <w:bodyDiv w:val="1"/>
      <w:marLeft w:val="0"/>
      <w:marRight w:val="0"/>
      <w:marTop w:val="0"/>
      <w:marBottom w:val="0"/>
      <w:divBdr>
        <w:top w:val="none" w:sz="0" w:space="0" w:color="auto"/>
        <w:left w:val="none" w:sz="0" w:space="0" w:color="auto"/>
        <w:bottom w:val="none" w:sz="0" w:space="0" w:color="auto"/>
        <w:right w:val="none" w:sz="0" w:space="0" w:color="auto"/>
      </w:divBdr>
    </w:div>
    <w:div w:id="17463807">
      <w:bodyDiv w:val="1"/>
      <w:marLeft w:val="0"/>
      <w:marRight w:val="0"/>
      <w:marTop w:val="0"/>
      <w:marBottom w:val="0"/>
      <w:divBdr>
        <w:top w:val="none" w:sz="0" w:space="0" w:color="auto"/>
        <w:left w:val="none" w:sz="0" w:space="0" w:color="auto"/>
        <w:bottom w:val="none" w:sz="0" w:space="0" w:color="auto"/>
        <w:right w:val="none" w:sz="0" w:space="0" w:color="auto"/>
      </w:divBdr>
      <w:divsChild>
        <w:div w:id="1648316812">
          <w:marLeft w:val="0"/>
          <w:marRight w:val="0"/>
          <w:marTop w:val="0"/>
          <w:marBottom w:val="0"/>
          <w:divBdr>
            <w:top w:val="none" w:sz="0" w:space="0" w:color="auto"/>
            <w:left w:val="none" w:sz="0" w:space="0" w:color="auto"/>
            <w:bottom w:val="none" w:sz="0" w:space="0" w:color="auto"/>
            <w:right w:val="none" w:sz="0" w:space="0" w:color="auto"/>
          </w:divBdr>
          <w:divsChild>
            <w:div w:id="1760322022">
              <w:marLeft w:val="0"/>
              <w:marRight w:val="0"/>
              <w:marTop w:val="0"/>
              <w:marBottom w:val="0"/>
              <w:divBdr>
                <w:top w:val="none" w:sz="0" w:space="0" w:color="auto"/>
                <w:left w:val="none" w:sz="0" w:space="0" w:color="auto"/>
                <w:bottom w:val="none" w:sz="0" w:space="0" w:color="auto"/>
                <w:right w:val="none" w:sz="0" w:space="0" w:color="auto"/>
              </w:divBdr>
              <w:divsChild>
                <w:div w:id="2097439266">
                  <w:marLeft w:val="0"/>
                  <w:marRight w:val="0"/>
                  <w:marTop w:val="0"/>
                  <w:marBottom w:val="0"/>
                  <w:divBdr>
                    <w:top w:val="none" w:sz="0" w:space="0" w:color="auto"/>
                    <w:left w:val="none" w:sz="0" w:space="0" w:color="auto"/>
                    <w:bottom w:val="none" w:sz="0" w:space="0" w:color="auto"/>
                    <w:right w:val="none" w:sz="0" w:space="0" w:color="auto"/>
                  </w:divBdr>
                  <w:divsChild>
                    <w:div w:id="9046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20012">
      <w:bodyDiv w:val="1"/>
      <w:marLeft w:val="0"/>
      <w:marRight w:val="0"/>
      <w:marTop w:val="0"/>
      <w:marBottom w:val="0"/>
      <w:divBdr>
        <w:top w:val="none" w:sz="0" w:space="0" w:color="auto"/>
        <w:left w:val="none" w:sz="0" w:space="0" w:color="auto"/>
        <w:bottom w:val="none" w:sz="0" w:space="0" w:color="auto"/>
        <w:right w:val="none" w:sz="0" w:space="0" w:color="auto"/>
      </w:divBdr>
      <w:divsChild>
        <w:div w:id="328410825">
          <w:marLeft w:val="0"/>
          <w:marRight w:val="0"/>
          <w:marTop w:val="0"/>
          <w:marBottom w:val="0"/>
          <w:divBdr>
            <w:top w:val="none" w:sz="0" w:space="0" w:color="auto"/>
            <w:left w:val="none" w:sz="0" w:space="0" w:color="auto"/>
            <w:bottom w:val="none" w:sz="0" w:space="0" w:color="auto"/>
            <w:right w:val="none" w:sz="0" w:space="0" w:color="auto"/>
          </w:divBdr>
        </w:div>
      </w:divsChild>
    </w:div>
    <w:div w:id="89739326">
      <w:bodyDiv w:val="1"/>
      <w:marLeft w:val="0"/>
      <w:marRight w:val="0"/>
      <w:marTop w:val="0"/>
      <w:marBottom w:val="0"/>
      <w:divBdr>
        <w:top w:val="none" w:sz="0" w:space="0" w:color="auto"/>
        <w:left w:val="none" w:sz="0" w:space="0" w:color="auto"/>
        <w:bottom w:val="none" w:sz="0" w:space="0" w:color="auto"/>
        <w:right w:val="none" w:sz="0" w:space="0" w:color="auto"/>
      </w:divBdr>
    </w:div>
    <w:div w:id="97339747">
      <w:bodyDiv w:val="1"/>
      <w:marLeft w:val="0"/>
      <w:marRight w:val="0"/>
      <w:marTop w:val="0"/>
      <w:marBottom w:val="0"/>
      <w:divBdr>
        <w:top w:val="none" w:sz="0" w:space="0" w:color="auto"/>
        <w:left w:val="none" w:sz="0" w:space="0" w:color="auto"/>
        <w:bottom w:val="none" w:sz="0" w:space="0" w:color="auto"/>
        <w:right w:val="none" w:sz="0" w:space="0" w:color="auto"/>
      </w:divBdr>
      <w:divsChild>
        <w:div w:id="2129080654">
          <w:marLeft w:val="0"/>
          <w:marRight w:val="0"/>
          <w:marTop w:val="0"/>
          <w:marBottom w:val="0"/>
          <w:divBdr>
            <w:top w:val="none" w:sz="0" w:space="0" w:color="auto"/>
            <w:left w:val="none" w:sz="0" w:space="0" w:color="auto"/>
            <w:bottom w:val="none" w:sz="0" w:space="0" w:color="auto"/>
            <w:right w:val="none" w:sz="0" w:space="0" w:color="auto"/>
          </w:divBdr>
          <w:divsChild>
            <w:div w:id="16395294">
              <w:marLeft w:val="315"/>
              <w:marRight w:val="315"/>
              <w:marTop w:val="0"/>
              <w:marBottom w:val="0"/>
              <w:divBdr>
                <w:top w:val="none" w:sz="0" w:space="0" w:color="auto"/>
                <w:left w:val="none" w:sz="0" w:space="0" w:color="auto"/>
                <w:bottom w:val="none" w:sz="0" w:space="0" w:color="auto"/>
                <w:right w:val="none" w:sz="0" w:space="0" w:color="auto"/>
              </w:divBdr>
              <w:divsChild>
                <w:div w:id="1090085851">
                  <w:marLeft w:val="0"/>
                  <w:marRight w:val="0"/>
                  <w:marTop w:val="0"/>
                  <w:marBottom w:val="0"/>
                  <w:divBdr>
                    <w:top w:val="none" w:sz="0" w:space="0" w:color="auto"/>
                    <w:left w:val="none" w:sz="0" w:space="0" w:color="auto"/>
                    <w:bottom w:val="none" w:sz="0" w:space="0" w:color="auto"/>
                    <w:right w:val="none" w:sz="0" w:space="0" w:color="auto"/>
                  </w:divBdr>
                  <w:divsChild>
                    <w:div w:id="359747948">
                      <w:marLeft w:val="0"/>
                      <w:marRight w:val="0"/>
                      <w:marTop w:val="0"/>
                      <w:marBottom w:val="0"/>
                      <w:divBdr>
                        <w:top w:val="none" w:sz="0" w:space="0" w:color="auto"/>
                        <w:left w:val="none" w:sz="0" w:space="0" w:color="auto"/>
                        <w:bottom w:val="none" w:sz="0" w:space="0" w:color="auto"/>
                        <w:right w:val="none" w:sz="0" w:space="0" w:color="auto"/>
                      </w:divBdr>
                      <w:divsChild>
                        <w:div w:id="1540554819">
                          <w:marLeft w:val="0"/>
                          <w:marRight w:val="0"/>
                          <w:marTop w:val="150"/>
                          <w:marBottom w:val="0"/>
                          <w:divBdr>
                            <w:top w:val="none" w:sz="0" w:space="0" w:color="auto"/>
                            <w:left w:val="none" w:sz="0" w:space="0" w:color="auto"/>
                            <w:bottom w:val="none" w:sz="0" w:space="0" w:color="auto"/>
                            <w:right w:val="none" w:sz="0" w:space="0" w:color="auto"/>
                          </w:divBdr>
                          <w:divsChild>
                            <w:div w:id="1753575908">
                              <w:marLeft w:val="0"/>
                              <w:marRight w:val="0"/>
                              <w:marTop w:val="0"/>
                              <w:marBottom w:val="0"/>
                              <w:divBdr>
                                <w:top w:val="none" w:sz="0" w:space="0" w:color="auto"/>
                                <w:left w:val="none" w:sz="0" w:space="0" w:color="auto"/>
                                <w:bottom w:val="none" w:sz="0" w:space="0" w:color="auto"/>
                                <w:right w:val="none" w:sz="0" w:space="0" w:color="auto"/>
                              </w:divBdr>
                              <w:divsChild>
                                <w:div w:id="1264727754">
                                  <w:marLeft w:val="0"/>
                                  <w:marRight w:val="0"/>
                                  <w:marTop w:val="0"/>
                                  <w:marBottom w:val="0"/>
                                  <w:divBdr>
                                    <w:top w:val="single" w:sz="6" w:space="0" w:color="C9C9C9"/>
                                    <w:left w:val="single" w:sz="6" w:space="0" w:color="C9C9C9"/>
                                    <w:bottom w:val="single" w:sz="6" w:space="0" w:color="C9C9C9"/>
                                    <w:right w:val="single" w:sz="6" w:space="0" w:color="C9C9C9"/>
                                  </w:divBdr>
                                  <w:divsChild>
                                    <w:div w:id="1643925365">
                                      <w:marLeft w:val="0"/>
                                      <w:marRight w:val="0"/>
                                      <w:marTop w:val="0"/>
                                      <w:marBottom w:val="0"/>
                                      <w:divBdr>
                                        <w:top w:val="none" w:sz="0" w:space="0" w:color="auto"/>
                                        <w:left w:val="none" w:sz="0" w:space="0" w:color="auto"/>
                                        <w:bottom w:val="none" w:sz="0" w:space="0" w:color="auto"/>
                                        <w:right w:val="none" w:sz="0" w:space="0" w:color="auto"/>
                                      </w:divBdr>
                                      <w:divsChild>
                                        <w:div w:id="1196579906">
                                          <w:marLeft w:val="0"/>
                                          <w:marRight w:val="0"/>
                                          <w:marTop w:val="0"/>
                                          <w:marBottom w:val="0"/>
                                          <w:divBdr>
                                            <w:top w:val="none" w:sz="0" w:space="0" w:color="auto"/>
                                            <w:left w:val="none" w:sz="0" w:space="0" w:color="auto"/>
                                            <w:bottom w:val="none" w:sz="0" w:space="0" w:color="auto"/>
                                            <w:right w:val="none" w:sz="0" w:space="0" w:color="auto"/>
                                          </w:divBdr>
                                          <w:divsChild>
                                            <w:div w:id="207450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487827">
      <w:bodyDiv w:val="1"/>
      <w:marLeft w:val="0"/>
      <w:marRight w:val="0"/>
      <w:marTop w:val="0"/>
      <w:marBottom w:val="0"/>
      <w:divBdr>
        <w:top w:val="none" w:sz="0" w:space="0" w:color="auto"/>
        <w:left w:val="none" w:sz="0" w:space="0" w:color="auto"/>
        <w:bottom w:val="none" w:sz="0" w:space="0" w:color="auto"/>
        <w:right w:val="none" w:sz="0" w:space="0" w:color="auto"/>
      </w:divBdr>
    </w:div>
    <w:div w:id="143742875">
      <w:bodyDiv w:val="1"/>
      <w:marLeft w:val="0"/>
      <w:marRight w:val="0"/>
      <w:marTop w:val="0"/>
      <w:marBottom w:val="0"/>
      <w:divBdr>
        <w:top w:val="none" w:sz="0" w:space="0" w:color="auto"/>
        <w:left w:val="none" w:sz="0" w:space="0" w:color="auto"/>
        <w:bottom w:val="none" w:sz="0" w:space="0" w:color="auto"/>
        <w:right w:val="none" w:sz="0" w:space="0" w:color="auto"/>
      </w:divBdr>
    </w:div>
    <w:div w:id="193924558">
      <w:bodyDiv w:val="1"/>
      <w:marLeft w:val="0"/>
      <w:marRight w:val="0"/>
      <w:marTop w:val="0"/>
      <w:marBottom w:val="0"/>
      <w:divBdr>
        <w:top w:val="none" w:sz="0" w:space="0" w:color="auto"/>
        <w:left w:val="none" w:sz="0" w:space="0" w:color="auto"/>
        <w:bottom w:val="none" w:sz="0" w:space="0" w:color="auto"/>
        <w:right w:val="none" w:sz="0" w:space="0" w:color="auto"/>
      </w:divBdr>
      <w:divsChild>
        <w:div w:id="1217473286">
          <w:marLeft w:val="0"/>
          <w:marRight w:val="0"/>
          <w:marTop w:val="0"/>
          <w:marBottom w:val="0"/>
          <w:divBdr>
            <w:top w:val="none" w:sz="0" w:space="0" w:color="auto"/>
            <w:left w:val="none" w:sz="0" w:space="0" w:color="auto"/>
            <w:bottom w:val="none" w:sz="0" w:space="0" w:color="auto"/>
            <w:right w:val="none" w:sz="0" w:space="0" w:color="auto"/>
          </w:divBdr>
          <w:divsChild>
            <w:div w:id="1045177675">
              <w:marLeft w:val="0"/>
              <w:marRight w:val="0"/>
              <w:marTop w:val="0"/>
              <w:marBottom w:val="0"/>
              <w:divBdr>
                <w:top w:val="none" w:sz="0" w:space="0" w:color="auto"/>
                <w:left w:val="none" w:sz="0" w:space="0" w:color="auto"/>
                <w:bottom w:val="none" w:sz="0" w:space="0" w:color="auto"/>
                <w:right w:val="none" w:sz="0" w:space="0" w:color="auto"/>
              </w:divBdr>
              <w:divsChild>
                <w:div w:id="355278351">
                  <w:marLeft w:val="0"/>
                  <w:marRight w:val="0"/>
                  <w:marTop w:val="0"/>
                  <w:marBottom w:val="0"/>
                  <w:divBdr>
                    <w:top w:val="none" w:sz="0" w:space="0" w:color="auto"/>
                    <w:left w:val="none" w:sz="0" w:space="0" w:color="auto"/>
                    <w:bottom w:val="none" w:sz="0" w:space="0" w:color="auto"/>
                    <w:right w:val="none" w:sz="0" w:space="0" w:color="auto"/>
                  </w:divBdr>
                  <w:divsChild>
                    <w:div w:id="757291915">
                      <w:marLeft w:val="0"/>
                      <w:marRight w:val="0"/>
                      <w:marTop w:val="0"/>
                      <w:marBottom w:val="0"/>
                      <w:divBdr>
                        <w:top w:val="none" w:sz="0" w:space="0" w:color="auto"/>
                        <w:left w:val="none" w:sz="0" w:space="0" w:color="auto"/>
                        <w:bottom w:val="none" w:sz="0" w:space="0" w:color="auto"/>
                        <w:right w:val="none" w:sz="0" w:space="0" w:color="auto"/>
                      </w:divBdr>
                      <w:divsChild>
                        <w:div w:id="1741322026">
                          <w:marLeft w:val="0"/>
                          <w:marRight w:val="0"/>
                          <w:marTop w:val="0"/>
                          <w:marBottom w:val="0"/>
                          <w:divBdr>
                            <w:top w:val="none" w:sz="0" w:space="0" w:color="auto"/>
                            <w:left w:val="none" w:sz="0" w:space="0" w:color="auto"/>
                            <w:bottom w:val="none" w:sz="0" w:space="0" w:color="auto"/>
                            <w:right w:val="none" w:sz="0" w:space="0" w:color="auto"/>
                          </w:divBdr>
                          <w:divsChild>
                            <w:div w:id="193393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6668524">
      <w:bodyDiv w:val="1"/>
      <w:marLeft w:val="0"/>
      <w:marRight w:val="0"/>
      <w:marTop w:val="0"/>
      <w:marBottom w:val="0"/>
      <w:divBdr>
        <w:top w:val="none" w:sz="0" w:space="0" w:color="auto"/>
        <w:left w:val="none" w:sz="0" w:space="0" w:color="auto"/>
        <w:bottom w:val="none" w:sz="0" w:space="0" w:color="auto"/>
        <w:right w:val="none" w:sz="0" w:space="0" w:color="auto"/>
      </w:divBdr>
      <w:divsChild>
        <w:div w:id="304631228">
          <w:marLeft w:val="0"/>
          <w:marRight w:val="0"/>
          <w:marTop w:val="0"/>
          <w:marBottom w:val="0"/>
          <w:divBdr>
            <w:top w:val="none" w:sz="0" w:space="0" w:color="auto"/>
            <w:left w:val="none" w:sz="0" w:space="0" w:color="auto"/>
            <w:bottom w:val="none" w:sz="0" w:space="0" w:color="auto"/>
            <w:right w:val="none" w:sz="0" w:space="0" w:color="auto"/>
          </w:divBdr>
        </w:div>
        <w:div w:id="1260796008">
          <w:marLeft w:val="0"/>
          <w:marRight w:val="0"/>
          <w:marTop w:val="0"/>
          <w:marBottom w:val="0"/>
          <w:divBdr>
            <w:top w:val="none" w:sz="0" w:space="0" w:color="auto"/>
            <w:left w:val="none" w:sz="0" w:space="0" w:color="auto"/>
            <w:bottom w:val="none" w:sz="0" w:space="0" w:color="auto"/>
            <w:right w:val="none" w:sz="0" w:space="0" w:color="auto"/>
          </w:divBdr>
        </w:div>
      </w:divsChild>
    </w:div>
    <w:div w:id="229385520">
      <w:bodyDiv w:val="1"/>
      <w:marLeft w:val="0"/>
      <w:marRight w:val="0"/>
      <w:marTop w:val="0"/>
      <w:marBottom w:val="0"/>
      <w:divBdr>
        <w:top w:val="none" w:sz="0" w:space="0" w:color="auto"/>
        <w:left w:val="none" w:sz="0" w:space="0" w:color="auto"/>
        <w:bottom w:val="none" w:sz="0" w:space="0" w:color="auto"/>
        <w:right w:val="none" w:sz="0" w:space="0" w:color="auto"/>
      </w:divBdr>
    </w:div>
    <w:div w:id="242834922">
      <w:bodyDiv w:val="1"/>
      <w:marLeft w:val="0"/>
      <w:marRight w:val="0"/>
      <w:marTop w:val="0"/>
      <w:marBottom w:val="0"/>
      <w:divBdr>
        <w:top w:val="none" w:sz="0" w:space="0" w:color="auto"/>
        <w:left w:val="none" w:sz="0" w:space="0" w:color="auto"/>
        <w:bottom w:val="none" w:sz="0" w:space="0" w:color="auto"/>
        <w:right w:val="none" w:sz="0" w:space="0" w:color="auto"/>
      </w:divBdr>
    </w:div>
    <w:div w:id="295189017">
      <w:bodyDiv w:val="1"/>
      <w:marLeft w:val="0"/>
      <w:marRight w:val="0"/>
      <w:marTop w:val="0"/>
      <w:marBottom w:val="0"/>
      <w:divBdr>
        <w:top w:val="none" w:sz="0" w:space="0" w:color="auto"/>
        <w:left w:val="none" w:sz="0" w:space="0" w:color="auto"/>
        <w:bottom w:val="none" w:sz="0" w:space="0" w:color="auto"/>
        <w:right w:val="none" w:sz="0" w:space="0" w:color="auto"/>
      </w:divBdr>
      <w:divsChild>
        <w:div w:id="2073577457">
          <w:marLeft w:val="0"/>
          <w:marRight w:val="0"/>
          <w:marTop w:val="0"/>
          <w:marBottom w:val="0"/>
          <w:divBdr>
            <w:top w:val="none" w:sz="0" w:space="0" w:color="auto"/>
            <w:left w:val="none" w:sz="0" w:space="0" w:color="auto"/>
            <w:bottom w:val="none" w:sz="0" w:space="0" w:color="auto"/>
            <w:right w:val="none" w:sz="0" w:space="0" w:color="auto"/>
          </w:divBdr>
        </w:div>
        <w:div w:id="2079012918">
          <w:marLeft w:val="0"/>
          <w:marRight w:val="0"/>
          <w:marTop w:val="0"/>
          <w:marBottom w:val="0"/>
          <w:divBdr>
            <w:top w:val="none" w:sz="0" w:space="0" w:color="auto"/>
            <w:left w:val="none" w:sz="0" w:space="0" w:color="auto"/>
            <w:bottom w:val="none" w:sz="0" w:space="0" w:color="auto"/>
            <w:right w:val="none" w:sz="0" w:space="0" w:color="auto"/>
          </w:divBdr>
        </w:div>
      </w:divsChild>
    </w:div>
    <w:div w:id="304547205">
      <w:bodyDiv w:val="1"/>
      <w:marLeft w:val="0"/>
      <w:marRight w:val="0"/>
      <w:marTop w:val="0"/>
      <w:marBottom w:val="0"/>
      <w:divBdr>
        <w:top w:val="none" w:sz="0" w:space="0" w:color="auto"/>
        <w:left w:val="none" w:sz="0" w:space="0" w:color="auto"/>
        <w:bottom w:val="none" w:sz="0" w:space="0" w:color="auto"/>
        <w:right w:val="none" w:sz="0" w:space="0" w:color="auto"/>
      </w:divBdr>
    </w:div>
    <w:div w:id="324013503">
      <w:bodyDiv w:val="1"/>
      <w:marLeft w:val="0"/>
      <w:marRight w:val="0"/>
      <w:marTop w:val="0"/>
      <w:marBottom w:val="0"/>
      <w:divBdr>
        <w:top w:val="none" w:sz="0" w:space="0" w:color="auto"/>
        <w:left w:val="none" w:sz="0" w:space="0" w:color="auto"/>
        <w:bottom w:val="none" w:sz="0" w:space="0" w:color="auto"/>
        <w:right w:val="none" w:sz="0" w:space="0" w:color="auto"/>
      </w:divBdr>
    </w:div>
    <w:div w:id="383529449">
      <w:bodyDiv w:val="1"/>
      <w:marLeft w:val="0"/>
      <w:marRight w:val="0"/>
      <w:marTop w:val="0"/>
      <w:marBottom w:val="0"/>
      <w:divBdr>
        <w:top w:val="none" w:sz="0" w:space="0" w:color="auto"/>
        <w:left w:val="none" w:sz="0" w:space="0" w:color="auto"/>
        <w:bottom w:val="none" w:sz="0" w:space="0" w:color="auto"/>
        <w:right w:val="none" w:sz="0" w:space="0" w:color="auto"/>
      </w:divBdr>
    </w:div>
    <w:div w:id="414323807">
      <w:bodyDiv w:val="1"/>
      <w:marLeft w:val="0"/>
      <w:marRight w:val="0"/>
      <w:marTop w:val="0"/>
      <w:marBottom w:val="0"/>
      <w:divBdr>
        <w:top w:val="none" w:sz="0" w:space="0" w:color="auto"/>
        <w:left w:val="none" w:sz="0" w:space="0" w:color="auto"/>
        <w:bottom w:val="none" w:sz="0" w:space="0" w:color="auto"/>
        <w:right w:val="none" w:sz="0" w:space="0" w:color="auto"/>
      </w:divBdr>
    </w:div>
    <w:div w:id="423695310">
      <w:bodyDiv w:val="1"/>
      <w:marLeft w:val="0"/>
      <w:marRight w:val="0"/>
      <w:marTop w:val="0"/>
      <w:marBottom w:val="0"/>
      <w:divBdr>
        <w:top w:val="none" w:sz="0" w:space="0" w:color="auto"/>
        <w:left w:val="none" w:sz="0" w:space="0" w:color="auto"/>
        <w:bottom w:val="none" w:sz="0" w:space="0" w:color="auto"/>
        <w:right w:val="none" w:sz="0" w:space="0" w:color="auto"/>
      </w:divBdr>
      <w:divsChild>
        <w:div w:id="1108233158">
          <w:marLeft w:val="0"/>
          <w:marRight w:val="0"/>
          <w:marTop w:val="0"/>
          <w:marBottom w:val="0"/>
          <w:divBdr>
            <w:top w:val="none" w:sz="0" w:space="0" w:color="auto"/>
            <w:left w:val="none" w:sz="0" w:space="0" w:color="auto"/>
            <w:bottom w:val="none" w:sz="0" w:space="0" w:color="auto"/>
            <w:right w:val="none" w:sz="0" w:space="0" w:color="auto"/>
          </w:divBdr>
          <w:divsChild>
            <w:div w:id="1192650477">
              <w:marLeft w:val="315"/>
              <w:marRight w:val="315"/>
              <w:marTop w:val="0"/>
              <w:marBottom w:val="0"/>
              <w:divBdr>
                <w:top w:val="none" w:sz="0" w:space="0" w:color="auto"/>
                <w:left w:val="none" w:sz="0" w:space="0" w:color="auto"/>
                <w:bottom w:val="none" w:sz="0" w:space="0" w:color="auto"/>
                <w:right w:val="none" w:sz="0" w:space="0" w:color="auto"/>
              </w:divBdr>
              <w:divsChild>
                <w:div w:id="1886061773">
                  <w:marLeft w:val="0"/>
                  <w:marRight w:val="0"/>
                  <w:marTop w:val="0"/>
                  <w:marBottom w:val="0"/>
                  <w:divBdr>
                    <w:top w:val="none" w:sz="0" w:space="0" w:color="auto"/>
                    <w:left w:val="none" w:sz="0" w:space="0" w:color="auto"/>
                    <w:bottom w:val="none" w:sz="0" w:space="0" w:color="auto"/>
                    <w:right w:val="none" w:sz="0" w:space="0" w:color="auto"/>
                  </w:divBdr>
                  <w:divsChild>
                    <w:div w:id="1519585400">
                      <w:marLeft w:val="0"/>
                      <w:marRight w:val="0"/>
                      <w:marTop w:val="0"/>
                      <w:marBottom w:val="0"/>
                      <w:divBdr>
                        <w:top w:val="none" w:sz="0" w:space="0" w:color="auto"/>
                        <w:left w:val="none" w:sz="0" w:space="0" w:color="auto"/>
                        <w:bottom w:val="none" w:sz="0" w:space="0" w:color="auto"/>
                        <w:right w:val="none" w:sz="0" w:space="0" w:color="auto"/>
                      </w:divBdr>
                      <w:divsChild>
                        <w:div w:id="1785807162">
                          <w:marLeft w:val="0"/>
                          <w:marRight w:val="0"/>
                          <w:marTop w:val="150"/>
                          <w:marBottom w:val="0"/>
                          <w:divBdr>
                            <w:top w:val="none" w:sz="0" w:space="0" w:color="auto"/>
                            <w:left w:val="none" w:sz="0" w:space="0" w:color="auto"/>
                            <w:bottom w:val="none" w:sz="0" w:space="0" w:color="auto"/>
                            <w:right w:val="none" w:sz="0" w:space="0" w:color="auto"/>
                          </w:divBdr>
                          <w:divsChild>
                            <w:div w:id="1284461867">
                              <w:marLeft w:val="0"/>
                              <w:marRight w:val="0"/>
                              <w:marTop w:val="0"/>
                              <w:marBottom w:val="0"/>
                              <w:divBdr>
                                <w:top w:val="none" w:sz="0" w:space="0" w:color="auto"/>
                                <w:left w:val="none" w:sz="0" w:space="0" w:color="auto"/>
                                <w:bottom w:val="none" w:sz="0" w:space="0" w:color="auto"/>
                                <w:right w:val="none" w:sz="0" w:space="0" w:color="auto"/>
                              </w:divBdr>
                              <w:divsChild>
                                <w:div w:id="313724307">
                                  <w:marLeft w:val="0"/>
                                  <w:marRight w:val="0"/>
                                  <w:marTop w:val="0"/>
                                  <w:marBottom w:val="0"/>
                                  <w:divBdr>
                                    <w:top w:val="single" w:sz="6" w:space="0" w:color="C9C9C9"/>
                                    <w:left w:val="single" w:sz="6" w:space="0" w:color="C9C9C9"/>
                                    <w:bottom w:val="single" w:sz="6" w:space="0" w:color="C9C9C9"/>
                                    <w:right w:val="single" w:sz="6" w:space="0" w:color="C9C9C9"/>
                                  </w:divBdr>
                                  <w:divsChild>
                                    <w:div w:id="1604069686">
                                      <w:marLeft w:val="0"/>
                                      <w:marRight w:val="0"/>
                                      <w:marTop w:val="0"/>
                                      <w:marBottom w:val="0"/>
                                      <w:divBdr>
                                        <w:top w:val="none" w:sz="0" w:space="0" w:color="auto"/>
                                        <w:left w:val="none" w:sz="0" w:space="0" w:color="auto"/>
                                        <w:bottom w:val="none" w:sz="0" w:space="0" w:color="auto"/>
                                        <w:right w:val="none" w:sz="0" w:space="0" w:color="auto"/>
                                      </w:divBdr>
                                      <w:divsChild>
                                        <w:div w:id="863713109">
                                          <w:marLeft w:val="0"/>
                                          <w:marRight w:val="0"/>
                                          <w:marTop w:val="0"/>
                                          <w:marBottom w:val="0"/>
                                          <w:divBdr>
                                            <w:top w:val="none" w:sz="0" w:space="0" w:color="auto"/>
                                            <w:left w:val="none" w:sz="0" w:space="0" w:color="auto"/>
                                            <w:bottom w:val="none" w:sz="0" w:space="0" w:color="auto"/>
                                            <w:right w:val="none" w:sz="0" w:space="0" w:color="auto"/>
                                          </w:divBdr>
                                          <w:divsChild>
                                            <w:div w:id="166862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0592710">
      <w:bodyDiv w:val="1"/>
      <w:marLeft w:val="0"/>
      <w:marRight w:val="0"/>
      <w:marTop w:val="0"/>
      <w:marBottom w:val="0"/>
      <w:divBdr>
        <w:top w:val="none" w:sz="0" w:space="0" w:color="auto"/>
        <w:left w:val="none" w:sz="0" w:space="0" w:color="auto"/>
        <w:bottom w:val="none" w:sz="0" w:space="0" w:color="auto"/>
        <w:right w:val="none" w:sz="0" w:space="0" w:color="auto"/>
      </w:divBdr>
    </w:div>
    <w:div w:id="456607095">
      <w:bodyDiv w:val="1"/>
      <w:marLeft w:val="0"/>
      <w:marRight w:val="0"/>
      <w:marTop w:val="0"/>
      <w:marBottom w:val="0"/>
      <w:divBdr>
        <w:top w:val="none" w:sz="0" w:space="0" w:color="auto"/>
        <w:left w:val="none" w:sz="0" w:space="0" w:color="auto"/>
        <w:bottom w:val="none" w:sz="0" w:space="0" w:color="auto"/>
        <w:right w:val="none" w:sz="0" w:space="0" w:color="auto"/>
      </w:divBdr>
    </w:div>
    <w:div w:id="510071378">
      <w:bodyDiv w:val="1"/>
      <w:marLeft w:val="0"/>
      <w:marRight w:val="0"/>
      <w:marTop w:val="0"/>
      <w:marBottom w:val="0"/>
      <w:divBdr>
        <w:top w:val="none" w:sz="0" w:space="0" w:color="auto"/>
        <w:left w:val="none" w:sz="0" w:space="0" w:color="auto"/>
        <w:bottom w:val="none" w:sz="0" w:space="0" w:color="auto"/>
        <w:right w:val="none" w:sz="0" w:space="0" w:color="auto"/>
      </w:divBdr>
    </w:div>
    <w:div w:id="519512719">
      <w:bodyDiv w:val="1"/>
      <w:marLeft w:val="0"/>
      <w:marRight w:val="0"/>
      <w:marTop w:val="0"/>
      <w:marBottom w:val="0"/>
      <w:divBdr>
        <w:top w:val="none" w:sz="0" w:space="0" w:color="auto"/>
        <w:left w:val="none" w:sz="0" w:space="0" w:color="auto"/>
        <w:bottom w:val="none" w:sz="0" w:space="0" w:color="auto"/>
        <w:right w:val="none" w:sz="0" w:space="0" w:color="auto"/>
      </w:divBdr>
    </w:div>
    <w:div w:id="542602106">
      <w:bodyDiv w:val="1"/>
      <w:marLeft w:val="0"/>
      <w:marRight w:val="0"/>
      <w:marTop w:val="0"/>
      <w:marBottom w:val="0"/>
      <w:divBdr>
        <w:top w:val="none" w:sz="0" w:space="0" w:color="auto"/>
        <w:left w:val="none" w:sz="0" w:space="0" w:color="auto"/>
        <w:bottom w:val="none" w:sz="0" w:space="0" w:color="auto"/>
        <w:right w:val="none" w:sz="0" w:space="0" w:color="auto"/>
      </w:divBdr>
      <w:divsChild>
        <w:div w:id="146670871">
          <w:marLeft w:val="0"/>
          <w:marRight w:val="0"/>
          <w:marTop w:val="0"/>
          <w:marBottom w:val="0"/>
          <w:divBdr>
            <w:top w:val="none" w:sz="0" w:space="0" w:color="auto"/>
            <w:left w:val="none" w:sz="0" w:space="0" w:color="auto"/>
            <w:bottom w:val="none" w:sz="0" w:space="0" w:color="auto"/>
            <w:right w:val="none" w:sz="0" w:space="0" w:color="auto"/>
          </w:divBdr>
        </w:div>
        <w:div w:id="1025447161">
          <w:marLeft w:val="0"/>
          <w:marRight w:val="0"/>
          <w:marTop w:val="0"/>
          <w:marBottom w:val="0"/>
          <w:divBdr>
            <w:top w:val="none" w:sz="0" w:space="0" w:color="auto"/>
            <w:left w:val="none" w:sz="0" w:space="0" w:color="auto"/>
            <w:bottom w:val="none" w:sz="0" w:space="0" w:color="auto"/>
            <w:right w:val="none" w:sz="0" w:space="0" w:color="auto"/>
          </w:divBdr>
        </w:div>
      </w:divsChild>
    </w:div>
    <w:div w:id="633097850">
      <w:bodyDiv w:val="1"/>
      <w:marLeft w:val="0"/>
      <w:marRight w:val="0"/>
      <w:marTop w:val="0"/>
      <w:marBottom w:val="0"/>
      <w:divBdr>
        <w:top w:val="none" w:sz="0" w:space="0" w:color="auto"/>
        <w:left w:val="none" w:sz="0" w:space="0" w:color="auto"/>
        <w:bottom w:val="none" w:sz="0" w:space="0" w:color="auto"/>
        <w:right w:val="none" w:sz="0" w:space="0" w:color="auto"/>
      </w:divBdr>
      <w:divsChild>
        <w:div w:id="1895197764">
          <w:marLeft w:val="0"/>
          <w:marRight w:val="0"/>
          <w:marTop w:val="0"/>
          <w:marBottom w:val="0"/>
          <w:divBdr>
            <w:top w:val="none" w:sz="0" w:space="0" w:color="auto"/>
            <w:left w:val="none" w:sz="0" w:space="0" w:color="auto"/>
            <w:bottom w:val="none" w:sz="0" w:space="0" w:color="auto"/>
            <w:right w:val="none" w:sz="0" w:space="0" w:color="auto"/>
          </w:divBdr>
        </w:div>
      </w:divsChild>
    </w:div>
    <w:div w:id="656113465">
      <w:bodyDiv w:val="1"/>
      <w:marLeft w:val="0"/>
      <w:marRight w:val="0"/>
      <w:marTop w:val="0"/>
      <w:marBottom w:val="0"/>
      <w:divBdr>
        <w:top w:val="none" w:sz="0" w:space="0" w:color="auto"/>
        <w:left w:val="none" w:sz="0" w:space="0" w:color="auto"/>
        <w:bottom w:val="none" w:sz="0" w:space="0" w:color="auto"/>
        <w:right w:val="none" w:sz="0" w:space="0" w:color="auto"/>
      </w:divBdr>
      <w:divsChild>
        <w:div w:id="1144198183">
          <w:marLeft w:val="0"/>
          <w:marRight w:val="0"/>
          <w:marTop w:val="0"/>
          <w:marBottom w:val="0"/>
          <w:divBdr>
            <w:top w:val="none" w:sz="0" w:space="0" w:color="auto"/>
            <w:left w:val="none" w:sz="0" w:space="0" w:color="auto"/>
            <w:bottom w:val="none" w:sz="0" w:space="0" w:color="auto"/>
            <w:right w:val="none" w:sz="0" w:space="0" w:color="auto"/>
          </w:divBdr>
          <w:divsChild>
            <w:div w:id="1560674669">
              <w:marLeft w:val="0"/>
              <w:marRight w:val="0"/>
              <w:marTop w:val="0"/>
              <w:marBottom w:val="0"/>
              <w:divBdr>
                <w:top w:val="none" w:sz="0" w:space="0" w:color="auto"/>
                <w:left w:val="none" w:sz="0" w:space="0" w:color="auto"/>
                <w:bottom w:val="none" w:sz="0" w:space="0" w:color="auto"/>
                <w:right w:val="none" w:sz="0" w:space="0" w:color="auto"/>
              </w:divBdr>
              <w:divsChild>
                <w:div w:id="331374821">
                  <w:marLeft w:val="0"/>
                  <w:marRight w:val="0"/>
                  <w:marTop w:val="0"/>
                  <w:marBottom w:val="0"/>
                  <w:divBdr>
                    <w:top w:val="none" w:sz="0" w:space="0" w:color="auto"/>
                    <w:left w:val="none" w:sz="0" w:space="0" w:color="auto"/>
                    <w:bottom w:val="none" w:sz="0" w:space="0" w:color="auto"/>
                    <w:right w:val="none" w:sz="0" w:space="0" w:color="auto"/>
                  </w:divBdr>
                  <w:divsChild>
                    <w:div w:id="79954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124107">
      <w:bodyDiv w:val="1"/>
      <w:marLeft w:val="0"/>
      <w:marRight w:val="0"/>
      <w:marTop w:val="0"/>
      <w:marBottom w:val="0"/>
      <w:divBdr>
        <w:top w:val="none" w:sz="0" w:space="0" w:color="auto"/>
        <w:left w:val="none" w:sz="0" w:space="0" w:color="auto"/>
        <w:bottom w:val="none" w:sz="0" w:space="0" w:color="auto"/>
        <w:right w:val="none" w:sz="0" w:space="0" w:color="auto"/>
      </w:divBdr>
    </w:div>
    <w:div w:id="734158728">
      <w:bodyDiv w:val="1"/>
      <w:marLeft w:val="0"/>
      <w:marRight w:val="0"/>
      <w:marTop w:val="0"/>
      <w:marBottom w:val="0"/>
      <w:divBdr>
        <w:top w:val="none" w:sz="0" w:space="0" w:color="auto"/>
        <w:left w:val="none" w:sz="0" w:space="0" w:color="auto"/>
        <w:bottom w:val="none" w:sz="0" w:space="0" w:color="auto"/>
        <w:right w:val="none" w:sz="0" w:space="0" w:color="auto"/>
      </w:divBdr>
    </w:div>
    <w:div w:id="747461622">
      <w:bodyDiv w:val="1"/>
      <w:marLeft w:val="0"/>
      <w:marRight w:val="0"/>
      <w:marTop w:val="0"/>
      <w:marBottom w:val="0"/>
      <w:divBdr>
        <w:top w:val="none" w:sz="0" w:space="0" w:color="auto"/>
        <w:left w:val="none" w:sz="0" w:space="0" w:color="auto"/>
        <w:bottom w:val="none" w:sz="0" w:space="0" w:color="auto"/>
        <w:right w:val="none" w:sz="0" w:space="0" w:color="auto"/>
      </w:divBdr>
    </w:div>
    <w:div w:id="748230207">
      <w:bodyDiv w:val="1"/>
      <w:marLeft w:val="0"/>
      <w:marRight w:val="0"/>
      <w:marTop w:val="0"/>
      <w:marBottom w:val="0"/>
      <w:divBdr>
        <w:top w:val="none" w:sz="0" w:space="0" w:color="auto"/>
        <w:left w:val="none" w:sz="0" w:space="0" w:color="auto"/>
        <w:bottom w:val="none" w:sz="0" w:space="0" w:color="auto"/>
        <w:right w:val="none" w:sz="0" w:space="0" w:color="auto"/>
      </w:divBdr>
      <w:divsChild>
        <w:div w:id="1781218760">
          <w:marLeft w:val="0"/>
          <w:marRight w:val="0"/>
          <w:marTop w:val="0"/>
          <w:marBottom w:val="0"/>
          <w:divBdr>
            <w:top w:val="none" w:sz="0" w:space="0" w:color="auto"/>
            <w:left w:val="none" w:sz="0" w:space="0" w:color="auto"/>
            <w:bottom w:val="none" w:sz="0" w:space="0" w:color="auto"/>
            <w:right w:val="none" w:sz="0" w:space="0" w:color="auto"/>
          </w:divBdr>
          <w:divsChild>
            <w:div w:id="1931621763">
              <w:marLeft w:val="0"/>
              <w:marRight w:val="0"/>
              <w:marTop w:val="0"/>
              <w:marBottom w:val="0"/>
              <w:divBdr>
                <w:top w:val="none" w:sz="0" w:space="0" w:color="auto"/>
                <w:left w:val="none" w:sz="0" w:space="0" w:color="auto"/>
                <w:bottom w:val="none" w:sz="0" w:space="0" w:color="auto"/>
                <w:right w:val="none" w:sz="0" w:space="0" w:color="auto"/>
              </w:divBdr>
              <w:divsChild>
                <w:div w:id="326176895">
                  <w:marLeft w:val="0"/>
                  <w:marRight w:val="0"/>
                  <w:marTop w:val="0"/>
                  <w:marBottom w:val="0"/>
                  <w:divBdr>
                    <w:top w:val="none" w:sz="0" w:space="0" w:color="auto"/>
                    <w:left w:val="none" w:sz="0" w:space="0" w:color="auto"/>
                    <w:bottom w:val="none" w:sz="0" w:space="0" w:color="auto"/>
                    <w:right w:val="none" w:sz="0" w:space="0" w:color="auto"/>
                  </w:divBdr>
                  <w:divsChild>
                    <w:div w:id="155669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9451044">
      <w:bodyDiv w:val="1"/>
      <w:marLeft w:val="0"/>
      <w:marRight w:val="0"/>
      <w:marTop w:val="0"/>
      <w:marBottom w:val="0"/>
      <w:divBdr>
        <w:top w:val="none" w:sz="0" w:space="0" w:color="auto"/>
        <w:left w:val="none" w:sz="0" w:space="0" w:color="auto"/>
        <w:bottom w:val="none" w:sz="0" w:space="0" w:color="auto"/>
        <w:right w:val="none" w:sz="0" w:space="0" w:color="auto"/>
      </w:divBdr>
    </w:div>
    <w:div w:id="804741412">
      <w:bodyDiv w:val="1"/>
      <w:marLeft w:val="0"/>
      <w:marRight w:val="0"/>
      <w:marTop w:val="0"/>
      <w:marBottom w:val="0"/>
      <w:divBdr>
        <w:top w:val="none" w:sz="0" w:space="0" w:color="auto"/>
        <w:left w:val="none" w:sz="0" w:space="0" w:color="auto"/>
        <w:bottom w:val="none" w:sz="0" w:space="0" w:color="auto"/>
        <w:right w:val="none" w:sz="0" w:space="0" w:color="auto"/>
      </w:divBdr>
    </w:div>
    <w:div w:id="885994537">
      <w:bodyDiv w:val="1"/>
      <w:marLeft w:val="0"/>
      <w:marRight w:val="0"/>
      <w:marTop w:val="0"/>
      <w:marBottom w:val="0"/>
      <w:divBdr>
        <w:top w:val="none" w:sz="0" w:space="0" w:color="auto"/>
        <w:left w:val="none" w:sz="0" w:space="0" w:color="auto"/>
        <w:bottom w:val="none" w:sz="0" w:space="0" w:color="auto"/>
        <w:right w:val="none" w:sz="0" w:space="0" w:color="auto"/>
      </w:divBdr>
      <w:divsChild>
        <w:div w:id="222834529">
          <w:marLeft w:val="0"/>
          <w:marRight w:val="0"/>
          <w:marTop w:val="0"/>
          <w:marBottom w:val="0"/>
          <w:divBdr>
            <w:top w:val="none" w:sz="0" w:space="0" w:color="auto"/>
            <w:left w:val="none" w:sz="0" w:space="0" w:color="auto"/>
            <w:bottom w:val="none" w:sz="0" w:space="0" w:color="auto"/>
            <w:right w:val="none" w:sz="0" w:space="0" w:color="auto"/>
          </w:divBdr>
          <w:divsChild>
            <w:div w:id="526911258">
              <w:marLeft w:val="0"/>
              <w:marRight w:val="0"/>
              <w:marTop w:val="0"/>
              <w:marBottom w:val="0"/>
              <w:divBdr>
                <w:top w:val="none" w:sz="0" w:space="0" w:color="auto"/>
                <w:left w:val="none" w:sz="0" w:space="0" w:color="auto"/>
                <w:bottom w:val="none" w:sz="0" w:space="0" w:color="auto"/>
                <w:right w:val="none" w:sz="0" w:space="0" w:color="auto"/>
              </w:divBdr>
              <w:divsChild>
                <w:div w:id="1525098997">
                  <w:marLeft w:val="0"/>
                  <w:marRight w:val="0"/>
                  <w:marTop w:val="0"/>
                  <w:marBottom w:val="0"/>
                  <w:divBdr>
                    <w:top w:val="none" w:sz="0" w:space="0" w:color="auto"/>
                    <w:left w:val="none" w:sz="0" w:space="0" w:color="auto"/>
                    <w:bottom w:val="none" w:sz="0" w:space="0" w:color="auto"/>
                    <w:right w:val="none" w:sz="0" w:space="0" w:color="auto"/>
                  </w:divBdr>
                  <w:divsChild>
                    <w:div w:id="208459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0851285">
      <w:bodyDiv w:val="1"/>
      <w:marLeft w:val="0"/>
      <w:marRight w:val="0"/>
      <w:marTop w:val="0"/>
      <w:marBottom w:val="0"/>
      <w:divBdr>
        <w:top w:val="none" w:sz="0" w:space="0" w:color="auto"/>
        <w:left w:val="none" w:sz="0" w:space="0" w:color="auto"/>
        <w:bottom w:val="none" w:sz="0" w:space="0" w:color="auto"/>
        <w:right w:val="none" w:sz="0" w:space="0" w:color="auto"/>
      </w:divBdr>
    </w:div>
    <w:div w:id="921793915">
      <w:bodyDiv w:val="1"/>
      <w:marLeft w:val="0"/>
      <w:marRight w:val="0"/>
      <w:marTop w:val="0"/>
      <w:marBottom w:val="0"/>
      <w:divBdr>
        <w:top w:val="none" w:sz="0" w:space="0" w:color="auto"/>
        <w:left w:val="none" w:sz="0" w:space="0" w:color="auto"/>
        <w:bottom w:val="none" w:sz="0" w:space="0" w:color="auto"/>
        <w:right w:val="none" w:sz="0" w:space="0" w:color="auto"/>
      </w:divBdr>
    </w:div>
    <w:div w:id="972902233">
      <w:bodyDiv w:val="1"/>
      <w:marLeft w:val="0"/>
      <w:marRight w:val="0"/>
      <w:marTop w:val="0"/>
      <w:marBottom w:val="0"/>
      <w:divBdr>
        <w:top w:val="none" w:sz="0" w:space="0" w:color="auto"/>
        <w:left w:val="none" w:sz="0" w:space="0" w:color="auto"/>
        <w:bottom w:val="none" w:sz="0" w:space="0" w:color="auto"/>
        <w:right w:val="none" w:sz="0" w:space="0" w:color="auto"/>
      </w:divBdr>
      <w:divsChild>
        <w:div w:id="1390961225">
          <w:marLeft w:val="0"/>
          <w:marRight w:val="0"/>
          <w:marTop w:val="0"/>
          <w:marBottom w:val="0"/>
          <w:divBdr>
            <w:top w:val="none" w:sz="0" w:space="0" w:color="auto"/>
            <w:left w:val="none" w:sz="0" w:space="0" w:color="auto"/>
            <w:bottom w:val="none" w:sz="0" w:space="0" w:color="auto"/>
            <w:right w:val="none" w:sz="0" w:space="0" w:color="auto"/>
          </w:divBdr>
        </w:div>
      </w:divsChild>
    </w:div>
    <w:div w:id="1053113892">
      <w:bodyDiv w:val="1"/>
      <w:marLeft w:val="0"/>
      <w:marRight w:val="0"/>
      <w:marTop w:val="0"/>
      <w:marBottom w:val="0"/>
      <w:divBdr>
        <w:top w:val="none" w:sz="0" w:space="0" w:color="auto"/>
        <w:left w:val="none" w:sz="0" w:space="0" w:color="auto"/>
        <w:bottom w:val="none" w:sz="0" w:space="0" w:color="auto"/>
        <w:right w:val="none" w:sz="0" w:space="0" w:color="auto"/>
      </w:divBdr>
    </w:div>
    <w:div w:id="1061518527">
      <w:bodyDiv w:val="1"/>
      <w:marLeft w:val="0"/>
      <w:marRight w:val="0"/>
      <w:marTop w:val="0"/>
      <w:marBottom w:val="0"/>
      <w:divBdr>
        <w:top w:val="none" w:sz="0" w:space="0" w:color="auto"/>
        <w:left w:val="none" w:sz="0" w:space="0" w:color="auto"/>
        <w:bottom w:val="none" w:sz="0" w:space="0" w:color="auto"/>
        <w:right w:val="none" w:sz="0" w:space="0" w:color="auto"/>
      </w:divBdr>
      <w:divsChild>
        <w:div w:id="1543201507">
          <w:marLeft w:val="0"/>
          <w:marRight w:val="0"/>
          <w:marTop w:val="0"/>
          <w:marBottom w:val="0"/>
          <w:divBdr>
            <w:top w:val="none" w:sz="0" w:space="0" w:color="auto"/>
            <w:left w:val="none" w:sz="0" w:space="0" w:color="auto"/>
            <w:bottom w:val="none" w:sz="0" w:space="0" w:color="auto"/>
            <w:right w:val="none" w:sz="0" w:space="0" w:color="auto"/>
          </w:divBdr>
        </w:div>
      </w:divsChild>
    </w:div>
    <w:div w:id="1094668306">
      <w:bodyDiv w:val="1"/>
      <w:marLeft w:val="0"/>
      <w:marRight w:val="0"/>
      <w:marTop w:val="0"/>
      <w:marBottom w:val="0"/>
      <w:divBdr>
        <w:top w:val="none" w:sz="0" w:space="0" w:color="auto"/>
        <w:left w:val="none" w:sz="0" w:space="0" w:color="auto"/>
        <w:bottom w:val="none" w:sz="0" w:space="0" w:color="auto"/>
        <w:right w:val="none" w:sz="0" w:space="0" w:color="auto"/>
      </w:divBdr>
    </w:div>
    <w:div w:id="1096949136">
      <w:bodyDiv w:val="1"/>
      <w:marLeft w:val="0"/>
      <w:marRight w:val="0"/>
      <w:marTop w:val="0"/>
      <w:marBottom w:val="0"/>
      <w:divBdr>
        <w:top w:val="none" w:sz="0" w:space="0" w:color="auto"/>
        <w:left w:val="none" w:sz="0" w:space="0" w:color="auto"/>
        <w:bottom w:val="none" w:sz="0" w:space="0" w:color="auto"/>
        <w:right w:val="none" w:sz="0" w:space="0" w:color="auto"/>
      </w:divBdr>
    </w:div>
    <w:div w:id="1161239273">
      <w:bodyDiv w:val="1"/>
      <w:marLeft w:val="0"/>
      <w:marRight w:val="0"/>
      <w:marTop w:val="0"/>
      <w:marBottom w:val="0"/>
      <w:divBdr>
        <w:top w:val="none" w:sz="0" w:space="0" w:color="auto"/>
        <w:left w:val="none" w:sz="0" w:space="0" w:color="auto"/>
        <w:bottom w:val="none" w:sz="0" w:space="0" w:color="auto"/>
        <w:right w:val="none" w:sz="0" w:space="0" w:color="auto"/>
      </w:divBdr>
      <w:divsChild>
        <w:div w:id="1243635887">
          <w:marLeft w:val="0"/>
          <w:marRight w:val="0"/>
          <w:marTop w:val="0"/>
          <w:marBottom w:val="0"/>
          <w:divBdr>
            <w:top w:val="none" w:sz="0" w:space="0" w:color="auto"/>
            <w:left w:val="none" w:sz="0" w:space="0" w:color="auto"/>
            <w:bottom w:val="none" w:sz="0" w:space="0" w:color="auto"/>
            <w:right w:val="none" w:sz="0" w:space="0" w:color="auto"/>
          </w:divBdr>
          <w:divsChild>
            <w:div w:id="1257325184">
              <w:marLeft w:val="0"/>
              <w:marRight w:val="0"/>
              <w:marTop w:val="150"/>
              <w:marBottom w:val="0"/>
              <w:divBdr>
                <w:top w:val="none" w:sz="0" w:space="0" w:color="auto"/>
                <w:left w:val="none" w:sz="0" w:space="0" w:color="auto"/>
                <w:bottom w:val="none" w:sz="0" w:space="0" w:color="auto"/>
                <w:right w:val="none" w:sz="0" w:space="0" w:color="auto"/>
              </w:divBdr>
              <w:divsChild>
                <w:div w:id="1827551361">
                  <w:marLeft w:val="0"/>
                  <w:marRight w:val="0"/>
                  <w:marTop w:val="0"/>
                  <w:marBottom w:val="0"/>
                  <w:divBdr>
                    <w:top w:val="none" w:sz="0" w:space="0" w:color="auto"/>
                    <w:left w:val="none" w:sz="0" w:space="0" w:color="auto"/>
                    <w:bottom w:val="none" w:sz="0" w:space="0" w:color="auto"/>
                    <w:right w:val="none" w:sz="0" w:space="0" w:color="auto"/>
                  </w:divBdr>
                  <w:divsChild>
                    <w:div w:id="629168991">
                      <w:marLeft w:val="0"/>
                      <w:marRight w:val="0"/>
                      <w:marTop w:val="150"/>
                      <w:marBottom w:val="0"/>
                      <w:divBdr>
                        <w:top w:val="none" w:sz="0" w:space="0" w:color="auto"/>
                        <w:left w:val="none" w:sz="0" w:space="0" w:color="auto"/>
                        <w:bottom w:val="none" w:sz="0" w:space="0" w:color="auto"/>
                        <w:right w:val="none" w:sz="0" w:space="0" w:color="auto"/>
                      </w:divBdr>
                      <w:divsChild>
                        <w:div w:id="1497039212">
                          <w:marLeft w:val="0"/>
                          <w:marRight w:val="0"/>
                          <w:marTop w:val="0"/>
                          <w:marBottom w:val="0"/>
                          <w:divBdr>
                            <w:top w:val="none" w:sz="0" w:space="0" w:color="auto"/>
                            <w:left w:val="single" w:sz="6" w:space="15" w:color="E8E8E8"/>
                            <w:bottom w:val="single" w:sz="6" w:space="0" w:color="E8E8E8"/>
                            <w:right w:val="single" w:sz="6" w:space="15" w:color="E8E8E8"/>
                          </w:divBdr>
                          <w:divsChild>
                            <w:div w:id="239944017">
                              <w:marLeft w:val="0"/>
                              <w:marRight w:val="0"/>
                              <w:marTop w:val="0"/>
                              <w:marBottom w:val="0"/>
                              <w:divBdr>
                                <w:top w:val="none" w:sz="0" w:space="0" w:color="auto"/>
                                <w:left w:val="none" w:sz="0" w:space="0" w:color="auto"/>
                                <w:bottom w:val="none" w:sz="0" w:space="0" w:color="auto"/>
                                <w:right w:val="none" w:sz="0" w:space="0" w:color="auto"/>
                              </w:divBdr>
                              <w:divsChild>
                                <w:div w:id="184720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2621739">
      <w:bodyDiv w:val="1"/>
      <w:marLeft w:val="0"/>
      <w:marRight w:val="0"/>
      <w:marTop w:val="0"/>
      <w:marBottom w:val="0"/>
      <w:divBdr>
        <w:top w:val="none" w:sz="0" w:space="0" w:color="auto"/>
        <w:left w:val="none" w:sz="0" w:space="0" w:color="auto"/>
        <w:bottom w:val="none" w:sz="0" w:space="0" w:color="auto"/>
        <w:right w:val="none" w:sz="0" w:space="0" w:color="auto"/>
      </w:divBdr>
      <w:divsChild>
        <w:div w:id="1942254018">
          <w:marLeft w:val="0"/>
          <w:marRight w:val="0"/>
          <w:marTop w:val="0"/>
          <w:marBottom w:val="0"/>
          <w:divBdr>
            <w:top w:val="none" w:sz="0" w:space="0" w:color="auto"/>
            <w:left w:val="none" w:sz="0" w:space="0" w:color="auto"/>
            <w:bottom w:val="none" w:sz="0" w:space="0" w:color="auto"/>
            <w:right w:val="none" w:sz="0" w:space="0" w:color="auto"/>
          </w:divBdr>
          <w:divsChild>
            <w:div w:id="1392339451">
              <w:marLeft w:val="0"/>
              <w:marRight w:val="0"/>
              <w:marTop w:val="150"/>
              <w:marBottom w:val="0"/>
              <w:divBdr>
                <w:top w:val="none" w:sz="0" w:space="0" w:color="auto"/>
                <w:left w:val="none" w:sz="0" w:space="0" w:color="auto"/>
                <w:bottom w:val="none" w:sz="0" w:space="0" w:color="auto"/>
                <w:right w:val="none" w:sz="0" w:space="0" w:color="auto"/>
              </w:divBdr>
              <w:divsChild>
                <w:div w:id="31734286">
                  <w:marLeft w:val="0"/>
                  <w:marRight w:val="0"/>
                  <w:marTop w:val="0"/>
                  <w:marBottom w:val="0"/>
                  <w:divBdr>
                    <w:top w:val="none" w:sz="0" w:space="0" w:color="auto"/>
                    <w:left w:val="none" w:sz="0" w:space="0" w:color="auto"/>
                    <w:bottom w:val="none" w:sz="0" w:space="0" w:color="auto"/>
                    <w:right w:val="none" w:sz="0" w:space="0" w:color="auto"/>
                  </w:divBdr>
                  <w:divsChild>
                    <w:div w:id="877620815">
                      <w:marLeft w:val="0"/>
                      <w:marRight w:val="0"/>
                      <w:marTop w:val="150"/>
                      <w:marBottom w:val="0"/>
                      <w:divBdr>
                        <w:top w:val="none" w:sz="0" w:space="0" w:color="auto"/>
                        <w:left w:val="none" w:sz="0" w:space="0" w:color="auto"/>
                        <w:bottom w:val="none" w:sz="0" w:space="0" w:color="auto"/>
                        <w:right w:val="none" w:sz="0" w:space="0" w:color="auto"/>
                      </w:divBdr>
                      <w:divsChild>
                        <w:div w:id="1272318367">
                          <w:marLeft w:val="0"/>
                          <w:marRight w:val="0"/>
                          <w:marTop w:val="0"/>
                          <w:marBottom w:val="0"/>
                          <w:divBdr>
                            <w:top w:val="none" w:sz="0" w:space="0" w:color="auto"/>
                            <w:left w:val="single" w:sz="6" w:space="15" w:color="E8E8E8"/>
                            <w:bottom w:val="single" w:sz="6" w:space="0" w:color="E8E8E8"/>
                            <w:right w:val="single" w:sz="6" w:space="15" w:color="E8E8E8"/>
                          </w:divBdr>
                          <w:divsChild>
                            <w:div w:id="1132946461">
                              <w:marLeft w:val="0"/>
                              <w:marRight w:val="0"/>
                              <w:marTop w:val="0"/>
                              <w:marBottom w:val="0"/>
                              <w:divBdr>
                                <w:top w:val="none" w:sz="0" w:space="0" w:color="auto"/>
                                <w:left w:val="none" w:sz="0" w:space="0" w:color="auto"/>
                                <w:bottom w:val="none" w:sz="0" w:space="0" w:color="auto"/>
                                <w:right w:val="none" w:sz="0" w:space="0" w:color="auto"/>
                              </w:divBdr>
                              <w:divsChild>
                                <w:div w:id="148369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4049223">
      <w:bodyDiv w:val="1"/>
      <w:marLeft w:val="0"/>
      <w:marRight w:val="0"/>
      <w:marTop w:val="0"/>
      <w:marBottom w:val="0"/>
      <w:divBdr>
        <w:top w:val="none" w:sz="0" w:space="0" w:color="auto"/>
        <w:left w:val="none" w:sz="0" w:space="0" w:color="auto"/>
        <w:bottom w:val="none" w:sz="0" w:space="0" w:color="auto"/>
        <w:right w:val="none" w:sz="0" w:space="0" w:color="auto"/>
      </w:divBdr>
      <w:divsChild>
        <w:div w:id="453518734">
          <w:marLeft w:val="0"/>
          <w:marRight w:val="0"/>
          <w:marTop w:val="0"/>
          <w:marBottom w:val="0"/>
          <w:divBdr>
            <w:top w:val="none" w:sz="0" w:space="0" w:color="auto"/>
            <w:left w:val="none" w:sz="0" w:space="0" w:color="auto"/>
            <w:bottom w:val="none" w:sz="0" w:space="0" w:color="auto"/>
            <w:right w:val="none" w:sz="0" w:space="0" w:color="auto"/>
          </w:divBdr>
        </w:div>
      </w:divsChild>
    </w:div>
    <w:div w:id="1327515493">
      <w:bodyDiv w:val="1"/>
      <w:marLeft w:val="0"/>
      <w:marRight w:val="0"/>
      <w:marTop w:val="0"/>
      <w:marBottom w:val="0"/>
      <w:divBdr>
        <w:top w:val="none" w:sz="0" w:space="0" w:color="auto"/>
        <w:left w:val="none" w:sz="0" w:space="0" w:color="auto"/>
        <w:bottom w:val="none" w:sz="0" w:space="0" w:color="auto"/>
        <w:right w:val="none" w:sz="0" w:space="0" w:color="auto"/>
      </w:divBdr>
      <w:divsChild>
        <w:div w:id="136455051">
          <w:marLeft w:val="0"/>
          <w:marRight w:val="0"/>
          <w:marTop w:val="0"/>
          <w:marBottom w:val="0"/>
          <w:divBdr>
            <w:top w:val="none" w:sz="0" w:space="0" w:color="auto"/>
            <w:left w:val="none" w:sz="0" w:space="0" w:color="auto"/>
            <w:bottom w:val="none" w:sz="0" w:space="0" w:color="auto"/>
            <w:right w:val="none" w:sz="0" w:space="0" w:color="auto"/>
          </w:divBdr>
        </w:div>
        <w:div w:id="206068220">
          <w:marLeft w:val="0"/>
          <w:marRight w:val="0"/>
          <w:marTop w:val="0"/>
          <w:marBottom w:val="0"/>
          <w:divBdr>
            <w:top w:val="none" w:sz="0" w:space="0" w:color="auto"/>
            <w:left w:val="none" w:sz="0" w:space="0" w:color="auto"/>
            <w:bottom w:val="none" w:sz="0" w:space="0" w:color="auto"/>
            <w:right w:val="none" w:sz="0" w:space="0" w:color="auto"/>
          </w:divBdr>
        </w:div>
        <w:div w:id="322703854">
          <w:marLeft w:val="0"/>
          <w:marRight w:val="0"/>
          <w:marTop w:val="0"/>
          <w:marBottom w:val="0"/>
          <w:divBdr>
            <w:top w:val="none" w:sz="0" w:space="0" w:color="auto"/>
            <w:left w:val="none" w:sz="0" w:space="0" w:color="auto"/>
            <w:bottom w:val="none" w:sz="0" w:space="0" w:color="auto"/>
            <w:right w:val="none" w:sz="0" w:space="0" w:color="auto"/>
          </w:divBdr>
        </w:div>
        <w:div w:id="355934305">
          <w:marLeft w:val="0"/>
          <w:marRight w:val="0"/>
          <w:marTop w:val="0"/>
          <w:marBottom w:val="0"/>
          <w:divBdr>
            <w:top w:val="none" w:sz="0" w:space="0" w:color="auto"/>
            <w:left w:val="none" w:sz="0" w:space="0" w:color="auto"/>
            <w:bottom w:val="none" w:sz="0" w:space="0" w:color="auto"/>
            <w:right w:val="none" w:sz="0" w:space="0" w:color="auto"/>
          </w:divBdr>
        </w:div>
        <w:div w:id="399602969">
          <w:marLeft w:val="0"/>
          <w:marRight w:val="0"/>
          <w:marTop w:val="0"/>
          <w:marBottom w:val="0"/>
          <w:divBdr>
            <w:top w:val="none" w:sz="0" w:space="0" w:color="auto"/>
            <w:left w:val="none" w:sz="0" w:space="0" w:color="auto"/>
            <w:bottom w:val="none" w:sz="0" w:space="0" w:color="auto"/>
            <w:right w:val="none" w:sz="0" w:space="0" w:color="auto"/>
          </w:divBdr>
        </w:div>
        <w:div w:id="612829609">
          <w:marLeft w:val="0"/>
          <w:marRight w:val="0"/>
          <w:marTop w:val="0"/>
          <w:marBottom w:val="0"/>
          <w:divBdr>
            <w:top w:val="none" w:sz="0" w:space="0" w:color="auto"/>
            <w:left w:val="none" w:sz="0" w:space="0" w:color="auto"/>
            <w:bottom w:val="none" w:sz="0" w:space="0" w:color="auto"/>
            <w:right w:val="none" w:sz="0" w:space="0" w:color="auto"/>
          </w:divBdr>
        </w:div>
        <w:div w:id="807168202">
          <w:marLeft w:val="0"/>
          <w:marRight w:val="0"/>
          <w:marTop w:val="0"/>
          <w:marBottom w:val="0"/>
          <w:divBdr>
            <w:top w:val="none" w:sz="0" w:space="0" w:color="auto"/>
            <w:left w:val="none" w:sz="0" w:space="0" w:color="auto"/>
            <w:bottom w:val="none" w:sz="0" w:space="0" w:color="auto"/>
            <w:right w:val="none" w:sz="0" w:space="0" w:color="auto"/>
          </w:divBdr>
        </w:div>
        <w:div w:id="890387630">
          <w:marLeft w:val="0"/>
          <w:marRight w:val="0"/>
          <w:marTop w:val="0"/>
          <w:marBottom w:val="0"/>
          <w:divBdr>
            <w:top w:val="none" w:sz="0" w:space="0" w:color="auto"/>
            <w:left w:val="none" w:sz="0" w:space="0" w:color="auto"/>
            <w:bottom w:val="none" w:sz="0" w:space="0" w:color="auto"/>
            <w:right w:val="none" w:sz="0" w:space="0" w:color="auto"/>
          </w:divBdr>
        </w:div>
        <w:div w:id="911350141">
          <w:marLeft w:val="0"/>
          <w:marRight w:val="0"/>
          <w:marTop w:val="0"/>
          <w:marBottom w:val="0"/>
          <w:divBdr>
            <w:top w:val="none" w:sz="0" w:space="0" w:color="auto"/>
            <w:left w:val="none" w:sz="0" w:space="0" w:color="auto"/>
            <w:bottom w:val="none" w:sz="0" w:space="0" w:color="auto"/>
            <w:right w:val="none" w:sz="0" w:space="0" w:color="auto"/>
          </w:divBdr>
        </w:div>
        <w:div w:id="1056584746">
          <w:marLeft w:val="0"/>
          <w:marRight w:val="0"/>
          <w:marTop w:val="0"/>
          <w:marBottom w:val="0"/>
          <w:divBdr>
            <w:top w:val="none" w:sz="0" w:space="0" w:color="auto"/>
            <w:left w:val="none" w:sz="0" w:space="0" w:color="auto"/>
            <w:bottom w:val="none" w:sz="0" w:space="0" w:color="auto"/>
            <w:right w:val="none" w:sz="0" w:space="0" w:color="auto"/>
          </w:divBdr>
        </w:div>
        <w:div w:id="1082727543">
          <w:marLeft w:val="0"/>
          <w:marRight w:val="0"/>
          <w:marTop w:val="0"/>
          <w:marBottom w:val="0"/>
          <w:divBdr>
            <w:top w:val="none" w:sz="0" w:space="0" w:color="auto"/>
            <w:left w:val="none" w:sz="0" w:space="0" w:color="auto"/>
            <w:bottom w:val="none" w:sz="0" w:space="0" w:color="auto"/>
            <w:right w:val="none" w:sz="0" w:space="0" w:color="auto"/>
          </w:divBdr>
        </w:div>
        <w:div w:id="1417555141">
          <w:marLeft w:val="0"/>
          <w:marRight w:val="0"/>
          <w:marTop w:val="0"/>
          <w:marBottom w:val="0"/>
          <w:divBdr>
            <w:top w:val="none" w:sz="0" w:space="0" w:color="auto"/>
            <w:left w:val="none" w:sz="0" w:space="0" w:color="auto"/>
            <w:bottom w:val="none" w:sz="0" w:space="0" w:color="auto"/>
            <w:right w:val="none" w:sz="0" w:space="0" w:color="auto"/>
          </w:divBdr>
        </w:div>
        <w:div w:id="1440906349">
          <w:marLeft w:val="0"/>
          <w:marRight w:val="0"/>
          <w:marTop w:val="0"/>
          <w:marBottom w:val="0"/>
          <w:divBdr>
            <w:top w:val="none" w:sz="0" w:space="0" w:color="auto"/>
            <w:left w:val="none" w:sz="0" w:space="0" w:color="auto"/>
            <w:bottom w:val="none" w:sz="0" w:space="0" w:color="auto"/>
            <w:right w:val="none" w:sz="0" w:space="0" w:color="auto"/>
          </w:divBdr>
        </w:div>
        <w:div w:id="1637489460">
          <w:marLeft w:val="0"/>
          <w:marRight w:val="0"/>
          <w:marTop w:val="0"/>
          <w:marBottom w:val="0"/>
          <w:divBdr>
            <w:top w:val="none" w:sz="0" w:space="0" w:color="auto"/>
            <w:left w:val="none" w:sz="0" w:space="0" w:color="auto"/>
            <w:bottom w:val="none" w:sz="0" w:space="0" w:color="auto"/>
            <w:right w:val="none" w:sz="0" w:space="0" w:color="auto"/>
          </w:divBdr>
        </w:div>
        <w:div w:id="1729113649">
          <w:marLeft w:val="0"/>
          <w:marRight w:val="0"/>
          <w:marTop w:val="0"/>
          <w:marBottom w:val="0"/>
          <w:divBdr>
            <w:top w:val="none" w:sz="0" w:space="0" w:color="auto"/>
            <w:left w:val="none" w:sz="0" w:space="0" w:color="auto"/>
            <w:bottom w:val="none" w:sz="0" w:space="0" w:color="auto"/>
            <w:right w:val="none" w:sz="0" w:space="0" w:color="auto"/>
          </w:divBdr>
        </w:div>
        <w:div w:id="1820800767">
          <w:marLeft w:val="0"/>
          <w:marRight w:val="0"/>
          <w:marTop w:val="0"/>
          <w:marBottom w:val="0"/>
          <w:divBdr>
            <w:top w:val="none" w:sz="0" w:space="0" w:color="auto"/>
            <w:left w:val="none" w:sz="0" w:space="0" w:color="auto"/>
            <w:bottom w:val="none" w:sz="0" w:space="0" w:color="auto"/>
            <w:right w:val="none" w:sz="0" w:space="0" w:color="auto"/>
          </w:divBdr>
        </w:div>
        <w:div w:id="1826823956">
          <w:marLeft w:val="0"/>
          <w:marRight w:val="0"/>
          <w:marTop w:val="0"/>
          <w:marBottom w:val="0"/>
          <w:divBdr>
            <w:top w:val="none" w:sz="0" w:space="0" w:color="auto"/>
            <w:left w:val="none" w:sz="0" w:space="0" w:color="auto"/>
            <w:bottom w:val="none" w:sz="0" w:space="0" w:color="auto"/>
            <w:right w:val="none" w:sz="0" w:space="0" w:color="auto"/>
          </w:divBdr>
        </w:div>
        <w:div w:id="2141411058">
          <w:marLeft w:val="0"/>
          <w:marRight w:val="0"/>
          <w:marTop w:val="0"/>
          <w:marBottom w:val="0"/>
          <w:divBdr>
            <w:top w:val="none" w:sz="0" w:space="0" w:color="auto"/>
            <w:left w:val="none" w:sz="0" w:space="0" w:color="auto"/>
            <w:bottom w:val="none" w:sz="0" w:space="0" w:color="auto"/>
            <w:right w:val="none" w:sz="0" w:space="0" w:color="auto"/>
          </w:divBdr>
        </w:div>
      </w:divsChild>
    </w:div>
    <w:div w:id="1379165315">
      <w:bodyDiv w:val="1"/>
      <w:marLeft w:val="0"/>
      <w:marRight w:val="0"/>
      <w:marTop w:val="0"/>
      <w:marBottom w:val="0"/>
      <w:divBdr>
        <w:top w:val="none" w:sz="0" w:space="0" w:color="auto"/>
        <w:left w:val="none" w:sz="0" w:space="0" w:color="auto"/>
        <w:bottom w:val="none" w:sz="0" w:space="0" w:color="auto"/>
        <w:right w:val="none" w:sz="0" w:space="0" w:color="auto"/>
      </w:divBdr>
    </w:div>
    <w:div w:id="1395817238">
      <w:bodyDiv w:val="1"/>
      <w:marLeft w:val="0"/>
      <w:marRight w:val="0"/>
      <w:marTop w:val="0"/>
      <w:marBottom w:val="0"/>
      <w:divBdr>
        <w:top w:val="none" w:sz="0" w:space="0" w:color="auto"/>
        <w:left w:val="none" w:sz="0" w:space="0" w:color="auto"/>
        <w:bottom w:val="none" w:sz="0" w:space="0" w:color="auto"/>
        <w:right w:val="none" w:sz="0" w:space="0" w:color="auto"/>
      </w:divBdr>
      <w:divsChild>
        <w:div w:id="2092267500">
          <w:marLeft w:val="0"/>
          <w:marRight w:val="0"/>
          <w:marTop w:val="0"/>
          <w:marBottom w:val="0"/>
          <w:divBdr>
            <w:top w:val="none" w:sz="0" w:space="0" w:color="auto"/>
            <w:left w:val="none" w:sz="0" w:space="0" w:color="auto"/>
            <w:bottom w:val="none" w:sz="0" w:space="0" w:color="auto"/>
            <w:right w:val="none" w:sz="0" w:space="0" w:color="auto"/>
          </w:divBdr>
        </w:div>
      </w:divsChild>
    </w:div>
    <w:div w:id="1430740454">
      <w:bodyDiv w:val="1"/>
      <w:marLeft w:val="0"/>
      <w:marRight w:val="0"/>
      <w:marTop w:val="0"/>
      <w:marBottom w:val="0"/>
      <w:divBdr>
        <w:top w:val="none" w:sz="0" w:space="0" w:color="auto"/>
        <w:left w:val="none" w:sz="0" w:space="0" w:color="auto"/>
        <w:bottom w:val="none" w:sz="0" w:space="0" w:color="auto"/>
        <w:right w:val="none" w:sz="0" w:space="0" w:color="auto"/>
      </w:divBdr>
    </w:div>
    <w:div w:id="1431316935">
      <w:bodyDiv w:val="1"/>
      <w:marLeft w:val="0"/>
      <w:marRight w:val="0"/>
      <w:marTop w:val="0"/>
      <w:marBottom w:val="0"/>
      <w:divBdr>
        <w:top w:val="none" w:sz="0" w:space="0" w:color="auto"/>
        <w:left w:val="none" w:sz="0" w:space="0" w:color="auto"/>
        <w:bottom w:val="none" w:sz="0" w:space="0" w:color="auto"/>
        <w:right w:val="none" w:sz="0" w:space="0" w:color="auto"/>
      </w:divBdr>
      <w:divsChild>
        <w:div w:id="1466125286">
          <w:marLeft w:val="0"/>
          <w:marRight w:val="0"/>
          <w:marTop w:val="0"/>
          <w:marBottom w:val="0"/>
          <w:divBdr>
            <w:top w:val="none" w:sz="0" w:space="0" w:color="auto"/>
            <w:left w:val="none" w:sz="0" w:space="0" w:color="auto"/>
            <w:bottom w:val="none" w:sz="0" w:space="0" w:color="auto"/>
            <w:right w:val="none" w:sz="0" w:space="0" w:color="auto"/>
          </w:divBdr>
        </w:div>
      </w:divsChild>
    </w:div>
    <w:div w:id="1448355287">
      <w:bodyDiv w:val="1"/>
      <w:marLeft w:val="0"/>
      <w:marRight w:val="0"/>
      <w:marTop w:val="0"/>
      <w:marBottom w:val="0"/>
      <w:divBdr>
        <w:top w:val="none" w:sz="0" w:space="0" w:color="auto"/>
        <w:left w:val="none" w:sz="0" w:space="0" w:color="auto"/>
        <w:bottom w:val="none" w:sz="0" w:space="0" w:color="auto"/>
        <w:right w:val="none" w:sz="0" w:space="0" w:color="auto"/>
      </w:divBdr>
    </w:div>
    <w:div w:id="1474445704">
      <w:bodyDiv w:val="1"/>
      <w:marLeft w:val="0"/>
      <w:marRight w:val="0"/>
      <w:marTop w:val="0"/>
      <w:marBottom w:val="0"/>
      <w:divBdr>
        <w:top w:val="none" w:sz="0" w:space="0" w:color="auto"/>
        <w:left w:val="none" w:sz="0" w:space="0" w:color="auto"/>
        <w:bottom w:val="none" w:sz="0" w:space="0" w:color="auto"/>
        <w:right w:val="none" w:sz="0" w:space="0" w:color="auto"/>
      </w:divBdr>
      <w:divsChild>
        <w:div w:id="1477529558">
          <w:marLeft w:val="0"/>
          <w:marRight w:val="0"/>
          <w:marTop w:val="0"/>
          <w:marBottom w:val="0"/>
          <w:divBdr>
            <w:top w:val="none" w:sz="0" w:space="0" w:color="auto"/>
            <w:left w:val="none" w:sz="0" w:space="0" w:color="auto"/>
            <w:bottom w:val="none" w:sz="0" w:space="0" w:color="auto"/>
            <w:right w:val="none" w:sz="0" w:space="0" w:color="auto"/>
          </w:divBdr>
          <w:divsChild>
            <w:div w:id="959146881">
              <w:marLeft w:val="315"/>
              <w:marRight w:val="315"/>
              <w:marTop w:val="0"/>
              <w:marBottom w:val="0"/>
              <w:divBdr>
                <w:top w:val="none" w:sz="0" w:space="0" w:color="auto"/>
                <w:left w:val="none" w:sz="0" w:space="0" w:color="auto"/>
                <w:bottom w:val="none" w:sz="0" w:space="0" w:color="auto"/>
                <w:right w:val="none" w:sz="0" w:space="0" w:color="auto"/>
              </w:divBdr>
              <w:divsChild>
                <w:div w:id="1375618861">
                  <w:marLeft w:val="0"/>
                  <w:marRight w:val="0"/>
                  <w:marTop w:val="0"/>
                  <w:marBottom w:val="0"/>
                  <w:divBdr>
                    <w:top w:val="none" w:sz="0" w:space="0" w:color="auto"/>
                    <w:left w:val="none" w:sz="0" w:space="0" w:color="auto"/>
                    <w:bottom w:val="none" w:sz="0" w:space="0" w:color="auto"/>
                    <w:right w:val="none" w:sz="0" w:space="0" w:color="auto"/>
                  </w:divBdr>
                  <w:divsChild>
                    <w:div w:id="2038462431">
                      <w:marLeft w:val="0"/>
                      <w:marRight w:val="0"/>
                      <w:marTop w:val="0"/>
                      <w:marBottom w:val="0"/>
                      <w:divBdr>
                        <w:top w:val="none" w:sz="0" w:space="0" w:color="auto"/>
                        <w:left w:val="none" w:sz="0" w:space="0" w:color="auto"/>
                        <w:bottom w:val="none" w:sz="0" w:space="0" w:color="auto"/>
                        <w:right w:val="none" w:sz="0" w:space="0" w:color="auto"/>
                      </w:divBdr>
                      <w:divsChild>
                        <w:div w:id="1313097946">
                          <w:marLeft w:val="0"/>
                          <w:marRight w:val="0"/>
                          <w:marTop w:val="150"/>
                          <w:marBottom w:val="0"/>
                          <w:divBdr>
                            <w:top w:val="none" w:sz="0" w:space="0" w:color="auto"/>
                            <w:left w:val="none" w:sz="0" w:space="0" w:color="auto"/>
                            <w:bottom w:val="none" w:sz="0" w:space="0" w:color="auto"/>
                            <w:right w:val="none" w:sz="0" w:space="0" w:color="auto"/>
                          </w:divBdr>
                          <w:divsChild>
                            <w:div w:id="1221943144">
                              <w:marLeft w:val="0"/>
                              <w:marRight w:val="0"/>
                              <w:marTop w:val="0"/>
                              <w:marBottom w:val="0"/>
                              <w:divBdr>
                                <w:top w:val="none" w:sz="0" w:space="0" w:color="auto"/>
                                <w:left w:val="none" w:sz="0" w:space="0" w:color="auto"/>
                                <w:bottom w:val="none" w:sz="0" w:space="0" w:color="auto"/>
                                <w:right w:val="none" w:sz="0" w:space="0" w:color="auto"/>
                              </w:divBdr>
                              <w:divsChild>
                                <w:div w:id="1060592058">
                                  <w:marLeft w:val="0"/>
                                  <w:marRight w:val="0"/>
                                  <w:marTop w:val="0"/>
                                  <w:marBottom w:val="0"/>
                                  <w:divBdr>
                                    <w:top w:val="single" w:sz="6" w:space="0" w:color="C9C9C9"/>
                                    <w:left w:val="single" w:sz="6" w:space="0" w:color="C9C9C9"/>
                                    <w:bottom w:val="single" w:sz="6" w:space="0" w:color="C9C9C9"/>
                                    <w:right w:val="single" w:sz="6" w:space="0" w:color="C9C9C9"/>
                                  </w:divBdr>
                                  <w:divsChild>
                                    <w:div w:id="242566187">
                                      <w:marLeft w:val="0"/>
                                      <w:marRight w:val="0"/>
                                      <w:marTop w:val="0"/>
                                      <w:marBottom w:val="0"/>
                                      <w:divBdr>
                                        <w:top w:val="none" w:sz="0" w:space="0" w:color="auto"/>
                                        <w:left w:val="none" w:sz="0" w:space="0" w:color="auto"/>
                                        <w:bottom w:val="none" w:sz="0" w:space="0" w:color="auto"/>
                                        <w:right w:val="none" w:sz="0" w:space="0" w:color="auto"/>
                                      </w:divBdr>
                                      <w:divsChild>
                                        <w:div w:id="358943471">
                                          <w:marLeft w:val="0"/>
                                          <w:marRight w:val="0"/>
                                          <w:marTop w:val="0"/>
                                          <w:marBottom w:val="0"/>
                                          <w:divBdr>
                                            <w:top w:val="none" w:sz="0" w:space="0" w:color="auto"/>
                                            <w:left w:val="none" w:sz="0" w:space="0" w:color="auto"/>
                                            <w:bottom w:val="none" w:sz="0" w:space="0" w:color="auto"/>
                                            <w:right w:val="none" w:sz="0" w:space="0" w:color="auto"/>
                                          </w:divBdr>
                                          <w:divsChild>
                                            <w:div w:id="164373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298959">
      <w:bodyDiv w:val="1"/>
      <w:marLeft w:val="0"/>
      <w:marRight w:val="0"/>
      <w:marTop w:val="0"/>
      <w:marBottom w:val="0"/>
      <w:divBdr>
        <w:top w:val="none" w:sz="0" w:space="0" w:color="auto"/>
        <w:left w:val="none" w:sz="0" w:space="0" w:color="auto"/>
        <w:bottom w:val="none" w:sz="0" w:space="0" w:color="auto"/>
        <w:right w:val="none" w:sz="0" w:space="0" w:color="auto"/>
      </w:divBdr>
    </w:div>
    <w:div w:id="1608583773">
      <w:bodyDiv w:val="1"/>
      <w:marLeft w:val="0"/>
      <w:marRight w:val="0"/>
      <w:marTop w:val="0"/>
      <w:marBottom w:val="0"/>
      <w:divBdr>
        <w:top w:val="none" w:sz="0" w:space="0" w:color="auto"/>
        <w:left w:val="none" w:sz="0" w:space="0" w:color="auto"/>
        <w:bottom w:val="none" w:sz="0" w:space="0" w:color="auto"/>
        <w:right w:val="none" w:sz="0" w:space="0" w:color="auto"/>
      </w:divBdr>
    </w:div>
    <w:div w:id="1611473175">
      <w:bodyDiv w:val="1"/>
      <w:marLeft w:val="0"/>
      <w:marRight w:val="0"/>
      <w:marTop w:val="0"/>
      <w:marBottom w:val="0"/>
      <w:divBdr>
        <w:top w:val="none" w:sz="0" w:space="0" w:color="auto"/>
        <w:left w:val="none" w:sz="0" w:space="0" w:color="auto"/>
        <w:bottom w:val="none" w:sz="0" w:space="0" w:color="auto"/>
        <w:right w:val="none" w:sz="0" w:space="0" w:color="auto"/>
      </w:divBdr>
    </w:div>
    <w:div w:id="1619674848">
      <w:bodyDiv w:val="1"/>
      <w:marLeft w:val="0"/>
      <w:marRight w:val="0"/>
      <w:marTop w:val="0"/>
      <w:marBottom w:val="0"/>
      <w:divBdr>
        <w:top w:val="none" w:sz="0" w:space="0" w:color="auto"/>
        <w:left w:val="none" w:sz="0" w:space="0" w:color="auto"/>
        <w:bottom w:val="none" w:sz="0" w:space="0" w:color="auto"/>
        <w:right w:val="none" w:sz="0" w:space="0" w:color="auto"/>
      </w:divBdr>
    </w:div>
    <w:div w:id="1644965710">
      <w:bodyDiv w:val="1"/>
      <w:marLeft w:val="0"/>
      <w:marRight w:val="0"/>
      <w:marTop w:val="0"/>
      <w:marBottom w:val="0"/>
      <w:divBdr>
        <w:top w:val="none" w:sz="0" w:space="0" w:color="auto"/>
        <w:left w:val="none" w:sz="0" w:space="0" w:color="auto"/>
        <w:bottom w:val="none" w:sz="0" w:space="0" w:color="auto"/>
        <w:right w:val="none" w:sz="0" w:space="0" w:color="auto"/>
      </w:divBdr>
    </w:div>
    <w:div w:id="1670324496">
      <w:bodyDiv w:val="1"/>
      <w:marLeft w:val="0"/>
      <w:marRight w:val="0"/>
      <w:marTop w:val="0"/>
      <w:marBottom w:val="0"/>
      <w:divBdr>
        <w:top w:val="none" w:sz="0" w:space="0" w:color="auto"/>
        <w:left w:val="none" w:sz="0" w:space="0" w:color="auto"/>
        <w:bottom w:val="none" w:sz="0" w:space="0" w:color="auto"/>
        <w:right w:val="none" w:sz="0" w:space="0" w:color="auto"/>
      </w:divBdr>
    </w:div>
    <w:div w:id="1732846809">
      <w:bodyDiv w:val="1"/>
      <w:marLeft w:val="0"/>
      <w:marRight w:val="0"/>
      <w:marTop w:val="0"/>
      <w:marBottom w:val="0"/>
      <w:divBdr>
        <w:top w:val="none" w:sz="0" w:space="0" w:color="auto"/>
        <w:left w:val="none" w:sz="0" w:space="0" w:color="auto"/>
        <w:bottom w:val="none" w:sz="0" w:space="0" w:color="auto"/>
        <w:right w:val="none" w:sz="0" w:space="0" w:color="auto"/>
      </w:divBdr>
    </w:div>
    <w:div w:id="1765418111">
      <w:bodyDiv w:val="1"/>
      <w:marLeft w:val="0"/>
      <w:marRight w:val="0"/>
      <w:marTop w:val="0"/>
      <w:marBottom w:val="0"/>
      <w:divBdr>
        <w:top w:val="none" w:sz="0" w:space="0" w:color="auto"/>
        <w:left w:val="none" w:sz="0" w:space="0" w:color="auto"/>
        <w:bottom w:val="none" w:sz="0" w:space="0" w:color="auto"/>
        <w:right w:val="none" w:sz="0" w:space="0" w:color="auto"/>
      </w:divBdr>
    </w:div>
    <w:div w:id="1801456866">
      <w:bodyDiv w:val="1"/>
      <w:marLeft w:val="0"/>
      <w:marRight w:val="0"/>
      <w:marTop w:val="0"/>
      <w:marBottom w:val="0"/>
      <w:divBdr>
        <w:top w:val="none" w:sz="0" w:space="0" w:color="auto"/>
        <w:left w:val="none" w:sz="0" w:space="0" w:color="auto"/>
        <w:bottom w:val="none" w:sz="0" w:space="0" w:color="auto"/>
        <w:right w:val="none" w:sz="0" w:space="0" w:color="auto"/>
      </w:divBdr>
    </w:div>
    <w:div w:id="1807695942">
      <w:bodyDiv w:val="1"/>
      <w:marLeft w:val="0"/>
      <w:marRight w:val="0"/>
      <w:marTop w:val="0"/>
      <w:marBottom w:val="0"/>
      <w:divBdr>
        <w:top w:val="none" w:sz="0" w:space="0" w:color="auto"/>
        <w:left w:val="none" w:sz="0" w:space="0" w:color="auto"/>
        <w:bottom w:val="none" w:sz="0" w:space="0" w:color="auto"/>
        <w:right w:val="none" w:sz="0" w:space="0" w:color="auto"/>
      </w:divBdr>
      <w:divsChild>
        <w:div w:id="50856233">
          <w:marLeft w:val="0"/>
          <w:marRight w:val="0"/>
          <w:marTop w:val="0"/>
          <w:marBottom w:val="0"/>
          <w:divBdr>
            <w:top w:val="none" w:sz="0" w:space="0" w:color="auto"/>
            <w:left w:val="none" w:sz="0" w:space="0" w:color="auto"/>
            <w:bottom w:val="none" w:sz="0" w:space="0" w:color="auto"/>
            <w:right w:val="none" w:sz="0" w:space="0" w:color="auto"/>
          </w:divBdr>
        </w:div>
        <w:div w:id="58017526">
          <w:marLeft w:val="0"/>
          <w:marRight w:val="0"/>
          <w:marTop w:val="0"/>
          <w:marBottom w:val="0"/>
          <w:divBdr>
            <w:top w:val="none" w:sz="0" w:space="0" w:color="auto"/>
            <w:left w:val="none" w:sz="0" w:space="0" w:color="auto"/>
            <w:bottom w:val="none" w:sz="0" w:space="0" w:color="auto"/>
            <w:right w:val="none" w:sz="0" w:space="0" w:color="auto"/>
          </w:divBdr>
        </w:div>
        <w:div w:id="78528920">
          <w:marLeft w:val="0"/>
          <w:marRight w:val="0"/>
          <w:marTop w:val="0"/>
          <w:marBottom w:val="0"/>
          <w:divBdr>
            <w:top w:val="none" w:sz="0" w:space="0" w:color="auto"/>
            <w:left w:val="none" w:sz="0" w:space="0" w:color="auto"/>
            <w:bottom w:val="none" w:sz="0" w:space="0" w:color="auto"/>
            <w:right w:val="none" w:sz="0" w:space="0" w:color="auto"/>
          </w:divBdr>
        </w:div>
        <w:div w:id="142157937">
          <w:marLeft w:val="0"/>
          <w:marRight w:val="0"/>
          <w:marTop w:val="0"/>
          <w:marBottom w:val="0"/>
          <w:divBdr>
            <w:top w:val="none" w:sz="0" w:space="0" w:color="auto"/>
            <w:left w:val="none" w:sz="0" w:space="0" w:color="auto"/>
            <w:bottom w:val="none" w:sz="0" w:space="0" w:color="auto"/>
            <w:right w:val="none" w:sz="0" w:space="0" w:color="auto"/>
          </w:divBdr>
        </w:div>
      </w:divsChild>
    </w:div>
    <w:div w:id="1823540413">
      <w:bodyDiv w:val="1"/>
      <w:marLeft w:val="0"/>
      <w:marRight w:val="0"/>
      <w:marTop w:val="0"/>
      <w:marBottom w:val="0"/>
      <w:divBdr>
        <w:top w:val="none" w:sz="0" w:space="0" w:color="auto"/>
        <w:left w:val="none" w:sz="0" w:space="0" w:color="auto"/>
        <w:bottom w:val="none" w:sz="0" w:space="0" w:color="auto"/>
        <w:right w:val="none" w:sz="0" w:space="0" w:color="auto"/>
      </w:divBdr>
    </w:div>
    <w:div w:id="1826241171">
      <w:bodyDiv w:val="1"/>
      <w:marLeft w:val="0"/>
      <w:marRight w:val="0"/>
      <w:marTop w:val="0"/>
      <w:marBottom w:val="0"/>
      <w:divBdr>
        <w:top w:val="none" w:sz="0" w:space="0" w:color="auto"/>
        <w:left w:val="none" w:sz="0" w:space="0" w:color="auto"/>
        <w:bottom w:val="none" w:sz="0" w:space="0" w:color="auto"/>
        <w:right w:val="none" w:sz="0" w:space="0" w:color="auto"/>
      </w:divBdr>
      <w:divsChild>
        <w:div w:id="2100710064">
          <w:marLeft w:val="0"/>
          <w:marRight w:val="0"/>
          <w:marTop w:val="0"/>
          <w:marBottom w:val="0"/>
          <w:divBdr>
            <w:top w:val="none" w:sz="0" w:space="0" w:color="auto"/>
            <w:left w:val="none" w:sz="0" w:space="0" w:color="auto"/>
            <w:bottom w:val="none" w:sz="0" w:space="0" w:color="auto"/>
            <w:right w:val="none" w:sz="0" w:space="0" w:color="auto"/>
          </w:divBdr>
          <w:divsChild>
            <w:div w:id="2082092119">
              <w:marLeft w:val="0"/>
              <w:marRight w:val="0"/>
              <w:marTop w:val="0"/>
              <w:marBottom w:val="0"/>
              <w:divBdr>
                <w:top w:val="none" w:sz="0" w:space="0" w:color="auto"/>
                <w:left w:val="none" w:sz="0" w:space="0" w:color="auto"/>
                <w:bottom w:val="none" w:sz="0" w:space="0" w:color="auto"/>
                <w:right w:val="none" w:sz="0" w:space="0" w:color="auto"/>
              </w:divBdr>
              <w:divsChild>
                <w:div w:id="1790316378">
                  <w:marLeft w:val="0"/>
                  <w:marRight w:val="0"/>
                  <w:marTop w:val="0"/>
                  <w:marBottom w:val="0"/>
                  <w:divBdr>
                    <w:top w:val="none" w:sz="0" w:space="0" w:color="auto"/>
                    <w:left w:val="none" w:sz="0" w:space="0" w:color="auto"/>
                    <w:bottom w:val="none" w:sz="0" w:space="0" w:color="auto"/>
                    <w:right w:val="none" w:sz="0" w:space="0" w:color="auto"/>
                  </w:divBdr>
                  <w:divsChild>
                    <w:div w:id="210032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5779172">
      <w:bodyDiv w:val="1"/>
      <w:marLeft w:val="0"/>
      <w:marRight w:val="0"/>
      <w:marTop w:val="0"/>
      <w:marBottom w:val="0"/>
      <w:divBdr>
        <w:top w:val="none" w:sz="0" w:space="0" w:color="auto"/>
        <w:left w:val="none" w:sz="0" w:space="0" w:color="auto"/>
        <w:bottom w:val="none" w:sz="0" w:space="0" w:color="auto"/>
        <w:right w:val="none" w:sz="0" w:space="0" w:color="auto"/>
      </w:divBdr>
    </w:div>
    <w:div w:id="1858687903">
      <w:bodyDiv w:val="1"/>
      <w:marLeft w:val="0"/>
      <w:marRight w:val="0"/>
      <w:marTop w:val="0"/>
      <w:marBottom w:val="0"/>
      <w:divBdr>
        <w:top w:val="none" w:sz="0" w:space="0" w:color="auto"/>
        <w:left w:val="none" w:sz="0" w:space="0" w:color="auto"/>
        <w:bottom w:val="none" w:sz="0" w:space="0" w:color="auto"/>
        <w:right w:val="none" w:sz="0" w:space="0" w:color="auto"/>
      </w:divBdr>
    </w:div>
    <w:div w:id="1863131166">
      <w:bodyDiv w:val="1"/>
      <w:marLeft w:val="0"/>
      <w:marRight w:val="0"/>
      <w:marTop w:val="0"/>
      <w:marBottom w:val="0"/>
      <w:divBdr>
        <w:top w:val="none" w:sz="0" w:space="0" w:color="auto"/>
        <w:left w:val="none" w:sz="0" w:space="0" w:color="auto"/>
        <w:bottom w:val="none" w:sz="0" w:space="0" w:color="auto"/>
        <w:right w:val="none" w:sz="0" w:space="0" w:color="auto"/>
      </w:divBdr>
    </w:div>
    <w:div w:id="1909267790">
      <w:bodyDiv w:val="1"/>
      <w:marLeft w:val="0"/>
      <w:marRight w:val="0"/>
      <w:marTop w:val="0"/>
      <w:marBottom w:val="0"/>
      <w:divBdr>
        <w:top w:val="none" w:sz="0" w:space="0" w:color="auto"/>
        <w:left w:val="none" w:sz="0" w:space="0" w:color="auto"/>
        <w:bottom w:val="none" w:sz="0" w:space="0" w:color="auto"/>
        <w:right w:val="none" w:sz="0" w:space="0" w:color="auto"/>
      </w:divBdr>
    </w:div>
    <w:div w:id="1926986485">
      <w:bodyDiv w:val="1"/>
      <w:marLeft w:val="0"/>
      <w:marRight w:val="0"/>
      <w:marTop w:val="0"/>
      <w:marBottom w:val="0"/>
      <w:divBdr>
        <w:top w:val="none" w:sz="0" w:space="0" w:color="auto"/>
        <w:left w:val="none" w:sz="0" w:space="0" w:color="auto"/>
        <w:bottom w:val="none" w:sz="0" w:space="0" w:color="auto"/>
        <w:right w:val="none" w:sz="0" w:space="0" w:color="auto"/>
      </w:divBdr>
    </w:div>
    <w:div w:id="1964386341">
      <w:bodyDiv w:val="1"/>
      <w:marLeft w:val="0"/>
      <w:marRight w:val="0"/>
      <w:marTop w:val="0"/>
      <w:marBottom w:val="0"/>
      <w:divBdr>
        <w:top w:val="none" w:sz="0" w:space="0" w:color="auto"/>
        <w:left w:val="none" w:sz="0" w:space="0" w:color="auto"/>
        <w:bottom w:val="none" w:sz="0" w:space="0" w:color="auto"/>
        <w:right w:val="none" w:sz="0" w:space="0" w:color="auto"/>
      </w:divBdr>
      <w:divsChild>
        <w:div w:id="2026982488">
          <w:marLeft w:val="0"/>
          <w:marRight w:val="0"/>
          <w:marTop w:val="0"/>
          <w:marBottom w:val="0"/>
          <w:divBdr>
            <w:top w:val="none" w:sz="0" w:space="0" w:color="auto"/>
            <w:left w:val="none" w:sz="0" w:space="0" w:color="auto"/>
            <w:bottom w:val="none" w:sz="0" w:space="0" w:color="auto"/>
            <w:right w:val="none" w:sz="0" w:space="0" w:color="auto"/>
          </w:divBdr>
        </w:div>
      </w:divsChild>
    </w:div>
    <w:div w:id="1973510132">
      <w:bodyDiv w:val="1"/>
      <w:marLeft w:val="0"/>
      <w:marRight w:val="0"/>
      <w:marTop w:val="0"/>
      <w:marBottom w:val="0"/>
      <w:divBdr>
        <w:top w:val="none" w:sz="0" w:space="0" w:color="auto"/>
        <w:left w:val="none" w:sz="0" w:space="0" w:color="auto"/>
        <w:bottom w:val="none" w:sz="0" w:space="0" w:color="auto"/>
        <w:right w:val="none" w:sz="0" w:space="0" w:color="auto"/>
      </w:divBdr>
    </w:div>
    <w:div w:id="1993826516">
      <w:bodyDiv w:val="1"/>
      <w:marLeft w:val="0"/>
      <w:marRight w:val="0"/>
      <w:marTop w:val="0"/>
      <w:marBottom w:val="0"/>
      <w:divBdr>
        <w:top w:val="none" w:sz="0" w:space="0" w:color="auto"/>
        <w:left w:val="none" w:sz="0" w:space="0" w:color="auto"/>
        <w:bottom w:val="none" w:sz="0" w:space="0" w:color="auto"/>
        <w:right w:val="none" w:sz="0" w:space="0" w:color="auto"/>
      </w:divBdr>
    </w:div>
    <w:div w:id="1996105132">
      <w:bodyDiv w:val="1"/>
      <w:marLeft w:val="0"/>
      <w:marRight w:val="0"/>
      <w:marTop w:val="0"/>
      <w:marBottom w:val="0"/>
      <w:divBdr>
        <w:top w:val="none" w:sz="0" w:space="0" w:color="auto"/>
        <w:left w:val="none" w:sz="0" w:space="0" w:color="auto"/>
        <w:bottom w:val="none" w:sz="0" w:space="0" w:color="auto"/>
        <w:right w:val="none" w:sz="0" w:space="0" w:color="auto"/>
      </w:divBdr>
    </w:div>
    <w:div w:id="2015641931">
      <w:bodyDiv w:val="1"/>
      <w:marLeft w:val="0"/>
      <w:marRight w:val="0"/>
      <w:marTop w:val="0"/>
      <w:marBottom w:val="0"/>
      <w:divBdr>
        <w:top w:val="none" w:sz="0" w:space="0" w:color="auto"/>
        <w:left w:val="none" w:sz="0" w:space="0" w:color="auto"/>
        <w:bottom w:val="none" w:sz="0" w:space="0" w:color="auto"/>
        <w:right w:val="none" w:sz="0" w:space="0" w:color="auto"/>
      </w:divBdr>
      <w:divsChild>
        <w:div w:id="89860136">
          <w:marLeft w:val="0"/>
          <w:marRight w:val="0"/>
          <w:marTop w:val="0"/>
          <w:marBottom w:val="0"/>
          <w:divBdr>
            <w:top w:val="none" w:sz="0" w:space="0" w:color="auto"/>
            <w:left w:val="none" w:sz="0" w:space="0" w:color="auto"/>
            <w:bottom w:val="none" w:sz="0" w:space="0" w:color="auto"/>
            <w:right w:val="none" w:sz="0" w:space="0" w:color="auto"/>
          </w:divBdr>
        </w:div>
        <w:div w:id="290014489">
          <w:marLeft w:val="0"/>
          <w:marRight w:val="0"/>
          <w:marTop w:val="0"/>
          <w:marBottom w:val="0"/>
          <w:divBdr>
            <w:top w:val="none" w:sz="0" w:space="0" w:color="auto"/>
            <w:left w:val="none" w:sz="0" w:space="0" w:color="auto"/>
            <w:bottom w:val="none" w:sz="0" w:space="0" w:color="auto"/>
            <w:right w:val="none" w:sz="0" w:space="0" w:color="auto"/>
          </w:divBdr>
        </w:div>
      </w:divsChild>
    </w:div>
    <w:div w:id="2028208885">
      <w:bodyDiv w:val="1"/>
      <w:marLeft w:val="0"/>
      <w:marRight w:val="0"/>
      <w:marTop w:val="0"/>
      <w:marBottom w:val="0"/>
      <w:divBdr>
        <w:top w:val="none" w:sz="0" w:space="0" w:color="auto"/>
        <w:left w:val="none" w:sz="0" w:space="0" w:color="auto"/>
        <w:bottom w:val="none" w:sz="0" w:space="0" w:color="auto"/>
        <w:right w:val="none" w:sz="0" w:space="0" w:color="auto"/>
      </w:divBdr>
      <w:divsChild>
        <w:div w:id="2047557463">
          <w:marLeft w:val="0"/>
          <w:marRight w:val="0"/>
          <w:marTop w:val="0"/>
          <w:marBottom w:val="0"/>
          <w:divBdr>
            <w:top w:val="none" w:sz="0" w:space="0" w:color="auto"/>
            <w:left w:val="none" w:sz="0" w:space="0" w:color="auto"/>
            <w:bottom w:val="none" w:sz="0" w:space="0" w:color="auto"/>
            <w:right w:val="none" w:sz="0" w:space="0" w:color="auto"/>
          </w:divBdr>
          <w:divsChild>
            <w:div w:id="831916900">
              <w:marLeft w:val="0"/>
              <w:marRight w:val="0"/>
              <w:marTop w:val="150"/>
              <w:marBottom w:val="0"/>
              <w:divBdr>
                <w:top w:val="none" w:sz="0" w:space="0" w:color="auto"/>
                <w:left w:val="none" w:sz="0" w:space="0" w:color="auto"/>
                <w:bottom w:val="none" w:sz="0" w:space="0" w:color="auto"/>
                <w:right w:val="none" w:sz="0" w:space="0" w:color="auto"/>
              </w:divBdr>
              <w:divsChild>
                <w:div w:id="211383329">
                  <w:marLeft w:val="0"/>
                  <w:marRight w:val="0"/>
                  <w:marTop w:val="0"/>
                  <w:marBottom w:val="0"/>
                  <w:divBdr>
                    <w:top w:val="none" w:sz="0" w:space="0" w:color="auto"/>
                    <w:left w:val="none" w:sz="0" w:space="0" w:color="auto"/>
                    <w:bottom w:val="none" w:sz="0" w:space="0" w:color="auto"/>
                    <w:right w:val="none" w:sz="0" w:space="0" w:color="auto"/>
                  </w:divBdr>
                  <w:divsChild>
                    <w:div w:id="1068576718">
                      <w:marLeft w:val="0"/>
                      <w:marRight w:val="0"/>
                      <w:marTop w:val="150"/>
                      <w:marBottom w:val="0"/>
                      <w:divBdr>
                        <w:top w:val="none" w:sz="0" w:space="0" w:color="auto"/>
                        <w:left w:val="none" w:sz="0" w:space="0" w:color="auto"/>
                        <w:bottom w:val="none" w:sz="0" w:space="0" w:color="auto"/>
                        <w:right w:val="none" w:sz="0" w:space="0" w:color="auto"/>
                      </w:divBdr>
                      <w:divsChild>
                        <w:div w:id="28995273">
                          <w:marLeft w:val="0"/>
                          <w:marRight w:val="0"/>
                          <w:marTop w:val="0"/>
                          <w:marBottom w:val="0"/>
                          <w:divBdr>
                            <w:top w:val="none" w:sz="0" w:space="0" w:color="auto"/>
                            <w:left w:val="single" w:sz="6" w:space="15" w:color="E8E8E8"/>
                            <w:bottom w:val="single" w:sz="6" w:space="0" w:color="E8E8E8"/>
                            <w:right w:val="single" w:sz="6" w:space="15" w:color="E8E8E8"/>
                          </w:divBdr>
                          <w:divsChild>
                            <w:div w:id="525028000">
                              <w:marLeft w:val="0"/>
                              <w:marRight w:val="0"/>
                              <w:marTop w:val="0"/>
                              <w:marBottom w:val="0"/>
                              <w:divBdr>
                                <w:top w:val="none" w:sz="0" w:space="0" w:color="auto"/>
                                <w:left w:val="none" w:sz="0" w:space="0" w:color="auto"/>
                                <w:bottom w:val="none" w:sz="0" w:space="0" w:color="auto"/>
                                <w:right w:val="none" w:sz="0" w:space="0" w:color="auto"/>
                              </w:divBdr>
                              <w:divsChild>
                                <w:div w:id="8306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0598388">
      <w:bodyDiv w:val="1"/>
      <w:marLeft w:val="0"/>
      <w:marRight w:val="0"/>
      <w:marTop w:val="0"/>
      <w:marBottom w:val="0"/>
      <w:divBdr>
        <w:top w:val="none" w:sz="0" w:space="0" w:color="auto"/>
        <w:left w:val="none" w:sz="0" w:space="0" w:color="auto"/>
        <w:bottom w:val="none" w:sz="0" w:space="0" w:color="auto"/>
        <w:right w:val="none" w:sz="0" w:space="0" w:color="auto"/>
      </w:divBdr>
      <w:divsChild>
        <w:div w:id="1902248446">
          <w:marLeft w:val="0"/>
          <w:marRight w:val="0"/>
          <w:marTop w:val="0"/>
          <w:marBottom w:val="0"/>
          <w:divBdr>
            <w:top w:val="none" w:sz="0" w:space="0" w:color="auto"/>
            <w:left w:val="none" w:sz="0" w:space="0" w:color="auto"/>
            <w:bottom w:val="none" w:sz="0" w:space="0" w:color="auto"/>
            <w:right w:val="none" w:sz="0" w:space="0" w:color="auto"/>
          </w:divBdr>
          <w:divsChild>
            <w:div w:id="878510263">
              <w:marLeft w:val="315"/>
              <w:marRight w:val="315"/>
              <w:marTop w:val="0"/>
              <w:marBottom w:val="0"/>
              <w:divBdr>
                <w:top w:val="none" w:sz="0" w:space="0" w:color="auto"/>
                <w:left w:val="none" w:sz="0" w:space="0" w:color="auto"/>
                <w:bottom w:val="none" w:sz="0" w:space="0" w:color="auto"/>
                <w:right w:val="none" w:sz="0" w:space="0" w:color="auto"/>
              </w:divBdr>
              <w:divsChild>
                <w:div w:id="1722628625">
                  <w:marLeft w:val="0"/>
                  <w:marRight w:val="0"/>
                  <w:marTop w:val="0"/>
                  <w:marBottom w:val="0"/>
                  <w:divBdr>
                    <w:top w:val="none" w:sz="0" w:space="0" w:color="auto"/>
                    <w:left w:val="none" w:sz="0" w:space="0" w:color="auto"/>
                    <w:bottom w:val="none" w:sz="0" w:space="0" w:color="auto"/>
                    <w:right w:val="none" w:sz="0" w:space="0" w:color="auto"/>
                  </w:divBdr>
                  <w:divsChild>
                    <w:div w:id="2118403783">
                      <w:marLeft w:val="0"/>
                      <w:marRight w:val="0"/>
                      <w:marTop w:val="0"/>
                      <w:marBottom w:val="0"/>
                      <w:divBdr>
                        <w:top w:val="none" w:sz="0" w:space="0" w:color="auto"/>
                        <w:left w:val="none" w:sz="0" w:space="0" w:color="auto"/>
                        <w:bottom w:val="none" w:sz="0" w:space="0" w:color="auto"/>
                        <w:right w:val="none" w:sz="0" w:space="0" w:color="auto"/>
                      </w:divBdr>
                      <w:divsChild>
                        <w:div w:id="1458059304">
                          <w:marLeft w:val="0"/>
                          <w:marRight w:val="0"/>
                          <w:marTop w:val="150"/>
                          <w:marBottom w:val="0"/>
                          <w:divBdr>
                            <w:top w:val="none" w:sz="0" w:space="0" w:color="auto"/>
                            <w:left w:val="none" w:sz="0" w:space="0" w:color="auto"/>
                            <w:bottom w:val="none" w:sz="0" w:space="0" w:color="auto"/>
                            <w:right w:val="none" w:sz="0" w:space="0" w:color="auto"/>
                          </w:divBdr>
                          <w:divsChild>
                            <w:div w:id="1241672931">
                              <w:marLeft w:val="0"/>
                              <w:marRight w:val="0"/>
                              <w:marTop w:val="0"/>
                              <w:marBottom w:val="0"/>
                              <w:divBdr>
                                <w:top w:val="none" w:sz="0" w:space="0" w:color="auto"/>
                                <w:left w:val="none" w:sz="0" w:space="0" w:color="auto"/>
                                <w:bottom w:val="none" w:sz="0" w:space="0" w:color="auto"/>
                                <w:right w:val="none" w:sz="0" w:space="0" w:color="auto"/>
                              </w:divBdr>
                              <w:divsChild>
                                <w:div w:id="2034963316">
                                  <w:marLeft w:val="0"/>
                                  <w:marRight w:val="0"/>
                                  <w:marTop w:val="0"/>
                                  <w:marBottom w:val="0"/>
                                  <w:divBdr>
                                    <w:top w:val="single" w:sz="6" w:space="0" w:color="C9C9C9"/>
                                    <w:left w:val="single" w:sz="6" w:space="0" w:color="C9C9C9"/>
                                    <w:bottom w:val="single" w:sz="6" w:space="0" w:color="C9C9C9"/>
                                    <w:right w:val="single" w:sz="6" w:space="0" w:color="C9C9C9"/>
                                  </w:divBdr>
                                  <w:divsChild>
                                    <w:div w:id="1298414412">
                                      <w:marLeft w:val="0"/>
                                      <w:marRight w:val="0"/>
                                      <w:marTop w:val="0"/>
                                      <w:marBottom w:val="0"/>
                                      <w:divBdr>
                                        <w:top w:val="none" w:sz="0" w:space="0" w:color="auto"/>
                                        <w:left w:val="none" w:sz="0" w:space="0" w:color="auto"/>
                                        <w:bottom w:val="none" w:sz="0" w:space="0" w:color="auto"/>
                                        <w:right w:val="none" w:sz="0" w:space="0" w:color="auto"/>
                                      </w:divBdr>
                                      <w:divsChild>
                                        <w:div w:id="1542942319">
                                          <w:marLeft w:val="0"/>
                                          <w:marRight w:val="0"/>
                                          <w:marTop w:val="0"/>
                                          <w:marBottom w:val="0"/>
                                          <w:divBdr>
                                            <w:top w:val="none" w:sz="0" w:space="0" w:color="auto"/>
                                            <w:left w:val="none" w:sz="0" w:space="0" w:color="auto"/>
                                            <w:bottom w:val="none" w:sz="0" w:space="0" w:color="auto"/>
                                            <w:right w:val="none" w:sz="0" w:space="0" w:color="auto"/>
                                          </w:divBdr>
                                          <w:divsChild>
                                            <w:div w:id="62431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7025708">
      <w:bodyDiv w:val="1"/>
      <w:marLeft w:val="0"/>
      <w:marRight w:val="0"/>
      <w:marTop w:val="0"/>
      <w:marBottom w:val="0"/>
      <w:divBdr>
        <w:top w:val="none" w:sz="0" w:space="0" w:color="auto"/>
        <w:left w:val="none" w:sz="0" w:space="0" w:color="auto"/>
        <w:bottom w:val="none" w:sz="0" w:space="0" w:color="auto"/>
        <w:right w:val="none" w:sz="0" w:space="0" w:color="auto"/>
      </w:divBdr>
    </w:div>
    <w:div w:id="2084571112">
      <w:bodyDiv w:val="1"/>
      <w:marLeft w:val="0"/>
      <w:marRight w:val="0"/>
      <w:marTop w:val="0"/>
      <w:marBottom w:val="0"/>
      <w:divBdr>
        <w:top w:val="none" w:sz="0" w:space="0" w:color="auto"/>
        <w:left w:val="none" w:sz="0" w:space="0" w:color="auto"/>
        <w:bottom w:val="none" w:sz="0" w:space="0" w:color="auto"/>
        <w:right w:val="none" w:sz="0" w:space="0" w:color="auto"/>
      </w:divBdr>
      <w:divsChild>
        <w:div w:id="8831029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s://www.ruijienetworks.com/support/servicepolicy/Service-Support-Summany/"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s://www.ruijienetworks.com/support/hotline"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s://www.ruijienetworks.com/support/servicepolicy" TargetMode="External"/><Relationship Id="rId25"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image" Target="media/image8.png"/><Relationship Id="rId20" Type="http://schemas.openxmlformats.org/officeDocument/2006/relationships/hyperlink" Target="https://www.ruijienetworks.com/support" TargetMode="Externa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eader" Target="header2.xml"/><Relationship Id="rId10" Type="http://schemas.openxmlformats.org/officeDocument/2006/relationships/footer" Target="footer1.xml"/><Relationship Id="rId19" Type="http://schemas.openxmlformats.org/officeDocument/2006/relationships/hyperlink" Target="https://www.ruijienetworks.com/"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6.png"/><Relationship Id="rId22" Type="http://schemas.openxmlformats.org/officeDocument/2006/relationships/hyperlink" Target="mailto:service_rj@ruijienetworks.com"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24517;&#35013;&#36719;&#20214;\ChineseFinder%20(excel,ppt,word)\Add-in%20for%20word\FindChinese.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872096-FE06-4BAE-83C4-347D24C00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FindChinese.dot</Template>
  <TotalTime>55</TotalTime>
  <Pages>18</Pages>
  <Words>2907</Words>
  <Characters>17575</Characters>
  <Application>Microsoft Office Word</Application>
  <DocSecurity>0</DocSecurity>
  <Lines>146</Lines>
  <Paragraphs>40</Paragraphs>
  <ScaleCrop>false</ScaleCrop>
  <Company>Microsoft</Company>
  <LinksUpToDate>false</LinksUpToDate>
  <CharactersWithSpaces>20442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锐捷网络股份有限公司</dc:creator>
  <cp:keywords/>
  <dc:description/>
  <cp:lastModifiedBy>zhuwenqing</cp:lastModifiedBy>
  <cp:revision>13</cp:revision>
  <cp:lastPrinted>1900-12-31T16:00:00Z</cp:lastPrinted>
  <dcterms:created xsi:type="dcterms:W3CDTF">2023-06-25T06:14:00Z</dcterms:created>
  <dcterms:modified xsi:type="dcterms:W3CDTF">2023-06-28T06:17:00Z</dcterms:modified>
</cp:coreProperties>
</file>