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FB1483" w14:textId="2771920C" w:rsidR="00AA2A4D" w:rsidRPr="00CC7CE1" w:rsidRDefault="00AA2A4D" w:rsidP="000657B5">
      <w:pPr>
        <w:ind w:leftChars="0" w:left="0"/>
        <w:rPr>
          <w:rFonts w:cs="Noto Sans"/>
        </w:rPr>
      </w:pPr>
      <w:bookmarkStart w:id="0" w:name="_GoBack"/>
    </w:p>
    <w:p w14:paraId="3B4E9D30" w14:textId="77777777" w:rsidR="00AA2A4D" w:rsidRPr="00CC7CE1" w:rsidRDefault="00AA2A4D" w:rsidP="008F745B">
      <w:pPr>
        <w:ind w:leftChars="0" w:left="0"/>
        <w:rPr>
          <w:rFonts w:cs="Noto Sans"/>
        </w:rPr>
      </w:pPr>
    </w:p>
    <w:p w14:paraId="6B90B77A" w14:textId="77777777" w:rsidR="004A2CDA" w:rsidRPr="00CC7CE1" w:rsidRDefault="004A2CDA" w:rsidP="008F745B">
      <w:pPr>
        <w:ind w:leftChars="0" w:left="0"/>
        <w:rPr>
          <w:rFonts w:cs="Noto Sans"/>
        </w:rPr>
      </w:pPr>
    </w:p>
    <w:p w14:paraId="51F10BBC" w14:textId="77777777" w:rsidR="00AA2A4D" w:rsidRPr="00CC7CE1" w:rsidRDefault="00AA2A4D" w:rsidP="008F745B">
      <w:pPr>
        <w:ind w:leftChars="0" w:left="0"/>
        <w:rPr>
          <w:rFonts w:cs="Noto Sans"/>
        </w:rPr>
      </w:pPr>
    </w:p>
    <w:p w14:paraId="275C13AC" w14:textId="5113B01D" w:rsidR="00AA2A4D" w:rsidRPr="00CC7CE1" w:rsidRDefault="004D10C1" w:rsidP="00CC7CE1">
      <w:pPr>
        <w:pStyle w:val="1"/>
      </w:pPr>
      <w:r w:rsidRPr="00CC7CE1">
        <w:t>RG-AP820-AR(V3)</w:t>
      </w:r>
    </w:p>
    <w:p w14:paraId="4258AB25" w14:textId="7811A3AE" w:rsidR="00AA2A4D" w:rsidRPr="00CC7CE1" w:rsidRDefault="008B6285" w:rsidP="004A2CDA">
      <w:pPr>
        <w:pStyle w:val="-"/>
        <w:rPr>
          <w:rFonts w:cs="Noto Sans"/>
        </w:rPr>
      </w:pPr>
      <w:r w:rsidRPr="00CC7CE1">
        <w:rPr>
          <w:rFonts w:cs="Noto Sans"/>
        </w:rPr>
        <w:t>Wi-Fi 6</w:t>
      </w:r>
      <w:r w:rsidR="00782D2B" w:rsidRPr="00CC7CE1">
        <w:rPr>
          <w:rFonts w:cs="Noto Sans"/>
        </w:rPr>
        <w:t xml:space="preserve"> </w:t>
      </w:r>
      <w:r w:rsidR="00EF7F50" w:rsidRPr="00CC7CE1">
        <w:rPr>
          <w:rFonts w:cs="Noto Sans"/>
        </w:rPr>
        <w:t xml:space="preserve">Tri-radio </w:t>
      </w:r>
      <w:r w:rsidR="00782D2B" w:rsidRPr="00CC7CE1">
        <w:rPr>
          <w:rFonts w:cs="Noto Sans"/>
        </w:rPr>
        <w:t>Access Point</w:t>
      </w:r>
    </w:p>
    <w:p w14:paraId="5EAA749E" w14:textId="1E17F599" w:rsidR="00AA2A4D" w:rsidRPr="00CC7CE1" w:rsidRDefault="00782D2B" w:rsidP="00385B93">
      <w:pPr>
        <w:pStyle w:val="-0"/>
        <w:rPr>
          <w:rFonts w:cs="Noto Sans"/>
        </w:rPr>
      </w:pPr>
      <w:r w:rsidRPr="00CC7CE1">
        <w:rPr>
          <w:rFonts w:cs="Noto Sans"/>
        </w:rPr>
        <w:t>Datasheet</w:t>
      </w:r>
    </w:p>
    <w:p w14:paraId="4C48CADB" w14:textId="256B3604" w:rsidR="00AA2A4D" w:rsidRPr="00CC7CE1" w:rsidRDefault="001C3354" w:rsidP="00385B93">
      <w:pPr>
        <w:pStyle w:val="-Vxyxy1"/>
        <w:rPr>
          <w:rFonts w:cs="Noto Sans"/>
        </w:rPr>
      </w:pPr>
      <w:r w:rsidRPr="00CC7CE1">
        <w:rPr>
          <w:rFonts w:cs="Noto Sans"/>
        </w:rPr>
        <w:t>V1.</w:t>
      </w:r>
      <w:r w:rsidR="00620A4A">
        <w:rPr>
          <w:rFonts w:cs="Noto Sans"/>
        </w:rPr>
        <w:t>7</w:t>
      </w:r>
    </w:p>
    <w:p w14:paraId="1F9B1E42" w14:textId="77777777" w:rsidR="00AA2A4D" w:rsidRPr="00CC7CE1" w:rsidRDefault="00AA2A4D">
      <w:pPr>
        <w:ind w:left="105"/>
        <w:rPr>
          <w:rFonts w:cs="Noto Sans"/>
        </w:rPr>
      </w:pPr>
    </w:p>
    <w:p w14:paraId="1CE496A1" w14:textId="77777777" w:rsidR="00AA2A4D" w:rsidRPr="00CC7CE1" w:rsidRDefault="00AA2A4D">
      <w:pPr>
        <w:ind w:left="105"/>
        <w:rPr>
          <w:rFonts w:cs="Noto Sans"/>
        </w:rPr>
      </w:pPr>
    </w:p>
    <w:p w14:paraId="0873715D" w14:textId="77777777" w:rsidR="00AA2A4D" w:rsidRPr="00CC7CE1" w:rsidRDefault="00AA2A4D">
      <w:pPr>
        <w:ind w:left="105"/>
        <w:rPr>
          <w:rFonts w:cs="Noto Sans"/>
        </w:rPr>
      </w:pPr>
    </w:p>
    <w:p w14:paraId="4FD0AC37" w14:textId="77777777" w:rsidR="00AA2A4D" w:rsidRPr="00CC7CE1" w:rsidRDefault="00AA2A4D">
      <w:pPr>
        <w:ind w:left="105"/>
        <w:rPr>
          <w:rFonts w:cs="Noto Sans"/>
        </w:rPr>
      </w:pPr>
    </w:p>
    <w:p w14:paraId="5A136B29" w14:textId="77777777" w:rsidR="00385B93" w:rsidRPr="00CC7CE1" w:rsidRDefault="00385B93">
      <w:pPr>
        <w:ind w:left="105"/>
        <w:rPr>
          <w:rFonts w:cs="Noto Sans"/>
        </w:rPr>
      </w:pPr>
    </w:p>
    <w:p w14:paraId="3602EAFF" w14:textId="77777777" w:rsidR="00385B93" w:rsidRPr="00CC7CE1" w:rsidRDefault="00385B93">
      <w:pPr>
        <w:ind w:left="105"/>
        <w:rPr>
          <w:rFonts w:cs="Noto Sans"/>
        </w:rPr>
      </w:pPr>
    </w:p>
    <w:p w14:paraId="28FE1014" w14:textId="77777777" w:rsidR="00385B93" w:rsidRPr="00CC7CE1" w:rsidRDefault="00385B93">
      <w:pPr>
        <w:ind w:left="105"/>
        <w:rPr>
          <w:rFonts w:cs="Noto Sans"/>
        </w:rPr>
      </w:pPr>
    </w:p>
    <w:p w14:paraId="136B9300" w14:textId="77777777" w:rsidR="00AA2A4D" w:rsidRPr="00CC7CE1" w:rsidRDefault="00AA2A4D">
      <w:pPr>
        <w:ind w:left="105"/>
        <w:rPr>
          <w:rFonts w:cs="Noto Sans"/>
        </w:rPr>
      </w:pPr>
    </w:p>
    <w:p w14:paraId="2A96E17F" w14:textId="77777777" w:rsidR="00385B93" w:rsidRPr="00CC7CE1" w:rsidRDefault="00385B93">
      <w:pPr>
        <w:ind w:left="105"/>
        <w:rPr>
          <w:rFonts w:cs="Noto Sans"/>
        </w:rPr>
      </w:pPr>
    </w:p>
    <w:p w14:paraId="43C43805" w14:textId="77777777" w:rsidR="00782D2B" w:rsidRPr="00CC7CE1" w:rsidRDefault="00782D2B" w:rsidP="00782D2B">
      <w:pPr>
        <w:pStyle w:val="-1"/>
        <w:rPr>
          <w:rFonts w:cs="Noto Sans"/>
        </w:rPr>
      </w:pPr>
      <w:r w:rsidRPr="00CC7CE1">
        <w:rPr>
          <w:rFonts w:cs="Noto Sans"/>
        </w:rPr>
        <w:t>Ruijie Networks Co, Ltd.</w:t>
      </w:r>
    </w:p>
    <w:p w14:paraId="5F91744F" w14:textId="59A5E3F1" w:rsidR="00385B93" w:rsidRPr="00CC7CE1" w:rsidRDefault="00782D2B" w:rsidP="00782D2B">
      <w:pPr>
        <w:pStyle w:val="-1"/>
        <w:rPr>
          <w:rFonts w:cs="Noto Sans"/>
        </w:rPr>
      </w:pPr>
      <w:r w:rsidRPr="00CC7CE1">
        <w:rPr>
          <w:rFonts w:cs="Noto Sans"/>
        </w:rPr>
        <w:t>All rights reserved.</w:t>
      </w:r>
    </w:p>
    <w:p w14:paraId="6A27D1D7" w14:textId="77777777" w:rsidR="00385B93" w:rsidRPr="00CC7CE1" w:rsidRDefault="00385B93" w:rsidP="00385B93">
      <w:pPr>
        <w:ind w:left="105"/>
        <w:rPr>
          <w:rFonts w:cs="Noto Sans"/>
        </w:rPr>
      </w:pPr>
    </w:p>
    <w:p w14:paraId="14AA0877" w14:textId="77777777" w:rsidR="00385B93" w:rsidRPr="00CC7CE1" w:rsidRDefault="00385B93" w:rsidP="00385B93">
      <w:pPr>
        <w:ind w:left="105"/>
        <w:rPr>
          <w:rFonts w:cs="Noto Sans"/>
        </w:rPr>
      </w:pPr>
    </w:p>
    <w:p w14:paraId="62BE0998" w14:textId="77777777" w:rsidR="00385B93" w:rsidRPr="00CC7CE1" w:rsidRDefault="00385B93" w:rsidP="00385B93">
      <w:pPr>
        <w:ind w:left="105"/>
        <w:rPr>
          <w:rFonts w:cs="Noto Sans"/>
        </w:rPr>
      </w:pPr>
    </w:p>
    <w:p w14:paraId="4C91BC79" w14:textId="77777777" w:rsidR="00AA2A4D" w:rsidRPr="00CC7CE1" w:rsidRDefault="00AA2A4D">
      <w:pPr>
        <w:ind w:left="105"/>
        <w:rPr>
          <w:rFonts w:cs="Noto Sans"/>
        </w:rPr>
        <w:sectPr w:rsidR="00AA2A4D" w:rsidRPr="00CC7CE1" w:rsidSect="00F812F0">
          <w:headerReference w:type="default" r:id="rId10"/>
          <w:footerReference w:type="even" r:id="rId11"/>
          <w:pgSz w:w="11906" w:h="16838"/>
          <w:pgMar w:top="1418" w:right="1134" w:bottom="1418" w:left="1134" w:header="851" w:footer="851" w:gutter="0"/>
          <w:pgNumType w:start="1"/>
          <w:cols w:space="425"/>
          <w:docGrid w:linePitch="312"/>
        </w:sectPr>
      </w:pPr>
    </w:p>
    <w:p w14:paraId="290B38DC" w14:textId="75466F21" w:rsidR="00EF4A94" w:rsidRPr="00CC7CE1" w:rsidRDefault="003F2AE0" w:rsidP="00EF4A94">
      <w:pPr>
        <w:pStyle w:val="21"/>
        <w:rPr>
          <w:rFonts w:cs="Noto Sans"/>
        </w:rPr>
      </w:pPr>
      <w:r w:rsidRPr="00CC7CE1">
        <w:rPr>
          <w:rFonts w:cs="Noto Sans"/>
        </w:rPr>
        <w:lastRenderedPageBreak/>
        <w:t>Product Overview</w:t>
      </w:r>
    </w:p>
    <w:p w14:paraId="52F7C1BF" w14:textId="013392D5" w:rsidR="006E73F8" w:rsidRPr="00CC7CE1" w:rsidRDefault="00FC1F0D" w:rsidP="00320324">
      <w:pPr>
        <w:ind w:left="105"/>
        <w:rPr>
          <w:rFonts w:cs="Noto Sans"/>
        </w:rPr>
      </w:pPr>
      <w:r w:rsidRPr="00CC7CE1">
        <w:rPr>
          <w:rFonts w:cs="Noto Sans"/>
        </w:rPr>
        <w:t xml:space="preserve">The </w:t>
      </w:r>
      <w:r w:rsidR="004D10C1" w:rsidRPr="00CC7CE1">
        <w:rPr>
          <w:rFonts w:cs="Noto Sans"/>
        </w:rPr>
        <w:t>RG-AP820-AR(V3)</w:t>
      </w:r>
      <w:r w:rsidRPr="00CC7CE1">
        <w:rPr>
          <w:rFonts w:cs="Noto Sans"/>
        </w:rPr>
        <w:t xml:space="preserve"> is a Wi-Fi 6 wireless access point that delivers </w:t>
      </w:r>
      <w:r w:rsidR="000036B7" w:rsidRPr="00CC7CE1">
        <w:rPr>
          <w:rFonts w:cs="Noto Sans" w:hint="eastAsia"/>
        </w:rPr>
        <w:t>tri</w:t>
      </w:r>
      <w:r w:rsidR="000036B7" w:rsidRPr="00CC7CE1">
        <w:rPr>
          <w:rFonts w:cs="Noto Sans"/>
        </w:rPr>
        <w:t xml:space="preserve"> radios</w:t>
      </w:r>
      <w:r w:rsidRPr="00CC7CE1">
        <w:rPr>
          <w:rFonts w:cs="Noto Sans"/>
        </w:rPr>
        <w:t xml:space="preserve">, </w:t>
      </w:r>
      <w:r w:rsidR="0053190C" w:rsidRPr="00CC7CE1">
        <w:rPr>
          <w:rFonts w:cs="Noto Sans" w:hint="eastAsia"/>
        </w:rPr>
        <w:t>AI</w:t>
      </w:r>
      <w:r w:rsidR="0053190C" w:rsidRPr="00CC7CE1">
        <w:rPr>
          <w:rFonts w:cs="Noto Sans"/>
        </w:rPr>
        <w:t xml:space="preserve"> Radio</w:t>
      </w:r>
      <w:r w:rsidR="006007B6" w:rsidRPr="00CC7CE1">
        <w:rPr>
          <w:rFonts w:cs="Noto Sans"/>
        </w:rPr>
        <w:t xml:space="preserve"> design</w:t>
      </w:r>
      <w:r w:rsidR="0053190C" w:rsidRPr="00CC7CE1">
        <w:rPr>
          <w:rFonts w:cs="Noto Sans" w:hint="eastAsia"/>
        </w:rPr>
        <w:t>,</w:t>
      </w:r>
      <w:r w:rsidR="0053190C" w:rsidRPr="00CC7CE1">
        <w:rPr>
          <w:rFonts w:cs="Noto Sans"/>
        </w:rPr>
        <w:t xml:space="preserve"> </w:t>
      </w:r>
      <w:r w:rsidRPr="00CC7CE1">
        <w:rPr>
          <w:rFonts w:cs="Noto Sans"/>
        </w:rPr>
        <w:t xml:space="preserve">high performance, and enterprise-grade encryption. Its hybrid cloud management mode and high-density access design allow the </w:t>
      </w:r>
      <w:r w:rsidR="004D10C1" w:rsidRPr="00CC7CE1">
        <w:rPr>
          <w:rFonts w:cs="Noto Sans"/>
        </w:rPr>
        <w:t>RG-AP820-AR(V3)</w:t>
      </w:r>
      <w:r w:rsidRPr="00CC7CE1">
        <w:rPr>
          <w:rFonts w:cs="Noto Sans"/>
        </w:rPr>
        <w:t xml:space="preserve"> to be flexibly deployed in high-quality network scenarios, such as classrooms, </w:t>
      </w:r>
      <w:r w:rsidR="006007B6" w:rsidRPr="00CC7CE1">
        <w:rPr>
          <w:rFonts w:cs="Noto Sans"/>
        </w:rPr>
        <w:t>meeting rooms, offices</w:t>
      </w:r>
      <w:r w:rsidR="0053190C" w:rsidRPr="00CC7CE1">
        <w:rPr>
          <w:rFonts w:cs="Noto Sans" w:hint="eastAsia"/>
        </w:rPr>
        <w:t xml:space="preserve">, </w:t>
      </w:r>
      <w:r w:rsidRPr="00CC7CE1">
        <w:rPr>
          <w:rFonts w:cs="Noto Sans"/>
        </w:rPr>
        <w:t>dormitories, and large venues in the education industry, production workshops and warehouses in the manufacturing industry, and outpatient clinics and mobile ward rounds in the medical industry.</w:t>
      </w:r>
    </w:p>
    <w:p w14:paraId="66AAE508" w14:textId="4C6212FF" w:rsidR="00EF4A94" w:rsidRPr="00CC7CE1" w:rsidRDefault="00364E1A" w:rsidP="00EF4A94">
      <w:pPr>
        <w:pStyle w:val="afa"/>
        <w:rPr>
          <w:rFonts w:eastAsiaTheme="minorEastAsia" w:cs="Noto Sans"/>
          <w:sz w:val="32"/>
          <w:szCs w:val="22"/>
        </w:rPr>
      </w:pPr>
      <w:r w:rsidRPr="00CC7CE1">
        <w:rPr>
          <w:rFonts w:cs="Noto Sans"/>
          <w:noProof/>
        </w:rPr>
        <w:drawing>
          <wp:inline distT="0" distB="0" distL="114300" distR="114300" wp14:anchorId="6233CEB1" wp14:editId="788D530F">
            <wp:extent cx="4438650" cy="3053791"/>
            <wp:effectExtent l="0" t="0" r="0" b="0"/>
            <wp:docPr id="10" name="图片 10" descr="untitled.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untitled.541"/>
                    <pic:cNvPicPr>
                      <a:picLocks noChangeAspect="1"/>
                    </pic:cNvPicPr>
                  </pic:nvPicPr>
                  <pic:blipFill rotWithShape="1">
                    <a:blip r:embed="rId12"/>
                    <a:srcRect l="20729" t="16894" r="20823" b="11651"/>
                    <a:stretch/>
                  </pic:blipFill>
                  <pic:spPr bwMode="auto">
                    <a:xfrm>
                      <a:off x="0" y="0"/>
                      <a:ext cx="4454809" cy="3064908"/>
                    </a:xfrm>
                    <a:prstGeom prst="rect">
                      <a:avLst/>
                    </a:prstGeom>
                    <a:ln>
                      <a:noFill/>
                    </a:ln>
                    <a:extLst>
                      <a:ext uri="{53640926-AAD7-44D8-BBD7-CCE9431645EC}">
                        <a14:shadowObscured xmlns:a14="http://schemas.microsoft.com/office/drawing/2010/main"/>
                      </a:ext>
                    </a:extLst>
                  </pic:spPr>
                </pic:pic>
              </a:graphicData>
            </a:graphic>
          </wp:inline>
        </w:drawing>
      </w:r>
    </w:p>
    <w:p w14:paraId="6BC823F7" w14:textId="2A29CB81" w:rsidR="002F5D39" w:rsidRPr="00CC7CE1" w:rsidRDefault="00364E1A" w:rsidP="00D81DC2">
      <w:pPr>
        <w:pStyle w:val="afa"/>
        <w:rPr>
          <w:rFonts w:cs="Noto Sans"/>
        </w:rPr>
      </w:pPr>
      <w:r w:rsidRPr="00CC7CE1">
        <w:rPr>
          <w:rFonts w:cs="Noto Sans"/>
          <w:noProof/>
          <w:color w:val="000000"/>
          <w:sz w:val="24"/>
        </w:rPr>
        <w:drawing>
          <wp:inline distT="0" distB="0" distL="0" distR="0" wp14:anchorId="4F63DF5A" wp14:editId="457C53B1">
            <wp:extent cx="4876800" cy="3240846"/>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3.png"/>
                    <pic:cNvPicPr/>
                  </pic:nvPicPr>
                  <pic:blipFill rotWithShape="1">
                    <a:blip r:embed="rId13">
                      <a:extLst>
                        <a:ext uri="{28A0092B-C50C-407E-A947-70E740481C1C}">
                          <a14:useLocalDpi xmlns:a14="http://schemas.microsoft.com/office/drawing/2010/main" val="0"/>
                        </a:ext>
                      </a:extLst>
                    </a:blip>
                    <a:srcRect l="13696" t="22169" r="13001" b="7027"/>
                    <a:stretch/>
                  </pic:blipFill>
                  <pic:spPr bwMode="auto">
                    <a:xfrm>
                      <a:off x="0" y="0"/>
                      <a:ext cx="4881038" cy="3243662"/>
                    </a:xfrm>
                    <a:prstGeom prst="rect">
                      <a:avLst/>
                    </a:prstGeom>
                    <a:ln>
                      <a:noFill/>
                    </a:ln>
                    <a:extLst>
                      <a:ext uri="{53640926-AAD7-44D8-BBD7-CCE9431645EC}">
                        <a14:shadowObscured xmlns:a14="http://schemas.microsoft.com/office/drawing/2010/main"/>
                      </a:ext>
                    </a:extLst>
                  </pic:spPr>
                </pic:pic>
              </a:graphicData>
            </a:graphic>
          </wp:inline>
        </w:drawing>
      </w:r>
    </w:p>
    <w:p w14:paraId="5D02A0C4" w14:textId="5AD151C6" w:rsidR="00A45844" w:rsidRPr="00CC7CE1" w:rsidRDefault="00FC1F0D" w:rsidP="00A45844">
      <w:pPr>
        <w:pStyle w:val="21"/>
        <w:rPr>
          <w:rFonts w:eastAsia="PMingLiU" w:cs="Noto Sans"/>
          <w:lang w:eastAsia="zh-TW"/>
        </w:rPr>
      </w:pPr>
      <w:r w:rsidRPr="00CC7CE1">
        <w:rPr>
          <w:rFonts w:cs="Noto Sans"/>
        </w:rPr>
        <w:lastRenderedPageBreak/>
        <w:t>Product Highlights</w:t>
      </w:r>
    </w:p>
    <w:p w14:paraId="7F0CB8F2" w14:textId="2E3AFEDC" w:rsidR="004126F5" w:rsidRPr="00CC7CE1" w:rsidRDefault="00282549" w:rsidP="004126F5">
      <w:pPr>
        <w:ind w:left="105"/>
        <w:rPr>
          <w:rFonts w:cs="Noto Sans"/>
        </w:rPr>
      </w:pPr>
      <w:r w:rsidRPr="00CC7CE1">
        <w:rPr>
          <w:rFonts w:cs="Noto Sans"/>
          <w:noProof/>
        </w:rPr>
        <w:drawing>
          <wp:inline distT="0" distB="0" distL="0" distR="0" wp14:anchorId="1063FDBC" wp14:editId="1672D1DF">
            <wp:extent cx="5705475" cy="160167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8194" cy="1610860"/>
                    </a:xfrm>
                    <a:prstGeom prst="rect">
                      <a:avLst/>
                    </a:prstGeom>
                    <a:noFill/>
                  </pic:spPr>
                </pic:pic>
              </a:graphicData>
            </a:graphic>
          </wp:inline>
        </w:drawing>
      </w:r>
    </w:p>
    <w:p w14:paraId="79C479EE" w14:textId="75464464" w:rsidR="00FC1F0D" w:rsidRPr="00CC7CE1" w:rsidRDefault="00960168" w:rsidP="00FC1F0D">
      <w:pPr>
        <w:pStyle w:val="31"/>
        <w:ind w:left="105"/>
        <w:rPr>
          <w:rFonts w:cs="Noto Sans"/>
        </w:rPr>
      </w:pPr>
      <w:r w:rsidRPr="00CC7CE1">
        <w:rPr>
          <w:rFonts w:cs="Noto Sans" w:hint="eastAsia"/>
        </w:rPr>
        <w:t>H</w:t>
      </w:r>
      <w:r w:rsidRPr="00CC7CE1">
        <w:rPr>
          <w:rFonts w:cs="Noto Sans"/>
        </w:rPr>
        <w:t>igh Speed</w:t>
      </w:r>
    </w:p>
    <w:p w14:paraId="0186A8A9" w14:textId="22F0508C" w:rsidR="00FC1F0D" w:rsidRPr="00CC7CE1" w:rsidRDefault="00EF7F50" w:rsidP="00181443">
      <w:pPr>
        <w:pStyle w:val="List0"/>
        <w:ind w:left="525" w:hanging="420"/>
        <w:rPr>
          <w:rFonts w:cs="Noto Sans"/>
        </w:rPr>
      </w:pPr>
      <w:r w:rsidRPr="00CC7CE1">
        <w:rPr>
          <w:rFonts w:cs="Noto Sans"/>
        </w:rPr>
        <w:t>Tri-</w:t>
      </w:r>
      <w:r w:rsidR="0094717E" w:rsidRPr="00CC7CE1">
        <w:rPr>
          <w:rFonts w:cs="Noto Sans"/>
        </w:rPr>
        <w:t>radio</w:t>
      </w:r>
      <w:r w:rsidR="00FC1F0D" w:rsidRPr="00CC7CE1">
        <w:rPr>
          <w:rFonts w:cs="Noto Sans"/>
        </w:rPr>
        <w:t xml:space="preserve"> design (2.4</w:t>
      </w:r>
      <w:r w:rsidR="007F0C0A" w:rsidRPr="00CC7CE1">
        <w:rPr>
          <w:rFonts w:cs="Noto Sans"/>
        </w:rPr>
        <w:t xml:space="preserve"> </w:t>
      </w:r>
      <w:r w:rsidR="00FC1F0D" w:rsidRPr="00CC7CE1">
        <w:rPr>
          <w:rFonts w:cs="Noto Sans"/>
        </w:rPr>
        <w:t>GHz + 5</w:t>
      </w:r>
      <w:r w:rsidR="007F0C0A" w:rsidRPr="00CC7CE1">
        <w:rPr>
          <w:rFonts w:cs="Noto Sans"/>
        </w:rPr>
        <w:t xml:space="preserve"> </w:t>
      </w:r>
      <w:r w:rsidR="00FC1F0D" w:rsidRPr="00CC7CE1">
        <w:rPr>
          <w:rFonts w:cs="Noto Sans"/>
        </w:rPr>
        <w:t>GHz</w:t>
      </w:r>
      <w:r w:rsidR="0094717E" w:rsidRPr="00CC7CE1">
        <w:rPr>
          <w:rFonts w:cs="Noto Sans"/>
        </w:rPr>
        <w:t xml:space="preserve"> </w:t>
      </w:r>
      <w:r w:rsidRPr="00CC7CE1">
        <w:rPr>
          <w:rFonts w:cs="Noto Sans"/>
        </w:rPr>
        <w:t>+</w:t>
      </w:r>
      <w:r w:rsidR="0094717E" w:rsidRPr="00CC7CE1">
        <w:rPr>
          <w:rFonts w:cs="Noto Sans"/>
        </w:rPr>
        <w:t xml:space="preserve"> </w:t>
      </w:r>
      <w:r w:rsidR="00C85A76">
        <w:rPr>
          <w:rFonts w:cs="Noto Sans"/>
        </w:rPr>
        <w:t>AI Radio</w:t>
      </w:r>
      <w:r w:rsidR="00FC1F0D" w:rsidRPr="00CC7CE1">
        <w:rPr>
          <w:rFonts w:cs="Noto Sans"/>
        </w:rPr>
        <w:t xml:space="preserve">), </w:t>
      </w:r>
      <w:r w:rsidRPr="00CC7CE1">
        <w:rPr>
          <w:rFonts w:cs="Noto Sans"/>
        </w:rPr>
        <w:t xml:space="preserve">six </w:t>
      </w:r>
      <w:r w:rsidR="00FC1F0D" w:rsidRPr="00CC7CE1">
        <w:rPr>
          <w:rFonts w:cs="Noto Sans"/>
        </w:rPr>
        <w:t xml:space="preserve">spatial streams, 1024-Quadrature Amplitude Modulation (QAM) high-speed access, and up to </w:t>
      </w:r>
      <w:r w:rsidR="00C85A76">
        <w:rPr>
          <w:rFonts w:cs="Noto Sans"/>
        </w:rPr>
        <w:t>2.976</w:t>
      </w:r>
      <w:r w:rsidR="00FC1F0D" w:rsidRPr="00CC7CE1">
        <w:rPr>
          <w:rFonts w:cs="Noto Sans"/>
        </w:rPr>
        <w:t xml:space="preserve"> Gbps peak data rate, realizing high-speed wireless access experience</w:t>
      </w:r>
    </w:p>
    <w:p w14:paraId="145F51AE" w14:textId="21CD3F2B" w:rsidR="0053190C" w:rsidRPr="00CC7CE1" w:rsidRDefault="000F20EA" w:rsidP="000F20EA">
      <w:pPr>
        <w:pStyle w:val="List0"/>
        <w:ind w:left="525" w:hanging="420"/>
        <w:rPr>
          <w:rFonts w:cs="Noto Sans"/>
        </w:rPr>
      </w:pPr>
      <w:r w:rsidRPr="00CC7CE1">
        <w:rPr>
          <w:rFonts w:cs="Noto Sans"/>
        </w:rPr>
        <w:t>Hardware-independent AI radio card to implement better roaming policies through real-time client scanning, thereby providing optimal roaming experience for mobile office, mobile video conferencing, or network courses</w:t>
      </w:r>
    </w:p>
    <w:p w14:paraId="2600FEFD" w14:textId="55B076B7" w:rsidR="00FC1F0D" w:rsidRPr="00CC7CE1" w:rsidRDefault="00FC1F0D" w:rsidP="001860BB">
      <w:pPr>
        <w:pStyle w:val="List0"/>
        <w:ind w:left="525" w:hanging="420"/>
        <w:rPr>
          <w:rFonts w:cs="Noto Sans"/>
        </w:rPr>
      </w:pPr>
      <w:r w:rsidRPr="00CC7CE1">
        <w:rPr>
          <w:rFonts w:cs="Noto Sans"/>
        </w:rPr>
        <w:t>Orthogonal Frequency-Division Multiple Access (</w:t>
      </w:r>
      <w:r w:rsidR="009A3AE9" w:rsidRPr="00CC7CE1">
        <w:rPr>
          <w:rFonts w:cs="Noto Sans" w:hint="eastAsia"/>
        </w:rPr>
        <w:t>OFDMA</w:t>
      </w:r>
      <w:r w:rsidRPr="00CC7CE1">
        <w:rPr>
          <w:rFonts w:cs="Noto Sans"/>
        </w:rPr>
        <w:t xml:space="preserve">), Multi-User Multiple-Input Multiple-Output (MU-MIMO), and </w:t>
      </w:r>
      <w:r w:rsidR="001860BB" w:rsidRPr="00CC7CE1">
        <w:rPr>
          <w:rFonts w:cs="Noto Sans"/>
        </w:rPr>
        <w:t>Wi-Fi Multimedia (WMM)</w:t>
      </w:r>
      <w:r w:rsidRPr="00CC7CE1">
        <w:rPr>
          <w:rFonts w:cs="Noto Sans"/>
        </w:rPr>
        <w:t>, increasing the average rate per user in high-density deployment environments</w:t>
      </w:r>
    </w:p>
    <w:p w14:paraId="0F42EE1B" w14:textId="77777777" w:rsidR="00FC1F0D" w:rsidRPr="00CC7CE1" w:rsidRDefault="00FC1F0D" w:rsidP="00FC1F0D">
      <w:pPr>
        <w:pStyle w:val="List0"/>
        <w:ind w:left="525" w:hanging="420"/>
        <w:rPr>
          <w:rFonts w:cs="Noto Sans"/>
        </w:rPr>
      </w:pPr>
      <w:r w:rsidRPr="00CC7CE1">
        <w:rPr>
          <w:rFonts w:cs="Noto Sans"/>
        </w:rPr>
        <w:t>RF power adjustment and intelligent channel allocation to solve the problems such as co-channel interference and adjacent channel interference, thereby improving network transmission efficiency and stability</w:t>
      </w:r>
    </w:p>
    <w:p w14:paraId="15B537A6" w14:textId="77777777" w:rsidR="00FC1F0D" w:rsidRPr="00CC7CE1" w:rsidRDefault="00FC1F0D" w:rsidP="00FC1F0D">
      <w:pPr>
        <w:pStyle w:val="31"/>
        <w:ind w:left="105"/>
        <w:rPr>
          <w:rFonts w:cs="Noto Sans"/>
        </w:rPr>
      </w:pPr>
      <w:r w:rsidRPr="00CC7CE1">
        <w:rPr>
          <w:rFonts w:cs="Noto Sans"/>
        </w:rPr>
        <w:t>Flexible Networking</w:t>
      </w:r>
    </w:p>
    <w:p w14:paraId="64248F1E" w14:textId="77777777" w:rsidR="00FC1F0D" w:rsidRPr="00CC7CE1" w:rsidRDefault="00FC1F0D" w:rsidP="00FC1F0D">
      <w:pPr>
        <w:pStyle w:val="List0"/>
        <w:ind w:left="525" w:hanging="420"/>
        <w:rPr>
          <w:rFonts w:cs="Noto Sans"/>
        </w:rPr>
      </w:pPr>
      <w:r w:rsidRPr="00CC7CE1">
        <w:rPr>
          <w:rFonts w:cs="Noto Sans"/>
        </w:rPr>
        <w:t>Local and cloud management modes, and intelligent wireless network optimization, reducing TCO and maximizing ROI</w:t>
      </w:r>
    </w:p>
    <w:p w14:paraId="69934FBE" w14:textId="5B0FBA0C" w:rsidR="00FC1F0D" w:rsidRPr="00CC7CE1" w:rsidRDefault="00FC1F0D" w:rsidP="00FC1F0D">
      <w:pPr>
        <w:pStyle w:val="List0"/>
        <w:ind w:left="525" w:hanging="420"/>
        <w:rPr>
          <w:rFonts w:cs="Noto Sans"/>
        </w:rPr>
      </w:pPr>
      <w:r w:rsidRPr="00CC7CE1">
        <w:rPr>
          <w:rFonts w:cs="Noto Sans"/>
        </w:rPr>
        <w:t xml:space="preserve">Access through optical and Ethernet cables for flexible networking and high-speed backhaul over 5 Gbps </w:t>
      </w:r>
      <w:r w:rsidR="000F20EA" w:rsidRPr="00CC7CE1">
        <w:rPr>
          <w:rFonts w:cs="Noto Sans" w:hint="eastAsia"/>
        </w:rPr>
        <w:t>optical</w:t>
      </w:r>
      <w:r w:rsidRPr="00CC7CE1">
        <w:rPr>
          <w:rFonts w:cs="Noto Sans"/>
        </w:rPr>
        <w:t xml:space="preserve"> links</w:t>
      </w:r>
    </w:p>
    <w:p w14:paraId="53672C73" w14:textId="77777777" w:rsidR="00FC1F0D" w:rsidRPr="00CC7CE1" w:rsidRDefault="00FC1F0D" w:rsidP="00FC1F0D">
      <w:pPr>
        <w:pStyle w:val="List0"/>
        <w:ind w:left="525" w:hanging="420"/>
        <w:rPr>
          <w:rFonts w:cs="Noto Sans"/>
        </w:rPr>
      </w:pPr>
      <w:r w:rsidRPr="00CC7CE1">
        <w:rPr>
          <w:rFonts w:cs="Noto Sans"/>
        </w:rPr>
        <w:t>IEEE 802.11k/v/r support and roaming stickiness optimization, achieving seamless user roaming</w:t>
      </w:r>
    </w:p>
    <w:p w14:paraId="38211E5B" w14:textId="6DC725D1" w:rsidR="00FC1F0D" w:rsidRPr="00CC7CE1" w:rsidRDefault="00FC1F0D" w:rsidP="00FC1F0D">
      <w:pPr>
        <w:pStyle w:val="List0"/>
        <w:ind w:left="525" w:hanging="420"/>
        <w:rPr>
          <w:rFonts w:cs="Noto Sans"/>
        </w:rPr>
      </w:pPr>
      <w:r w:rsidRPr="00CC7CE1">
        <w:rPr>
          <w:rFonts w:cs="Noto Sans"/>
        </w:rPr>
        <w:t>Rich IoT features: PoE output, Bluetooth 5.1, and wireless locating</w:t>
      </w:r>
    </w:p>
    <w:p w14:paraId="69965615" w14:textId="67DB8233" w:rsidR="00FC1F0D" w:rsidRPr="00CC7CE1" w:rsidRDefault="004126F5" w:rsidP="00FC1F0D">
      <w:pPr>
        <w:pStyle w:val="31"/>
        <w:ind w:left="105"/>
        <w:rPr>
          <w:rFonts w:cs="Noto Sans"/>
        </w:rPr>
      </w:pPr>
      <w:r w:rsidRPr="00CC7CE1">
        <w:rPr>
          <w:rFonts w:cs="Noto Sans"/>
        </w:rPr>
        <w:t>High</w:t>
      </w:r>
      <w:r w:rsidR="00FC1F0D" w:rsidRPr="00CC7CE1">
        <w:rPr>
          <w:rFonts w:cs="Noto Sans"/>
        </w:rPr>
        <w:t xml:space="preserve"> Security and Reliability</w:t>
      </w:r>
    </w:p>
    <w:p w14:paraId="47715957" w14:textId="29969025" w:rsidR="00FC1F0D" w:rsidRPr="00CC7CE1" w:rsidRDefault="00FC1F0D" w:rsidP="00FC1F0D">
      <w:pPr>
        <w:pStyle w:val="List0"/>
        <w:ind w:left="525" w:hanging="420"/>
        <w:rPr>
          <w:rFonts w:cs="Noto Sans"/>
        </w:rPr>
      </w:pPr>
      <w:r w:rsidRPr="00CC7CE1">
        <w:rPr>
          <w:rFonts w:cs="Noto Sans"/>
        </w:rPr>
        <w:t>Encryption and authentication technologies including Wi-Fi Protected Access 3 (WPA3)</w:t>
      </w:r>
      <w:r w:rsidR="00ED5670" w:rsidRPr="00CC7CE1">
        <w:rPr>
          <w:rFonts w:cs="Noto Sans"/>
        </w:rPr>
        <w:t>, enhanced open security, 802.1X</w:t>
      </w:r>
      <w:r w:rsidRPr="00CC7CE1">
        <w:rPr>
          <w:rFonts w:cs="Noto Sans"/>
        </w:rPr>
        <w:t>, and Private Pre-shared Key (PPSK), enhancing data security</w:t>
      </w:r>
    </w:p>
    <w:p w14:paraId="6D3CF4C3" w14:textId="69F73CE4" w:rsidR="00F904B4" w:rsidRPr="00CC7CE1" w:rsidRDefault="000F20EA" w:rsidP="000F20EA">
      <w:pPr>
        <w:pStyle w:val="List0"/>
        <w:ind w:left="525" w:hanging="420"/>
        <w:rPr>
          <w:rFonts w:cs="Noto Sans"/>
        </w:rPr>
      </w:pPr>
      <w:r w:rsidRPr="00CC7CE1">
        <w:rPr>
          <w:rFonts w:cs="Noto Sans"/>
        </w:rPr>
        <w:t>Hardware-independent AI radio card, safeguarding the security of 2.4 GHz/5 GHz radio in 24/7 mode and carrying out radar scanning on wireless networks to eliminate potential risks</w:t>
      </w:r>
    </w:p>
    <w:p w14:paraId="627D4628" w14:textId="77777777" w:rsidR="00FC1F0D" w:rsidRPr="00CC7CE1" w:rsidRDefault="00FC1F0D" w:rsidP="00FC1F0D">
      <w:pPr>
        <w:pStyle w:val="List0"/>
        <w:ind w:left="525" w:hanging="420"/>
        <w:rPr>
          <w:rFonts w:cs="Noto Sans"/>
        </w:rPr>
      </w:pPr>
      <w:r w:rsidRPr="00CC7CE1">
        <w:rPr>
          <w:rFonts w:cs="Noto Sans"/>
        </w:rPr>
        <w:t>Dynamic Frequency Selection (DFS), optimizing the use of available RF spectrum to prevent radar channel interference</w:t>
      </w:r>
    </w:p>
    <w:p w14:paraId="7AF9476A" w14:textId="77777777" w:rsidR="00FC1F0D" w:rsidRPr="00CC7CE1" w:rsidRDefault="00FC1F0D" w:rsidP="00FC1F0D">
      <w:pPr>
        <w:pStyle w:val="List0"/>
        <w:ind w:left="525" w:hanging="420"/>
        <w:rPr>
          <w:rFonts w:cs="Noto Sans"/>
        </w:rPr>
      </w:pPr>
      <w:r w:rsidRPr="00CC7CE1">
        <w:rPr>
          <w:rFonts w:cs="Noto Sans"/>
        </w:rPr>
        <w:t>Cyclic Delay/Shift Diversity (CDD/CSD), Maximum Ratio Combining (MRC), Space-Time Block Coding (STBC), and Low-Density Parity Check (LDPC), improving the signal quality, signal receiving, and reliability and performance of data transmission</w:t>
      </w:r>
    </w:p>
    <w:p w14:paraId="2A9AE157" w14:textId="65243920" w:rsidR="005779C1" w:rsidRPr="00CC7CE1" w:rsidRDefault="005779C1" w:rsidP="005779C1">
      <w:pPr>
        <w:pStyle w:val="List0"/>
        <w:ind w:left="525" w:hanging="420"/>
        <w:rPr>
          <w:rFonts w:cs="Noto Sans"/>
        </w:rPr>
      </w:pPr>
      <w:r w:rsidRPr="00CC7CE1">
        <w:rPr>
          <w:rFonts w:cs="Noto Sans"/>
        </w:rPr>
        <w:t xml:space="preserve">Transmit beam-forming (TxBF) expands the signal coverage and enhances the reliability of specific devices, </w:t>
      </w:r>
      <w:r w:rsidR="005748EE" w:rsidRPr="00CC7CE1">
        <w:rPr>
          <w:rFonts w:cs="Noto Sans"/>
        </w:rPr>
        <w:t>thereby improving the data rate</w:t>
      </w:r>
    </w:p>
    <w:p w14:paraId="503BBAEF" w14:textId="77777777" w:rsidR="00FC1F0D" w:rsidRPr="00CC7CE1" w:rsidRDefault="00FC1F0D" w:rsidP="00FC1F0D">
      <w:pPr>
        <w:pStyle w:val="List0"/>
        <w:ind w:left="525" w:hanging="420"/>
        <w:rPr>
          <w:rFonts w:cs="Noto Sans"/>
        </w:rPr>
      </w:pPr>
      <w:r w:rsidRPr="00CC7CE1">
        <w:rPr>
          <w:rFonts w:cs="Noto Sans"/>
        </w:rPr>
        <w:t>Intelligent identification and monitoring, multicast-to-unicast conversion, and other features, enhancing network security and reliability</w:t>
      </w:r>
    </w:p>
    <w:p w14:paraId="1E7F364C" w14:textId="77777777" w:rsidR="00FC1F0D" w:rsidRPr="00CC7CE1" w:rsidRDefault="00FC1F0D" w:rsidP="00FC1F0D">
      <w:pPr>
        <w:pStyle w:val="21"/>
        <w:rPr>
          <w:rFonts w:cs="Noto Sans"/>
        </w:rPr>
      </w:pPr>
      <w:r w:rsidRPr="00CC7CE1">
        <w:rPr>
          <w:rFonts w:cs="Noto Sans"/>
        </w:rPr>
        <w:t>Applicable Scenarios</w:t>
      </w:r>
    </w:p>
    <w:p w14:paraId="643C6063" w14:textId="77777777" w:rsidR="003A225F" w:rsidRPr="00CC7CE1" w:rsidRDefault="003A225F">
      <w:pPr>
        <w:pStyle w:val="31"/>
        <w:ind w:left="105"/>
        <w:rPr>
          <w:rFonts w:cs="Noto Sans"/>
          <w:lang w:eastAsia="zh-TW"/>
        </w:rPr>
      </w:pPr>
      <w:r w:rsidRPr="00CC7CE1">
        <w:rPr>
          <w:rFonts w:cs="Noto Sans"/>
        </w:rPr>
        <w:t>Manufacturing Industry</w:t>
      </w:r>
    </w:p>
    <w:p w14:paraId="7B4AABD3" w14:textId="77777777" w:rsidR="003A225F" w:rsidRPr="00CC7CE1" w:rsidRDefault="003A225F">
      <w:pPr>
        <w:pStyle w:val="41"/>
        <w:ind w:left="105"/>
        <w:rPr>
          <w:rFonts w:eastAsia="PMingLiU" w:cs="Noto Sans"/>
          <w:lang w:eastAsia="zh-TW"/>
        </w:rPr>
      </w:pPr>
      <w:r w:rsidRPr="00CC7CE1">
        <w:rPr>
          <w:rFonts w:cs="Noto Sans"/>
        </w:rPr>
        <w:t>Production Workshop</w:t>
      </w:r>
    </w:p>
    <w:p w14:paraId="7AAEB323" w14:textId="77777777" w:rsidR="003A225F" w:rsidRPr="00CC7CE1" w:rsidRDefault="003A225F" w:rsidP="00960168">
      <w:pPr>
        <w:ind w:left="105"/>
        <w:rPr>
          <w:rFonts w:cs="Noto Sans"/>
        </w:rPr>
      </w:pPr>
      <w:r w:rsidRPr="00CC7CE1">
        <w:rPr>
          <w:rFonts w:cs="Noto Sans"/>
        </w:rPr>
        <w:t>In the era of Industry 4.0, deploying roaming</w:t>
      </w:r>
      <w:r w:rsidRPr="00CC7CE1">
        <w:rPr>
          <w:rFonts w:cs="Noto Sans" w:hint="eastAsia"/>
        </w:rPr>
        <w:t>-</w:t>
      </w:r>
      <w:r w:rsidRPr="00CC7CE1">
        <w:rPr>
          <w:rFonts w:cs="Noto Sans"/>
        </w:rPr>
        <w:t xml:space="preserve">free Wi-Fi </w:t>
      </w:r>
      <w:r w:rsidRPr="00CC7CE1">
        <w:rPr>
          <w:rFonts w:cs="Noto Sans" w:hint="eastAsia"/>
        </w:rPr>
        <w:t>enables</w:t>
      </w:r>
      <w:r w:rsidRPr="00CC7CE1">
        <w:rPr>
          <w:rFonts w:cs="Noto Sans"/>
        </w:rPr>
        <w:t xml:space="preserve"> automated and intelligent production workshops.</w:t>
      </w:r>
    </w:p>
    <w:p w14:paraId="1B1B3EBA" w14:textId="77777777" w:rsidR="003A225F" w:rsidRPr="00CC7CE1" w:rsidRDefault="003A225F" w:rsidP="003A225F">
      <w:pPr>
        <w:ind w:left="105"/>
        <w:jc w:val="center"/>
        <w:rPr>
          <w:rFonts w:cs="Noto Sans"/>
        </w:rPr>
      </w:pPr>
      <w:r w:rsidRPr="00CC7CE1">
        <w:rPr>
          <w:rFonts w:eastAsia="PMingLiU" w:cs="Noto Sans"/>
          <w:noProof/>
        </w:rPr>
        <w:drawing>
          <wp:inline distT="0" distB="0" distL="0" distR="0" wp14:anchorId="7F422688" wp14:editId="445B05E0">
            <wp:extent cx="4256647" cy="2838450"/>
            <wp:effectExtent l="0" t="0" r="0" b="0"/>
            <wp:docPr id="9" name="图片 9" descr="H:\02-英文\06-无线\无线接入点\产品介绍\企业网国际产品原图\摄图网_501627457_汽车生产车间机器人在焊接（企业商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02-英文\06-无线\无线接入点\产品介绍\企业网国际产品原图\摄图网_501627457_汽车生产车间机器人在焊接（企业商用）.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63357" cy="2842925"/>
                    </a:xfrm>
                    <a:prstGeom prst="rect">
                      <a:avLst/>
                    </a:prstGeom>
                    <a:noFill/>
                    <a:ln>
                      <a:noFill/>
                    </a:ln>
                  </pic:spPr>
                </pic:pic>
              </a:graphicData>
            </a:graphic>
          </wp:inline>
        </w:drawing>
      </w:r>
    </w:p>
    <w:p w14:paraId="1152C26D" w14:textId="77777777" w:rsidR="00FC1F0D" w:rsidRPr="00CC7CE1" w:rsidRDefault="00FC1F0D" w:rsidP="00FC1F0D">
      <w:pPr>
        <w:pStyle w:val="31"/>
        <w:ind w:left="105"/>
        <w:rPr>
          <w:rFonts w:eastAsia="PMingLiU" w:cs="Noto Sans"/>
        </w:rPr>
      </w:pPr>
      <w:r w:rsidRPr="00CC7CE1">
        <w:rPr>
          <w:rFonts w:cs="Noto Sans"/>
        </w:rPr>
        <w:t>Higher Education</w:t>
      </w:r>
    </w:p>
    <w:p w14:paraId="2EF987A5" w14:textId="77777777" w:rsidR="00FC1F0D" w:rsidRPr="00CC7CE1" w:rsidRDefault="00FC1F0D" w:rsidP="00FC1F0D">
      <w:pPr>
        <w:pStyle w:val="41"/>
        <w:ind w:left="105"/>
        <w:rPr>
          <w:rFonts w:eastAsia="PMingLiU" w:cs="Noto Sans"/>
        </w:rPr>
      </w:pPr>
      <w:r w:rsidRPr="00CC7CE1">
        <w:rPr>
          <w:rFonts w:cs="Noto Sans"/>
        </w:rPr>
        <w:t>Classroom and Lab</w:t>
      </w:r>
    </w:p>
    <w:p w14:paraId="35D599B0" w14:textId="77777777" w:rsidR="00FC1F0D" w:rsidRPr="00CC7CE1" w:rsidRDefault="00FC1F0D" w:rsidP="00FC1F0D">
      <w:pPr>
        <w:ind w:left="105"/>
        <w:rPr>
          <w:rFonts w:eastAsia="PMingLiU" w:cs="Noto Sans"/>
        </w:rPr>
      </w:pPr>
      <w:r w:rsidRPr="00CC7CE1">
        <w:rPr>
          <w:rFonts w:cs="Noto Sans"/>
        </w:rPr>
        <w:t>Deploying Wi-Fi in classrooms and labs enables students and teachers to access network resources with ease, thereby enhancing the quality of teaching and learning. Students can engage in online learning, access course materials, and collaborate with classmates, while teachers can access teaching resources and deliver multimedia lessons.</w:t>
      </w:r>
    </w:p>
    <w:p w14:paraId="5E75B91F" w14:textId="3E367EA1" w:rsidR="00FC1F0D" w:rsidRPr="00CC7CE1" w:rsidRDefault="00AE0131" w:rsidP="00FC1F0D">
      <w:pPr>
        <w:pStyle w:val="afa"/>
        <w:rPr>
          <w:rFonts w:cs="Noto Sans"/>
        </w:rPr>
      </w:pPr>
      <w:r w:rsidRPr="00CC7CE1">
        <w:rPr>
          <w:rFonts w:cs="Noto Sans"/>
          <w:noProof/>
        </w:rPr>
        <w:drawing>
          <wp:inline distT="0" distB="0" distL="0" distR="0" wp14:anchorId="4BA4C559" wp14:editId="0B33BF87">
            <wp:extent cx="4135616" cy="2317762"/>
            <wp:effectExtent l="0" t="0" r="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35616" cy="2317762"/>
                    </a:xfrm>
                    <a:prstGeom prst="rect">
                      <a:avLst/>
                    </a:prstGeom>
                  </pic:spPr>
                </pic:pic>
              </a:graphicData>
            </a:graphic>
          </wp:inline>
        </w:drawing>
      </w:r>
    </w:p>
    <w:p w14:paraId="654BBF57" w14:textId="77777777" w:rsidR="00FC1F0D" w:rsidRPr="00CC7CE1" w:rsidRDefault="00FC1F0D" w:rsidP="00FC1F0D">
      <w:pPr>
        <w:pStyle w:val="41"/>
        <w:ind w:left="105"/>
        <w:rPr>
          <w:rFonts w:eastAsia="PMingLiU" w:cs="Noto Sans"/>
        </w:rPr>
      </w:pPr>
      <w:r w:rsidRPr="00CC7CE1">
        <w:rPr>
          <w:rFonts w:cs="Noto Sans"/>
        </w:rPr>
        <w:t>Library</w:t>
      </w:r>
    </w:p>
    <w:p w14:paraId="25F847B8" w14:textId="77777777" w:rsidR="00FC1F0D" w:rsidRPr="00CC7CE1" w:rsidRDefault="00FC1F0D" w:rsidP="00FC1F0D">
      <w:pPr>
        <w:ind w:left="105"/>
        <w:rPr>
          <w:rFonts w:cs="Noto Sans"/>
        </w:rPr>
      </w:pPr>
      <w:r w:rsidRPr="00CC7CE1">
        <w:rPr>
          <w:rFonts w:cs="Noto Sans"/>
        </w:rPr>
        <w:t>Wi-Fi deployment in libraries facilitates quick access to online resources such as e-books and academic papers for research and study by students and teachers.</w:t>
      </w:r>
    </w:p>
    <w:p w14:paraId="40E432E3" w14:textId="2DAC1A8D" w:rsidR="00FC1F0D" w:rsidRPr="00CC7CE1" w:rsidRDefault="00AE0131" w:rsidP="00FC1F0D">
      <w:pPr>
        <w:pStyle w:val="afa"/>
        <w:rPr>
          <w:rFonts w:cs="Noto Sans"/>
        </w:rPr>
      </w:pPr>
      <w:r w:rsidRPr="00CC7CE1">
        <w:rPr>
          <w:rFonts w:cs="Noto Sans"/>
          <w:noProof/>
        </w:rPr>
        <w:drawing>
          <wp:inline distT="0" distB="0" distL="0" distR="0" wp14:anchorId="3E8358D5" wp14:editId="4FF3B367">
            <wp:extent cx="4135616" cy="2757473"/>
            <wp:effectExtent l="0" t="0" r="0" b="508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35616" cy="2757473"/>
                    </a:xfrm>
                    <a:prstGeom prst="rect">
                      <a:avLst/>
                    </a:prstGeom>
                  </pic:spPr>
                </pic:pic>
              </a:graphicData>
            </a:graphic>
          </wp:inline>
        </w:drawing>
      </w:r>
    </w:p>
    <w:p w14:paraId="0D810E87" w14:textId="77777777" w:rsidR="00FC1F0D" w:rsidRPr="00CC7CE1" w:rsidRDefault="00FC1F0D" w:rsidP="00FC1F0D">
      <w:pPr>
        <w:pStyle w:val="31"/>
        <w:ind w:left="105"/>
        <w:rPr>
          <w:rFonts w:cs="Noto Sans"/>
        </w:rPr>
      </w:pPr>
      <w:r w:rsidRPr="00CC7CE1">
        <w:rPr>
          <w:rFonts w:cs="Noto Sans"/>
        </w:rPr>
        <w:t>Healthcare</w:t>
      </w:r>
    </w:p>
    <w:p w14:paraId="2B16FF46" w14:textId="77777777" w:rsidR="00FC1F0D" w:rsidRPr="00CC7CE1" w:rsidRDefault="00FC1F0D" w:rsidP="00FC1F0D">
      <w:pPr>
        <w:pStyle w:val="41"/>
        <w:ind w:left="105"/>
        <w:rPr>
          <w:rFonts w:cs="Noto Sans"/>
        </w:rPr>
      </w:pPr>
      <w:r w:rsidRPr="00CC7CE1">
        <w:rPr>
          <w:rFonts w:cs="Noto Sans"/>
        </w:rPr>
        <w:t>Outpatient Service</w:t>
      </w:r>
    </w:p>
    <w:p w14:paraId="2C4BFD0B" w14:textId="77777777" w:rsidR="00FC1F0D" w:rsidRPr="00CC7CE1" w:rsidRDefault="00FC1F0D" w:rsidP="00FC1F0D">
      <w:pPr>
        <w:ind w:leftChars="0" w:left="105"/>
        <w:rPr>
          <w:rFonts w:cs="Noto Sans"/>
          <w:b/>
          <w:bCs/>
        </w:rPr>
      </w:pPr>
      <w:r w:rsidRPr="00CC7CE1">
        <w:rPr>
          <w:rFonts w:cs="Noto Sans"/>
        </w:rPr>
        <w:t>The Wi-Fi network provides a mobile office environment for medical staff. Medical staff can use mobile devices to view patient information in real time, which significantly improves treatment efficiency. Patients can access relevant medical information through smart devices online, resulting in improved satisfaction.</w:t>
      </w:r>
    </w:p>
    <w:p w14:paraId="7A3755F3" w14:textId="47C7C816" w:rsidR="00FC1F0D" w:rsidRPr="00CC7CE1" w:rsidRDefault="00AE0131" w:rsidP="00FC1F0D">
      <w:pPr>
        <w:pStyle w:val="afa"/>
        <w:rPr>
          <w:rFonts w:cs="Noto Sans"/>
        </w:rPr>
      </w:pPr>
      <w:r w:rsidRPr="00CC7CE1">
        <w:rPr>
          <w:rFonts w:cs="Noto Sans"/>
          <w:noProof/>
        </w:rPr>
        <w:drawing>
          <wp:inline distT="0" distB="0" distL="0" distR="0" wp14:anchorId="5653C4FD" wp14:editId="752BEC59">
            <wp:extent cx="3188764" cy="2757805"/>
            <wp:effectExtent l="0" t="0" r="0" b="444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rotWithShape="1">
                    <a:blip r:embed="rId18" cstate="print">
                      <a:extLst>
                        <a:ext uri="{28A0092B-C50C-407E-A947-70E740481C1C}">
                          <a14:useLocalDpi xmlns:a14="http://schemas.microsoft.com/office/drawing/2010/main" val="0"/>
                        </a:ext>
                      </a:extLst>
                    </a:blip>
                    <a:srcRect l="22881"/>
                    <a:stretch/>
                  </pic:blipFill>
                  <pic:spPr bwMode="auto">
                    <a:xfrm>
                      <a:off x="0" y="0"/>
                      <a:ext cx="3189334" cy="2758298"/>
                    </a:xfrm>
                    <a:prstGeom prst="rect">
                      <a:avLst/>
                    </a:prstGeom>
                    <a:ln>
                      <a:noFill/>
                    </a:ln>
                    <a:extLst>
                      <a:ext uri="{53640926-AAD7-44D8-BBD7-CCE9431645EC}">
                        <a14:shadowObscured xmlns:a14="http://schemas.microsoft.com/office/drawing/2010/main"/>
                      </a:ext>
                    </a:extLst>
                  </pic:spPr>
                </pic:pic>
              </a:graphicData>
            </a:graphic>
          </wp:inline>
        </w:drawing>
      </w:r>
    </w:p>
    <w:p w14:paraId="37E94C01" w14:textId="77777777" w:rsidR="00FC1F0D" w:rsidRPr="00CC7CE1" w:rsidRDefault="00FC1F0D" w:rsidP="00FC1F0D">
      <w:pPr>
        <w:pStyle w:val="41"/>
        <w:ind w:left="105"/>
        <w:rPr>
          <w:rFonts w:cs="Noto Sans"/>
        </w:rPr>
      </w:pPr>
      <w:r w:rsidRPr="00CC7CE1">
        <w:rPr>
          <w:rFonts w:cs="Noto Sans"/>
        </w:rPr>
        <w:t>Remote Monitoring and Management of Medical Devices</w:t>
      </w:r>
    </w:p>
    <w:p w14:paraId="6F6FC593" w14:textId="0C159E9A" w:rsidR="00AC180F" w:rsidRPr="00CC7CE1" w:rsidRDefault="00FC1F0D" w:rsidP="00FC1F0D">
      <w:pPr>
        <w:ind w:left="105"/>
        <w:rPr>
          <w:rFonts w:cs="Noto Sans"/>
        </w:rPr>
      </w:pPr>
      <w:r w:rsidRPr="00CC7CE1">
        <w:rPr>
          <w:rFonts w:cs="Noto Sans"/>
        </w:rPr>
        <w:t>With Wi-Fi deployment, remote monitoring and management of medical devices become possible. Wireless medical devices such as ECG monitors and blood pressure monitors can transmit patient data in real time, thereby improving information security. Additionally, these wireless medical devices can be easily maintained and upgraded, resulting in cost reductions.</w:t>
      </w:r>
    </w:p>
    <w:p w14:paraId="050FAE7D" w14:textId="37ABE36F" w:rsidR="00AC180F" w:rsidRDefault="00AE0131" w:rsidP="00CE2FB4">
      <w:pPr>
        <w:pStyle w:val="afa"/>
        <w:rPr>
          <w:rFonts w:cs="Noto Sans"/>
        </w:rPr>
      </w:pPr>
      <w:r w:rsidRPr="00CC7CE1">
        <w:rPr>
          <w:rFonts w:cs="Noto Sans"/>
          <w:noProof/>
        </w:rPr>
        <w:drawing>
          <wp:inline distT="0" distB="0" distL="0" distR="0" wp14:anchorId="5840EA52" wp14:editId="4D6A3331">
            <wp:extent cx="4135616" cy="2758423"/>
            <wp:effectExtent l="0" t="0" r="0" b="4445"/>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35616" cy="2758423"/>
                    </a:xfrm>
                    <a:prstGeom prst="rect">
                      <a:avLst/>
                    </a:prstGeom>
                  </pic:spPr>
                </pic:pic>
              </a:graphicData>
            </a:graphic>
          </wp:inline>
        </w:drawing>
      </w:r>
    </w:p>
    <w:p w14:paraId="0ECF869C" w14:textId="23D2F42B" w:rsidR="007F6A8E" w:rsidRPr="0046208A" w:rsidRDefault="007F6A8E" w:rsidP="0046208A">
      <w:pPr>
        <w:ind w:left="105"/>
      </w:pPr>
      <w:r w:rsidRPr="007F6A8E">
        <w:t>Note: For more applicable scenarios, contact Ruijie pre-sales engineers.</w:t>
      </w:r>
    </w:p>
    <w:p w14:paraId="08C0ACA8" w14:textId="543BEC7E" w:rsidR="00AA2A4D" w:rsidRPr="00CC7CE1" w:rsidRDefault="003F2AE0" w:rsidP="00F72A26">
      <w:pPr>
        <w:pStyle w:val="21"/>
        <w:rPr>
          <w:rFonts w:cs="Noto Sans"/>
        </w:rPr>
      </w:pPr>
      <w:r w:rsidRPr="00CC7CE1">
        <w:rPr>
          <w:rFonts w:cs="Noto Sans"/>
        </w:rPr>
        <w:t>Product Features</w:t>
      </w:r>
    </w:p>
    <w:p w14:paraId="49902BC9" w14:textId="77777777" w:rsidR="00FC1F0D" w:rsidRPr="00CC7CE1" w:rsidRDefault="00FC1F0D" w:rsidP="00FC1F0D">
      <w:pPr>
        <w:pStyle w:val="31"/>
        <w:ind w:left="105"/>
        <w:rPr>
          <w:rFonts w:cs="Noto Sans"/>
        </w:rPr>
      </w:pPr>
      <w:r w:rsidRPr="00CC7CE1">
        <w:rPr>
          <w:rFonts w:cs="Noto Sans"/>
        </w:rPr>
        <w:t>Multi-scenario Adaptability</w:t>
      </w:r>
    </w:p>
    <w:p w14:paraId="3AECAD24" w14:textId="17F4EBFC" w:rsidR="00FC1F0D" w:rsidRPr="00CC7CE1" w:rsidRDefault="00FC1F0D" w:rsidP="00FC1F0D">
      <w:pPr>
        <w:ind w:left="105"/>
        <w:rPr>
          <w:rFonts w:cs="Noto Sans"/>
        </w:rPr>
      </w:pPr>
      <w:r w:rsidRPr="00CC7CE1">
        <w:rPr>
          <w:rFonts w:cs="Noto Sans"/>
        </w:rPr>
        <w:t xml:space="preserve">The </w:t>
      </w:r>
      <w:r w:rsidR="004D10C1" w:rsidRPr="00CC7CE1">
        <w:rPr>
          <w:rFonts w:cs="Noto Sans"/>
        </w:rPr>
        <w:t>RG-AP820-AR(V3)</w:t>
      </w:r>
      <w:r w:rsidRPr="00CC7CE1">
        <w:rPr>
          <w:rFonts w:cs="Noto Sans"/>
        </w:rPr>
        <w:t xml:space="preserve">, a </w:t>
      </w:r>
      <w:r w:rsidR="00EF7F50" w:rsidRPr="00CC7CE1">
        <w:rPr>
          <w:rFonts w:cs="Noto Sans"/>
        </w:rPr>
        <w:t>tri</w:t>
      </w:r>
      <w:r w:rsidRPr="00CC7CE1">
        <w:rPr>
          <w:rFonts w:cs="Noto Sans"/>
        </w:rPr>
        <w:t>-</w:t>
      </w:r>
      <w:r w:rsidR="00925E6F" w:rsidRPr="00CC7CE1">
        <w:rPr>
          <w:rFonts w:cs="Noto Sans"/>
        </w:rPr>
        <w:t xml:space="preserve">radio </w:t>
      </w:r>
      <w:r w:rsidRPr="00CC7CE1">
        <w:rPr>
          <w:rFonts w:cs="Noto Sans"/>
        </w:rPr>
        <w:t>wall-mounted wireless access point, is ideal for a wide range of applications, including higher education, government, general education, finance, and business sectors, providing flexible solutions to meet diverse service needs.</w:t>
      </w:r>
    </w:p>
    <w:p w14:paraId="24BAFFDE" w14:textId="77777777" w:rsidR="00FC1F0D" w:rsidRPr="00CC7CE1" w:rsidRDefault="00FC1F0D" w:rsidP="00FC1F0D">
      <w:pPr>
        <w:pStyle w:val="31"/>
        <w:ind w:left="105"/>
        <w:rPr>
          <w:rFonts w:cs="Noto Sans"/>
        </w:rPr>
      </w:pPr>
      <w:r w:rsidRPr="00CC7CE1">
        <w:rPr>
          <w:rFonts w:cs="Noto Sans"/>
        </w:rPr>
        <w:t>High-speed Access and Compatibility</w:t>
      </w:r>
    </w:p>
    <w:p w14:paraId="34F6AD8F" w14:textId="784EC8AC" w:rsidR="00FC1F0D" w:rsidRPr="00CC7CE1" w:rsidRDefault="00FC1F0D" w:rsidP="00FC1F0D">
      <w:pPr>
        <w:ind w:leftChars="0" w:left="105"/>
        <w:rPr>
          <w:rFonts w:cs="Noto Sans"/>
        </w:rPr>
      </w:pPr>
      <w:r w:rsidRPr="00CC7CE1">
        <w:rPr>
          <w:rFonts w:cs="Noto Sans"/>
        </w:rPr>
        <w:t xml:space="preserve">The </w:t>
      </w:r>
      <w:r w:rsidR="004D10C1" w:rsidRPr="00CC7CE1">
        <w:rPr>
          <w:rFonts w:cs="Noto Sans"/>
        </w:rPr>
        <w:t>RG-AP820-AR(V3)</w:t>
      </w:r>
      <w:r w:rsidRPr="00CC7CE1">
        <w:rPr>
          <w:rFonts w:cs="Noto Sans"/>
        </w:rPr>
        <w:t xml:space="preserve"> supports various wireless protocols, such as 802.11ax, 802.11ac Wave2, 802.11ac Wave1, and 802.11n. It features a hardware-independent </w:t>
      </w:r>
      <w:r w:rsidR="00EF7F50" w:rsidRPr="00CC7CE1">
        <w:rPr>
          <w:rFonts w:cs="Noto Sans"/>
        </w:rPr>
        <w:t>tri</w:t>
      </w:r>
      <w:r w:rsidRPr="00CC7CE1">
        <w:rPr>
          <w:rFonts w:cs="Noto Sans"/>
        </w:rPr>
        <w:t>-</w:t>
      </w:r>
      <w:r w:rsidR="00925E6F" w:rsidRPr="00CC7CE1">
        <w:rPr>
          <w:rFonts w:cs="Noto Sans"/>
        </w:rPr>
        <w:t xml:space="preserve">radio </w:t>
      </w:r>
      <w:r w:rsidRPr="00CC7CE1">
        <w:rPr>
          <w:rFonts w:cs="Noto Sans"/>
        </w:rPr>
        <w:t xml:space="preserve">design to deliver a data rate of up to </w:t>
      </w:r>
      <w:r w:rsidR="00C85A76">
        <w:rPr>
          <w:rFonts w:cs="Noto Sans"/>
        </w:rPr>
        <w:t>2.976</w:t>
      </w:r>
      <w:r w:rsidRPr="00CC7CE1">
        <w:rPr>
          <w:rFonts w:cs="Noto Sans"/>
        </w:rPr>
        <w:t xml:space="preserve"> Gbps, effectively eliminating wireless performance bottlenecks. Additionally, it is compatible with an extensive array of devices, promoting seamless interconnectivity among employees and customers.</w:t>
      </w:r>
    </w:p>
    <w:p w14:paraId="6FD74ECA" w14:textId="77777777" w:rsidR="003A225F" w:rsidRPr="00CC7CE1" w:rsidRDefault="003A225F" w:rsidP="003A225F">
      <w:pPr>
        <w:pStyle w:val="31"/>
        <w:ind w:left="105"/>
        <w:rPr>
          <w:rFonts w:cs="Noto Sans"/>
        </w:rPr>
      </w:pPr>
      <w:r w:rsidRPr="00CC7CE1">
        <w:rPr>
          <w:rFonts w:cs="Noto Sans"/>
        </w:rPr>
        <w:t>Independent AI Radio Design</w:t>
      </w:r>
    </w:p>
    <w:p w14:paraId="31F69A16" w14:textId="77777777" w:rsidR="003A225F" w:rsidRPr="00CC7CE1" w:rsidRDefault="003A225F" w:rsidP="003A225F">
      <w:pPr>
        <w:ind w:left="105"/>
        <w:rPr>
          <w:rFonts w:cs="Noto Sans"/>
        </w:rPr>
      </w:pPr>
      <w:r w:rsidRPr="00CC7CE1">
        <w:rPr>
          <w:rFonts w:cs="Noto Sans"/>
        </w:rPr>
        <w:t>The hardware-independent AI radio card can safeguard the security of 2.4 GHz/5 GHz radio in 24/7 mode and carry out radar scanning on wireless networks to eliminate potential risks. Better roaming policies are implemented through real-time client scanning, providing optimal roaming experience for mobile office, mobile video conferencing, or network courses</w:t>
      </w:r>
      <w:r w:rsidRPr="00CC7CE1">
        <w:rPr>
          <w:rFonts w:cs="Noto Sans" w:hint="eastAsia"/>
        </w:rPr>
        <w:t>.</w:t>
      </w:r>
    </w:p>
    <w:p w14:paraId="766D0C7B" w14:textId="77777777" w:rsidR="00FC1F0D" w:rsidRPr="00CC7CE1" w:rsidRDefault="00FC1F0D" w:rsidP="00FC1F0D">
      <w:pPr>
        <w:pStyle w:val="31"/>
        <w:ind w:left="105"/>
        <w:rPr>
          <w:rFonts w:cs="Noto Sans"/>
        </w:rPr>
      </w:pPr>
      <w:r w:rsidRPr="00CC7CE1">
        <w:rPr>
          <w:rFonts w:cs="Noto Sans"/>
        </w:rPr>
        <w:t>Security and Scalability</w:t>
      </w:r>
    </w:p>
    <w:p w14:paraId="5084BA1A" w14:textId="133542F1" w:rsidR="00FC1F0D" w:rsidRPr="00CC7CE1" w:rsidRDefault="00FC1F0D" w:rsidP="00FC1F0D">
      <w:pPr>
        <w:ind w:leftChars="0" w:left="105"/>
        <w:rPr>
          <w:rFonts w:cs="Noto Sans"/>
        </w:rPr>
      </w:pPr>
      <w:r w:rsidRPr="00CC7CE1">
        <w:rPr>
          <w:rFonts w:cs="Noto Sans"/>
        </w:rPr>
        <w:t xml:space="preserve">The </w:t>
      </w:r>
      <w:r w:rsidR="004D10C1" w:rsidRPr="00CC7CE1">
        <w:rPr>
          <w:rFonts w:cs="Noto Sans"/>
        </w:rPr>
        <w:t>RG-AP820-AR(V3)</w:t>
      </w:r>
      <w:r w:rsidRPr="00CC7CE1">
        <w:rPr>
          <w:rFonts w:cs="Noto Sans"/>
        </w:rPr>
        <w:t xml:space="preserve"> stands out with its exceptional wireless network security, RF control, mobile access, QoS guarantee, seamless roaming, and IoT module expansion. With Ruijie's wireless access controller (AC), it enables wireless user data forwarding, security, access control, and IoT application expansion to cope with diverse service needs.</w:t>
      </w:r>
    </w:p>
    <w:p w14:paraId="0EE4552F" w14:textId="77777777" w:rsidR="00FC1F0D" w:rsidRPr="00CC7CE1" w:rsidRDefault="00FC1F0D" w:rsidP="00FC1F0D">
      <w:pPr>
        <w:pStyle w:val="31"/>
        <w:ind w:left="105"/>
        <w:rPr>
          <w:rFonts w:cs="Noto Sans"/>
        </w:rPr>
      </w:pPr>
      <w:r w:rsidRPr="00CC7CE1">
        <w:rPr>
          <w:rFonts w:cs="Noto Sans"/>
        </w:rPr>
        <w:t>Flexible Deployment and Power Supply</w:t>
      </w:r>
    </w:p>
    <w:p w14:paraId="68A4A877" w14:textId="384106C7" w:rsidR="00FC1F0D" w:rsidRPr="00CC7CE1" w:rsidRDefault="00FC1F0D" w:rsidP="00FC1F0D">
      <w:pPr>
        <w:ind w:leftChars="0" w:left="105"/>
        <w:rPr>
          <w:rFonts w:cs="Noto Sans"/>
        </w:rPr>
      </w:pPr>
      <w:r w:rsidRPr="00CC7CE1">
        <w:rPr>
          <w:rFonts w:cs="Noto Sans"/>
        </w:rPr>
        <w:t xml:space="preserve">The </w:t>
      </w:r>
      <w:r w:rsidR="004D10C1" w:rsidRPr="00CC7CE1">
        <w:rPr>
          <w:rFonts w:cs="Noto Sans"/>
        </w:rPr>
        <w:t>RG-AP820-AR(V3)</w:t>
      </w:r>
      <w:r w:rsidRPr="00CC7CE1">
        <w:rPr>
          <w:rFonts w:cs="Noto Sans"/>
        </w:rPr>
        <w:t xml:space="preserve"> supports both local power supply and Power over Ethernet (PoE), providing you with the flexibility to choose the power supply mode. In addition, the </w:t>
      </w:r>
      <w:r w:rsidR="004D10C1" w:rsidRPr="00CC7CE1">
        <w:rPr>
          <w:rFonts w:cs="Noto Sans"/>
        </w:rPr>
        <w:t>RG-AP820-AR(V3)</w:t>
      </w:r>
      <w:r w:rsidRPr="00CC7CE1">
        <w:rPr>
          <w:rFonts w:cs="Noto Sans"/>
        </w:rPr>
        <w:t xml:space="preserve"> can be mounted against a wall or ceiling, making space deployment and environmental requirements less challenging. This makes the </w:t>
      </w:r>
      <w:r w:rsidR="004D10C1" w:rsidRPr="00CC7CE1">
        <w:rPr>
          <w:rFonts w:cs="Noto Sans"/>
        </w:rPr>
        <w:t>RG-AP820-AR(V3)</w:t>
      </w:r>
      <w:r w:rsidRPr="00CC7CE1">
        <w:rPr>
          <w:rFonts w:cs="Noto Sans"/>
        </w:rPr>
        <w:t xml:space="preserve"> particularly suitable for scenarios such as large campuses, conference centers, enterprise offices, and operation hotspots.</w:t>
      </w:r>
    </w:p>
    <w:p w14:paraId="0FDFC682" w14:textId="77777777" w:rsidR="00FC1F0D" w:rsidRPr="00CC7CE1" w:rsidRDefault="00FC1F0D" w:rsidP="00FC1F0D">
      <w:pPr>
        <w:pStyle w:val="21"/>
        <w:rPr>
          <w:rFonts w:cs="Noto Sans"/>
        </w:rPr>
      </w:pPr>
      <w:r w:rsidRPr="00CC7CE1">
        <w:rPr>
          <w:rFonts w:cs="Noto Sans"/>
        </w:rPr>
        <w:t>Solution Scalability Capabilities</w:t>
      </w:r>
    </w:p>
    <w:p w14:paraId="6B1ED12A" w14:textId="0D4AB996" w:rsidR="004126F5" w:rsidRPr="00CC7CE1" w:rsidRDefault="00CE5124" w:rsidP="00C70AA8">
      <w:pPr>
        <w:ind w:leftChars="0" w:left="105"/>
        <w:rPr>
          <w:rFonts w:cs="Noto Sans"/>
        </w:rPr>
      </w:pPr>
      <w:r w:rsidRPr="00CC7CE1">
        <w:rPr>
          <w:rFonts w:cs="Noto Sans"/>
        </w:rPr>
        <w:t>Ruijie WIS Cloud Management Network Solution (WIS for short</w:t>
      </w:r>
      <w:r w:rsidR="007F6A8E" w:rsidRPr="00EC388D">
        <w:rPr>
          <w:rFonts w:cs="Arial"/>
        </w:rPr>
        <w:t xml:space="preserve">, </w:t>
      </w:r>
      <w:hyperlink r:id="rId20" w:history="1">
        <w:r w:rsidR="00E76188">
          <w:rPr>
            <w:rStyle w:val="af6"/>
            <w:rFonts w:cs="Arial"/>
          </w:rPr>
          <w:t>https://wis.ruijienetworks.com/</w:t>
        </w:r>
      </w:hyperlink>
      <w:r w:rsidRPr="00CC7CE1">
        <w:rPr>
          <w:rFonts w:cs="Noto Sans"/>
        </w:rPr>
        <w:t xml:space="preserve">) provides full-lifecycle cloud management network services covering network procurement, planning, deployment, acceptance, and O&amp;M. </w:t>
      </w:r>
      <w:r w:rsidR="00CF66CA" w:rsidRPr="00CC7CE1">
        <w:rPr>
          <w:rFonts w:cs="Noto Sans"/>
        </w:rPr>
        <w:t xml:space="preserve">When the </w:t>
      </w:r>
      <w:r w:rsidR="00BA29CE" w:rsidRPr="00CC7CE1">
        <w:rPr>
          <w:rFonts w:cs="Noto Sans"/>
        </w:rPr>
        <w:t>AP</w:t>
      </w:r>
      <w:r w:rsidR="00CF66CA" w:rsidRPr="00CC7CE1">
        <w:rPr>
          <w:rFonts w:cs="Noto Sans"/>
        </w:rPr>
        <w:t xml:space="preserve"> connects to WIS, it can meet various needs in multiple scenarios </w:t>
      </w:r>
      <w:r w:rsidR="00C70AA8" w:rsidRPr="00CC7CE1">
        <w:rPr>
          <w:rFonts w:cs="Noto Sans" w:hint="eastAsia"/>
        </w:rPr>
        <w:t>including</w:t>
      </w:r>
      <w:r w:rsidR="00CF66CA" w:rsidRPr="00CC7CE1">
        <w:rPr>
          <w:rFonts w:cs="Noto Sans"/>
        </w:rPr>
        <w:t xml:space="preserve"> planning</w:t>
      </w:r>
      <w:r w:rsidR="00C70AA8" w:rsidRPr="00CC7CE1">
        <w:rPr>
          <w:rFonts w:cs="Noto Sans"/>
        </w:rPr>
        <w:t>,</w:t>
      </w:r>
      <w:r w:rsidR="00CF66CA" w:rsidRPr="00CC7CE1">
        <w:rPr>
          <w:rFonts w:cs="Noto Sans"/>
        </w:rPr>
        <w:t xml:space="preserve"> deployment, acceptance, and operation through cloud management, cloud O&amp;M, cloud authentication, and other value-added services provided by WIS</w:t>
      </w:r>
      <w:r w:rsidRPr="00CC7CE1">
        <w:rPr>
          <w:rFonts w:cs="Noto Sans"/>
        </w:rPr>
        <w:t>.</w:t>
      </w:r>
    </w:p>
    <w:p w14:paraId="16CF2493" w14:textId="77777777" w:rsidR="00FC1F0D" w:rsidRPr="00CC7CE1" w:rsidRDefault="00FC1F0D" w:rsidP="00FC1F0D">
      <w:pPr>
        <w:pStyle w:val="31"/>
        <w:ind w:left="105"/>
        <w:rPr>
          <w:rFonts w:cs="Noto Sans"/>
        </w:rPr>
      </w:pPr>
      <w:r w:rsidRPr="00CC7CE1">
        <w:rPr>
          <w:rFonts w:cs="Noto Sans"/>
        </w:rPr>
        <w:t>Network-wide Cloud Management</w:t>
      </w:r>
    </w:p>
    <w:p w14:paraId="23BAC97C" w14:textId="6ADE2021" w:rsidR="00FC1F0D" w:rsidRPr="00CC7CE1" w:rsidRDefault="00FC1F0D" w:rsidP="00FC1F0D">
      <w:pPr>
        <w:ind w:left="105"/>
        <w:rPr>
          <w:rFonts w:cs="Noto Sans"/>
        </w:rPr>
      </w:pPr>
      <w:r w:rsidRPr="00CC7CE1">
        <w:rPr>
          <w:rFonts w:cs="Noto Sans"/>
        </w:rPr>
        <w:t>WIS supports integrated management and control of various types of devices including APs, ACs, switches, gateways, and routers. It supports remote O&amp;M management operations such as adding or batch importing of multi-branch network devices, online status monitoring, configuration delivery, upgrade, restart, configuration backup, and restoration. It supports network-wide topology auto-discovery and topology status monitoring.</w:t>
      </w:r>
    </w:p>
    <w:p w14:paraId="4FD068B9" w14:textId="2A1BD5B5" w:rsidR="00FC1F0D" w:rsidRPr="00CC7CE1" w:rsidRDefault="00664102" w:rsidP="00FC1F0D">
      <w:pPr>
        <w:pStyle w:val="afa"/>
        <w:rPr>
          <w:rFonts w:eastAsiaTheme="minorEastAsia" w:cs="Noto Sans"/>
        </w:rPr>
      </w:pPr>
      <w:r w:rsidRPr="00CC7CE1">
        <w:rPr>
          <w:rFonts w:cs="Noto Sans"/>
          <w:noProof/>
        </w:rPr>
        <w:drawing>
          <wp:inline distT="0" distB="0" distL="0" distR="0" wp14:anchorId="08E24D2F" wp14:editId="3022957C">
            <wp:extent cx="6120130" cy="3112770"/>
            <wp:effectExtent l="0" t="0" r="0" b="0"/>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21"/>
                    <a:stretch>
                      <a:fillRect/>
                    </a:stretch>
                  </pic:blipFill>
                  <pic:spPr>
                    <a:xfrm>
                      <a:off x="0" y="0"/>
                      <a:ext cx="6120130" cy="3112770"/>
                    </a:xfrm>
                    <a:prstGeom prst="rect">
                      <a:avLst/>
                    </a:prstGeom>
                  </pic:spPr>
                </pic:pic>
              </a:graphicData>
            </a:graphic>
          </wp:inline>
        </w:drawing>
      </w:r>
    </w:p>
    <w:p w14:paraId="094E5069" w14:textId="77777777" w:rsidR="00FC1F0D" w:rsidRPr="00CC7CE1" w:rsidRDefault="00FC1F0D" w:rsidP="00FC1F0D">
      <w:pPr>
        <w:pStyle w:val="31"/>
        <w:ind w:left="105"/>
        <w:rPr>
          <w:rFonts w:cs="Noto Sans"/>
        </w:rPr>
      </w:pPr>
      <w:r w:rsidRPr="00CC7CE1">
        <w:rPr>
          <w:rFonts w:cs="Noto Sans"/>
        </w:rPr>
        <w:t>Wireless Network Visualization</w:t>
      </w:r>
    </w:p>
    <w:p w14:paraId="057E1E36" w14:textId="32E0A7F8" w:rsidR="00390FA3" w:rsidRPr="00CC7CE1" w:rsidRDefault="00FC1F0D" w:rsidP="00FC1F0D">
      <w:pPr>
        <w:ind w:left="105"/>
        <w:rPr>
          <w:rFonts w:cs="Noto Sans"/>
        </w:rPr>
      </w:pPr>
      <w:r w:rsidRPr="00CC7CE1">
        <w:rPr>
          <w:rFonts w:cs="Noto Sans"/>
        </w:rPr>
        <w:t>The overview function module of WIS provides a comprehensive view of the network running status from the perspective of overview, experience, users, devices, and environment. The network running information includes the following items</w:t>
      </w:r>
      <w:r w:rsidR="00390FA3" w:rsidRPr="00CC7CE1">
        <w:rPr>
          <w:rFonts w:cs="Noto Sans"/>
        </w:rPr>
        <w:t>:</w:t>
      </w:r>
    </w:p>
    <w:p w14:paraId="7B8DA325" w14:textId="6F98A890" w:rsidR="00390FA3" w:rsidRPr="00CC7CE1" w:rsidRDefault="00FC1F0D" w:rsidP="00CC7CE1">
      <w:pPr>
        <w:pStyle w:val="afffff5"/>
        <w:numPr>
          <w:ilvl w:val="0"/>
          <w:numId w:val="21"/>
        </w:numPr>
        <w:ind w:leftChars="0" w:firstLineChars="0"/>
        <w:rPr>
          <w:rFonts w:cs="Noto Sans"/>
        </w:rPr>
      </w:pPr>
      <w:r w:rsidRPr="00CC7CE1">
        <w:rPr>
          <w:rFonts w:cs="Noto Sans"/>
        </w:rPr>
        <w:t>Network basic information: device stability, device health, user stability, network signal coverage, and network association</w:t>
      </w:r>
      <w:r w:rsidR="00390FA3" w:rsidRPr="00CC7CE1">
        <w:rPr>
          <w:rFonts w:cs="Noto Sans"/>
        </w:rPr>
        <w:t>.</w:t>
      </w:r>
    </w:p>
    <w:p w14:paraId="5DBA5DB4" w14:textId="4E87837D" w:rsidR="00390FA3" w:rsidRPr="00CC7CE1" w:rsidRDefault="00FC1F0D" w:rsidP="00CC7CE1">
      <w:pPr>
        <w:pStyle w:val="afffff5"/>
        <w:numPr>
          <w:ilvl w:val="0"/>
          <w:numId w:val="21"/>
        </w:numPr>
        <w:ind w:leftChars="0" w:firstLineChars="0"/>
        <w:rPr>
          <w:rFonts w:cs="Noto Sans"/>
        </w:rPr>
      </w:pPr>
      <w:r w:rsidRPr="00CC7CE1">
        <w:rPr>
          <w:rFonts w:cs="Noto Sans"/>
        </w:rPr>
        <w:t>User usage: user activity (network dependency), and user online experience and analysis</w:t>
      </w:r>
    </w:p>
    <w:p w14:paraId="1C6F7F66" w14:textId="51A9B6E7" w:rsidR="00FC1F0D" w:rsidRPr="00CC7CE1" w:rsidRDefault="00FC1F0D" w:rsidP="00CC7CE1">
      <w:pPr>
        <w:pStyle w:val="afffff5"/>
        <w:numPr>
          <w:ilvl w:val="0"/>
          <w:numId w:val="21"/>
        </w:numPr>
        <w:ind w:leftChars="0" w:firstLineChars="0"/>
        <w:rPr>
          <w:rFonts w:cs="Noto Sans"/>
        </w:rPr>
      </w:pPr>
      <w:r w:rsidRPr="00CC7CE1">
        <w:rPr>
          <w:rFonts w:cs="Noto Sans"/>
        </w:rPr>
        <w:t>Network saturation: network capacity usage and channel usage</w:t>
      </w:r>
    </w:p>
    <w:p w14:paraId="3F593217" w14:textId="716ED4EA" w:rsidR="00FC1F0D" w:rsidRPr="00CC7CE1" w:rsidRDefault="00F85348" w:rsidP="00FC1F0D">
      <w:pPr>
        <w:ind w:left="105"/>
        <w:rPr>
          <w:rFonts w:cs="Noto Sans"/>
        </w:rPr>
      </w:pPr>
      <w:r w:rsidRPr="00CC7CE1">
        <w:rPr>
          <w:rFonts w:cs="Noto Sans"/>
          <w:noProof/>
        </w:rPr>
        <w:drawing>
          <wp:inline distT="0" distB="0" distL="0" distR="0" wp14:anchorId="43EB17E8" wp14:editId="6C73F345">
            <wp:extent cx="6120130" cy="3088640"/>
            <wp:effectExtent l="0" t="0" r="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20130" cy="3088640"/>
                    </a:xfrm>
                    <a:prstGeom prst="rect">
                      <a:avLst/>
                    </a:prstGeom>
                  </pic:spPr>
                </pic:pic>
              </a:graphicData>
            </a:graphic>
          </wp:inline>
        </w:drawing>
      </w:r>
    </w:p>
    <w:p w14:paraId="0265E60C" w14:textId="77777777" w:rsidR="00FC1F0D" w:rsidRPr="00CC7CE1" w:rsidRDefault="00FC1F0D" w:rsidP="00FC1F0D">
      <w:pPr>
        <w:pStyle w:val="31"/>
        <w:ind w:left="105"/>
        <w:rPr>
          <w:rFonts w:cs="Noto Sans"/>
        </w:rPr>
      </w:pPr>
      <w:r w:rsidRPr="00CC7CE1">
        <w:rPr>
          <w:rFonts w:cs="Noto Sans"/>
        </w:rPr>
        <w:t>Intelligent Network Diagnosis</w:t>
      </w:r>
    </w:p>
    <w:p w14:paraId="1194FCF6" w14:textId="5F2231B3" w:rsidR="00901B57" w:rsidRPr="00CC7CE1" w:rsidRDefault="00FC1F0D" w:rsidP="00FC1F0D">
      <w:pPr>
        <w:ind w:left="105"/>
        <w:rPr>
          <w:rFonts w:cs="Noto Sans"/>
        </w:rPr>
      </w:pPr>
      <w:r w:rsidRPr="00CC7CE1">
        <w:rPr>
          <w:rFonts w:cs="Noto Sans"/>
        </w:rPr>
        <w:t>With WIS, wireless network diagnosis and health index assessment can be completed in just one click, providing test results for each item. The health index provided by WIS enables you to rapidly assess the state of your live network. WIS can locate faulty areas, APs, and STAs, and provides potential risks and corresponding optimization suggestions.</w:t>
      </w:r>
    </w:p>
    <w:p w14:paraId="39E5C2A0" w14:textId="60BFE83F" w:rsidR="00DA3963" w:rsidRPr="00CC7CE1" w:rsidRDefault="00F85348">
      <w:pPr>
        <w:pStyle w:val="afa"/>
        <w:rPr>
          <w:rFonts w:cs="Noto Sans"/>
        </w:rPr>
      </w:pPr>
      <w:r w:rsidRPr="00CC7CE1">
        <w:rPr>
          <w:rFonts w:cs="Noto Sans"/>
          <w:noProof/>
        </w:rPr>
        <w:drawing>
          <wp:inline distT="0" distB="0" distL="0" distR="0" wp14:anchorId="3D3DA1F0" wp14:editId="4B6CC212">
            <wp:extent cx="6120130" cy="3088640"/>
            <wp:effectExtent l="0" t="0" r="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20130" cy="3088640"/>
                    </a:xfrm>
                    <a:prstGeom prst="rect">
                      <a:avLst/>
                    </a:prstGeom>
                  </pic:spPr>
                </pic:pic>
              </a:graphicData>
            </a:graphic>
          </wp:inline>
        </w:drawing>
      </w:r>
    </w:p>
    <w:p w14:paraId="3FF1D7A8" w14:textId="58D379CD" w:rsidR="00AA2A4D" w:rsidRPr="00CC7CE1" w:rsidRDefault="00372888" w:rsidP="00F72A26">
      <w:pPr>
        <w:pStyle w:val="21"/>
        <w:rPr>
          <w:rFonts w:cs="Noto Sans"/>
        </w:rPr>
      </w:pPr>
      <w:r w:rsidRPr="00CC7CE1">
        <w:rPr>
          <w:rFonts w:cs="Noto Sans"/>
        </w:rPr>
        <w:t>Specifications</w:t>
      </w:r>
    </w:p>
    <w:p w14:paraId="3BEB0BC4" w14:textId="47E13D4E" w:rsidR="00AA2A4D" w:rsidRPr="00CC7CE1" w:rsidRDefault="00372888">
      <w:pPr>
        <w:pStyle w:val="31"/>
        <w:ind w:left="105"/>
        <w:rPr>
          <w:rFonts w:cs="Noto Sans"/>
        </w:rPr>
      </w:pPr>
      <w:r w:rsidRPr="00CC7CE1">
        <w:rPr>
          <w:rFonts w:cs="Noto Sans"/>
        </w:rPr>
        <w:t>Hardware Specifications</w:t>
      </w:r>
    </w:p>
    <w:tbl>
      <w:tblPr>
        <w:tblStyle w:val="afd"/>
        <w:tblW w:w="9634" w:type="dxa"/>
        <w:tblLayout w:type="fixed"/>
        <w:tblLook w:val="04A0" w:firstRow="1" w:lastRow="0" w:firstColumn="1" w:lastColumn="0" w:noHBand="0" w:noVBand="1"/>
      </w:tblPr>
      <w:tblGrid>
        <w:gridCol w:w="2122"/>
        <w:gridCol w:w="7512"/>
      </w:tblGrid>
      <w:tr w:rsidR="00C61EF2" w:rsidRPr="00CC7CE1" w14:paraId="6ABE7770" w14:textId="77777777" w:rsidTr="00090906">
        <w:trPr>
          <w:cnfStyle w:val="100000000000" w:firstRow="1" w:lastRow="0" w:firstColumn="0" w:lastColumn="0" w:oddVBand="0" w:evenVBand="0" w:oddHBand="0" w:evenHBand="0" w:firstRowFirstColumn="0" w:firstRowLastColumn="0" w:lastRowFirstColumn="0" w:lastRowLastColumn="0"/>
          <w:tblHeader/>
        </w:trPr>
        <w:tc>
          <w:tcPr>
            <w:tcW w:w="2122" w:type="dxa"/>
          </w:tcPr>
          <w:p w14:paraId="63A4D136" w14:textId="30C3338E" w:rsidR="00C61EF2" w:rsidRPr="00CC7CE1" w:rsidRDefault="00684C86" w:rsidP="00E71D42">
            <w:pPr>
              <w:pStyle w:val="aff"/>
              <w:ind w:left="105"/>
              <w:rPr>
                <w:rFonts w:cs="Noto Sans"/>
              </w:rPr>
            </w:pPr>
            <w:r w:rsidRPr="00CC7CE1">
              <w:rPr>
                <w:rFonts w:cs="Noto Sans"/>
              </w:rPr>
              <w:t>Hardware Specifications</w:t>
            </w:r>
          </w:p>
        </w:tc>
        <w:tc>
          <w:tcPr>
            <w:tcW w:w="7512" w:type="dxa"/>
          </w:tcPr>
          <w:p w14:paraId="44FAF60F" w14:textId="729C5E4B" w:rsidR="00C61EF2" w:rsidRPr="00CC7CE1" w:rsidRDefault="004D10C1" w:rsidP="00E71D42">
            <w:pPr>
              <w:pStyle w:val="aff"/>
              <w:ind w:left="105"/>
              <w:rPr>
                <w:rFonts w:cs="Noto Sans"/>
              </w:rPr>
            </w:pPr>
            <w:r w:rsidRPr="00CC7CE1">
              <w:rPr>
                <w:rFonts w:cs="Noto Sans"/>
              </w:rPr>
              <w:t>RG-AP820-AR(V3)</w:t>
            </w:r>
          </w:p>
        </w:tc>
      </w:tr>
      <w:tr w:rsidR="00C61EF2" w:rsidRPr="00CC7CE1" w14:paraId="66F0A8E0" w14:textId="77777777" w:rsidTr="00C61EF2">
        <w:tc>
          <w:tcPr>
            <w:tcW w:w="2122" w:type="dxa"/>
          </w:tcPr>
          <w:p w14:paraId="27F8E34C" w14:textId="77777777" w:rsidR="00C61EF2" w:rsidRPr="00CC7CE1" w:rsidRDefault="00C61EF2" w:rsidP="00E71D42">
            <w:pPr>
              <w:pStyle w:val="afe"/>
              <w:ind w:left="105"/>
              <w:jc w:val="both"/>
              <w:rPr>
                <w:rFonts w:cs="Noto Sans"/>
              </w:rPr>
            </w:pPr>
            <w:r w:rsidRPr="00CC7CE1">
              <w:rPr>
                <w:rFonts w:cs="Noto Sans"/>
              </w:rPr>
              <w:t>802.11n</w:t>
            </w:r>
          </w:p>
        </w:tc>
        <w:tc>
          <w:tcPr>
            <w:tcW w:w="7512" w:type="dxa"/>
          </w:tcPr>
          <w:p w14:paraId="6F71BACD" w14:textId="64029DE7" w:rsidR="00E71D42" w:rsidRPr="00CC7CE1" w:rsidRDefault="00EF7F50" w:rsidP="00E71D42">
            <w:pPr>
              <w:pStyle w:val="afe"/>
              <w:rPr>
                <w:rFonts w:cs="Noto Sans"/>
              </w:rPr>
            </w:pPr>
            <w:r w:rsidRPr="00CC7CE1">
              <w:rPr>
                <w:rFonts w:cs="Noto Sans"/>
              </w:rPr>
              <w:t xml:space="preserve">Six </w:t>
            </w:r>
            <w:r w:rsidR="00E71D42" w:rsidRPr="00CC7CE1">
              <w:rPr>
                <w:rFonts w:cs="Noto Sans"/>
              </w:rPr>
              <w:t>spatial streams</w:t>
            </w:r>
          </w:p>
          <w:p w14:paraId="79182AC1" w14:textId="2348633E" w:rsidR="00E71D42" w:rsidRPr="00CC7CE1" w:rsidRDefault="00E71D42" w:rsidP="00E71D42">
            <w:pPr>
              <w:pStyle w:val="List"/>
              <w:rPr>
                <w:rFonts w:cs="Noto Sans"/>
              </w:rPr>
            </w:pPr>
            <w:r w:rsidRPr="00CC7CE1">
              <w:rPr>
                <w:rFonts w:cs="Noto Sans" w:hint="eastAsia"/>
              </w:rPr>
              <w:t>Radio 1</w:t>
            </w:r>
            <w:r w:rsidRPr="00CC7CE1">
              <w:rPr>
                <w:rFonts w:cs="Noto Sans"/>
              </w:rPr>
              <w:t xml:space="preserve"> –</w:t>
            </w:r>
            <w:r w:rsidR="00DC4018" w:rsidRPr="00CC7CE1">
              <w:rPr>
                <w:rFonts w:cs="Noto Sans" w:hint="eastAsia"/>
              </w:rPr>
              <w:t xml:space="preserve"> 2.4 GHz: 2x2 </w:t>
            </w:r>
            <w:r w:rsidRPr="00CC7CE1">
              <w:rPr>
                <w:rFonts w:cs="Noto Sans" w:hint="eastAsia"/>
              </w:rPr>
              <w:t>MIMO,</w:t>
            </w:r>
            <w:r w:rsidRPr="00CC7CE1">
              <w:rPr>
                <w:rFonts w:cs="Noto Sans"/>
              </w:rPr>
              <w:t xml:space="preserve"> two spatial streams</w:t>
            </w:r>
          </w:p>
          <w:p w14:paraId="2F2D17B0" w14:textId="2B1417FE" w:rsidR="00E71D42" w:rsidRPr="00CC7CE1" w:rsidRDefault="00E71D42" w:rsidP="00E71D42">
            <w:pPr>
              <w:pStyle w:val="List"/>
              <w:rPr>
                <w:rFonts w:cs="Noto Sans"/>
              </w:rPr>
            </w:pPr>
            <w:r w:rsidRPr="00CC7CE1">
              <w:rPr>
                <w:rFonts w:cs="Noto Sans" w:hint="eastAsia"/>
              </w:rPr>
              <w:t>Radio 2</w:t>
            </w:r>
            <w:r w:rsidRPr="00CC7CE1">
              <w:rPr>
                <w:rFonts w:cs="Noto Sans"/>
              </w:rPr>
              <w:t xml:space="preserve"> –</w:t>
            </w:r>
            <w:r w:rsidRPr="00CC7CE1">
              <w:rPr>
                <w:rFonts w:cs="Noto Sans" w:hint="eastAsia"/>
              </w:rPr>
              <w:t xml:space="preserve"> 5 GHz</w:t>
            </w:r>
            <w:r w:rsidRPr="00CC7CE1">
              <w:rPr>
                <w:rFonts w:cs="Noto Sans"/>
              </w:rPr>
              <w:t>:</w:t>
            </w:r>
            <w:r w:rsidRPr="00CC7CE1">
              <w:rPr>
                <w:rFonts w:cs="Noto Sans" w:hint="eastAsia"/>
              </w:rPr>
              <w:t xml:space="preserve"> </w:t>
            </w:r>
            <w:r w:rsidRPr="00CC7CE1">
              <w:rPr>
                <w:rFonts w:cs="Noto Sans"/>
              </w:rPr>
              <w:t>2</w:t>
            </w:r>
            <w:r w:rsidRPr="00CC7CE1">
              <w:rPr>
                <w:rFonts w:cs="Noto Sans" w:hint="eastAsia"/>
              </w:rPr>
              <w:t>x</w:t>
            </w:r>
            <w:r w:rsidRPr="00CC7CE1">
              <w:rPr>
                <w:rFonts w:cs="Noto Sans"/>
              </w:rPr>
              <w:t>2</w:t>
            </w:r>
            <w:r w:rsidRPr="00CC7CE1">
              <w:rPr>
                <w:rFonts w:cs="Noto Sans" w:hint="eastAsia"/>
              </w:rPr>
              <w:t xml:space="preserve"> MIMO, </w:t>
            </w:r>
            <w:r w:rsidRPr="00CC7CE1">
              <w:rPr>
                <w:rFonts w:cs="Noto Sans"/>
              </w:rPr>
              <w:t>two spatial streams</w:t>
            </w:r>
          </w:p>
          <w:p w14:paraId="28961E09" w14:textId="5B886681" w:rsidR="00EF7F50" w:rsidRPr="00CC7CE1" w:rsidRDefault="00BC2BEC" w:rsidP="00EF7F50">
            <w:pPr>
              <w:pStyle w:val="List"/>
              <w:rPr>
                <w:rFonts w:cs="Noto Sans"/>
              </w:rPr>
            </w:pPr>
            <w:r w:rsidRPr="00CC7CE1">
              <w:rPr>
                <w:rFonts w:cs="Noto Sans"/>
              </w:rPr>
              <w:t>Radio 3</w:t>
            </w:r>
            <w:r w:rsidR="00EF7F50" w:rsidRPr="00CC7CE1">
              <w:rPr>
                <w:rFonts w:cs="Noto Sans"/>
              </w:rPr>
              <w:t xml:space="preserve"> –</w:t>
            </w:r>
            <w:r w:rsidR="00C85A76">
              <w:rPr>
                <w:rFonts w:cs="Noto Sans"/>
              </w:rPr>
              <w:t xml:space="preserve"> </w:t>
            </w:r>
            <w:r w:rsidR="00C85A76" w:rsidRPr="00C85A76">
              <w:rPr>
                <w:rFonts w:cs="Noto Sans"/>
              </w:rPr>
              <w:t>AI Radio</w:t>
            </w:r>
            <w:r w:rsidR="00C85A76">
              <w:rPr>
                <w:rFonts w:cs="Noto Sans"/>
              </w:rPr>
              <w:t>,</w:t>
            </w:r>
            <w:r w:rsidR="00C85A76" w:rsidRPr="00CC7CE1">
              <w:rPr>
                <w:rFonts w:cs="Noto Sans" w:hint="eastAsia"/>
              </w:rPr>
              <w:t xml:space="preserve"> </w:t>
            </w:r>
            <w:r w:rsidR="00EF7F50" w:rsidRPr="00CC7CE1">
              <w:rPr>
                <w:rFonts w:cs="Noto Sans" w:hint="eastAsia"/>
              </w:rPr>
              <w:t>2.4 GH</w:t>
            </w:r>
            <w:r w:rsidR="00EF7F50" w:rsidRPr="00CC7CE1">
              <w:rPr>
                <w:rFonts w:cs="Noto Sans"/>
              </w:rPr>
              <w:t>/5 GHz: 2x2 MIMO, two spatial streams</w:t>
            </w:r>
          </w:p>
          <w:p w14:paraId="6FF2923A" w14:textId="77777777" w:rsidR="00E71D42" w:rsidRPr="00CC7CE1" w:rsidRDefault="00E71D42" w:rsidP="00E71D42">
            <w:pPr>
              <w:pStyle w:val="afe"/>
              <w:rPr>
                <w:rFonts w:cs="Noto Sans"/>
              </w:rPr>
            </w:pPr>
            <w:r w:rsidRPr="00CC7CE1">
              <w:rPr>
                <w:rFonts w:cs="Noto Sans" w:hint="eastAsia"/>
              </w:rPr>
              <w:t>Channels:</w:t>
            </w:r>
          </w:p>
          <w:p w14:paraId="47E0AC5D" w14:textId="77777777" w:rsidR="00E71D42" w:rsidRPr="00CC7CE1" w:rsidRDefault="00E71D42" w:rsidP="00E71D42">
            <w:pPr>
              <w:pStyle w:val="List"/>
              <w:rPr>
                <w:rFonts w:cs="Noto Sans"/>
              </w:rPr>
            </w:pPr>
            <w:r w:rsidRPr="00CC7CE1">
              <w:rPr>
                <w:rFonts w:cs="Noto Sans" w:hint="eastAsia"/>
              </w:rPr>
              <w:t>Radio 1</w:t>
            </w:r>
            <w:r w:rsidRPr="00CC7CE1">
              <w:rPr>
                <w:rFonts w:cs="Noto Sans"/>
              </w:rPr>
              <w:t xml:space="preserve"> – </w:t>
            </w:r>
            <w:r w:rsidRPr="00CC7CE1">
              <w:rPr>
                <w:rFonts w:cs="Noto Sans" w:hint="eastAsia"/>
              </w:rPr>
              <w:t>2.4 GHz: 20 MHz</w:t>
            </w:r>
            <w:r w:rsidRPr="00CC7CE1">
              <w:rPr>
                <w:rFonts w:cs="Noto Sans"/>
              </w:rPr>
              <w:t xml:space="preserve"> and</w:t>
            </w:r>
            <w:r w:rsidRPr="00CC7CE1">
              <w:rPr>
                <w:rFonts w:cs="Noto Sans" w:hint="eastAsia"/>
              </w:rPr>
              <w:t xml:space="preserve"> 40 MHz</w:t>
            </w:r>
          </w:p>
          <w:p w14:paraId="114137D7" w14:textId="77777777" w:rsidR="00E71D42" w:rsidRPr="00CC7CE1" w:rsidRDefault="00E71D42" w:rsidP="00E71D42">
            <w:pPr>
              <w:pStyle w:val="List"/>
              <w:rPr>
                <w:rFonts w:cs="Noto Sans"/>
              </w:rPr>
            </w:pPr>
            <w:r w:rsidRPr="00CC7CE1">
              <w:rPr>
                <w:rFonts w:cs="Noto Sans" w:hint="eastAsia"/>
              </w:rPr>
              <w:t xml:space="preserve">Radio </w:t>
            </w:r>
            <w:r w:rsidRPr="00CC7CE1">
              <w:rPr>
                <w:rFonts w:cs="Noto Sans"/>
              </w:rPr>
              <w:t xml:space="preserve">2 – </w:t>
            </w:r>
            <w:r w:rsidRPr="00CC7CE1">
              <w:rPr>
                <w:rFonts w:cs="Noto Sans" w:hint="eastAsia"/>
              </w:rPr>
              <w:t>5 GHz: 20 MHz</w:t>
            </w:r>
            <w:r w:rsidRPr="00CC7CE1">
              <w:rPr>
                <w:rFonts w:cs="Noto Sans"/>
              </w:rPr>
              <w:t xml:space="preserve"> and</w:t>
            </w:r>
            <w:r w:rsidRPr="00CC7CE1">
              <w:rPr>
                <w:rFonts w:cs="Noto Sans" w:hint="eastAsia"/>
              </w:rPr>
              <w:t xml:space="preserve"> 40 MHz</w:t>
            </w:r>
          </w:p>
          <w:p w14:paraId="56ACE50D" w14:textId="38B72925" w:rsidR="00EF7F50" w:rsidRPr="00CC7CE1" w:rsidRDefault="00BC2BEC">
            <w:pPr>
              <w:pStyle w:val="List"/>
              <w:rPr>
                <w:rFonts w:cs="Noto Sans"/>
              </w:rPr>
            </w:pPr>
            <w:r w:rsidRPr="00CC7CE1">
              <w:rPr>
                <w:rFonts w:cs="Noto Sans"/>
              </w:rPr>
              <w:t>Radio 3 –</w:t>
            </w:r>
            <w:r w:rsidR="00C85A76">
              <w:rPr>
                <w:rFonts w:cs="Noto Sans"/>
              </w:rPr>
              <w:t xml:space="preserve"> </w:t>
            </w:r>
            <w:r w:rsidR="00C85A76" w:rsidRPr="00C85A76">
              <w:rPr>
                <w:rFonts w:cs="Noto Sans"/>
              </w:rPr>
              <w:t>AI Radio</w:t>
            </w:r>
            <w:r w:rsidR="00C85A76">
              <w:rPr>
                <w:rFonts w:cs="Noto Sans"/>
              </w:rPr>
              <w:t>,</w:t>
            </w:r>
            <w:r w:rsidR="00C85A76" w:rsidRPr="00CC7CE1">
              <w:rPr>
                <w:rFonts w:cs="Noto Sans" w:hint="eastAsia"/>
              </w:rPr>
              <w:t xml:space="preserve"> </w:t>
            </w:r>
            <w:r w:rsidRPr="00CC7CE1">
              <w:rPr>
                <w:rFonts w:cs="Noto Sans" w:hint="eastAsia"/>
              </w:rPr>
              <w:t>2.4 GH</w:t>
            </w:r>
            <w:r w:rsidRPr="00CC7CE1">
              <w:rPr>
                <w:rFonts w:cs="Noto Sans"/>
              </w:rPr>
              <w:t>/5 GHz:</w:t>
            </w:r>
            <w:r w:rsidRPr="00CC7CE1">
              <w:rPr>
                <w:rFonts w:cs="Noto Sans" w:hint="eastAsia"/>
              </w:rPr>
              <w:t xml:space="preserve"> 20 MHz</w:t>
            </w:r>
            <w:r w:rsidRPr="00CC7CE1">
              <w:rPr>
                <w:rFonts w:cs="Noto Sans"/>
              </w:rPr>
              <w:t xml:space="preserve"> and</w:t>
            </w:r>
            <w:r w:rsidRPr="00CC7CE1">
              <w:rPr>
                <w:rFonts w:cs="Noto Sans" w:hint="eastAsia"/>
              </w:rPr>
              <w:t xml:space="preserve"> 40 MHz</w:t>
            </w:r>
          </w:p>
          <w:p w14:paraId="0E07F499" w14:textId="646F5F43" w:rsidR="00E71D42" w:rsidRPr="00CC7CE1" w:rsidRDefault="00E71D42" w:rsidP="00E71D42">
            <w:pPr>
              <w:pStyle w:val="afe"/>
              <w:rPr>
                <w:rFonts w:cs="Noto Sans"/>
              </w:rPr>
            </w:pPr>
            <w:r w:rsidRPr="00CC7CE1">
              <w:rPr>
                <w:rFonts w:cs="Noto Sans"/>
              </w:rPr>
              <w:t xml:space="preserve">Combined peak data rate: </w:t>
            </w:r>
            <w:r w:rsidR="00C85A76">
              <w:rPr>
                <w:rFonts w:cs="Noto Sans"/>
              </w:rPr>
              <w:t>600</w:t>
            </w:r>
            <w:r w:rsidR="00BC2BEC" w:rsidRPr="00CC7CE1">
              <w:rPr>
                <w:rFonts w:cs="Noto Sans"/>
              </w:rPr>
              <w:t xml:space="preserve"> </w:t>
            </w:r>
            <w:r w:rsidR="00C85A76">
              <w:rPr>
                <w:rFonts w:cs="Noto Sans"/>
              </w:rPr>
              <w:t>M</w:t>
            </w:r>
            <w:r w:rsidR="00C85A76" w:rsidRPr="00CC7CE1">
              <w:rPr>
                <w:rFonts w:cs="Noto Sans" w:hint="eastAsia"/>
              </w:rPr>
              <w:t>bps</w:t>
            </w:r>
          </w:p>
          <w:p w14:paraId="623F3B9D" w14:textId="77777777" w:rsidR="00E71D42" w:rsidRPr="00CC7CE1" w:rsidRDefault="00E71D42" w:rsidP="00E71D42">
            <w:pPr>
              <w:pStyle w:val="List"/>
              <w:rPr>
                <w:rFonts w:cs="Noto Sans"/>
              </w:rPr>
            </w:pPr>
            <w:r w:rsidRPr="00CC7CE1">
              <w:rPr>
                <w:rFonts w:cs="Noto Sans" w:hint="eastAsia"/>
              </w:rPr>
              <w:t>Radio 1</w:t>
            </w:r>
            <w:r w:rsidRPr="00CC7CE1">
              <w:rPr>
                <w:rFonts w:cs="Noto Sans"/>
              </w:rPr>
              <w:t xml:space="preserve"> – </w:t>
            </w:r>
            <w:r w:rsidRPr="00CC7CE1">
              <w:rPr>
                <w:rFonts w:cs="Noto Sans" w:hint="eastAsia"/>
              </w:rPr>
              <w:t>2.4 GHz:</w:t>
            </w:r>
            <w:r w:rsidRPr="00CC7CE1">
              <w:rPr>
                <w:rFonts w:cs="Noto Sans"/>
              </w:rPr>
              <w:t xml:space="preserve"> </w:t>
            </w:r>
            <w:r w:rsidRPr="00CC7CE1">
              <w:rPr>
                <w:rFonts w:cs="Noto Sans" w:hint="eastAsia"/>
              </w:rPr>
              <w:t xml:space="preserve">6.5 Mbps </w:t>
            </w:r>
            <w:r w:rsidRPr="00CC7CE1">
              <w:rPr>
                <w:rFonts w:cs="Noto Sans"/>
              </w:rPr>
              <w:t>to</w:t>
            </w:r>
            <w:r w:rsidRPr="00CC7CE1">
              <w:rPr>
                <w:rFonts w:cs="Noto Sans" w:hint="eastAsia"/>
              </w:rPr>
              <w:t xml:space="preserve"> 300 Mbps (MCS0 </w:t>
            </w:r>
            <w:r w:rsidRPr="00CC7CE1">
              <w:rPr>
                <w:rFonts w:cs="Noto Sans"/>
              </w:rPr>
              <w:t xml:space="preserve">to </w:t>
            </w:r>
            <w:r w:rsidRPr="00CC7CE1">
              <w:rPr>
                <w:rFonts w:cs="Noto Sans" w:hint="eastAsia"/>
              </w:rPr>
              <w:t>MCS15 )</w:t>
            </w:r>
          </w:p>
          <w:p w14:paraId="2EDEF26B" w14:textId="2678B4D2" w:rsidR="00E71D42" w:rsidRPr="00CC7CE1" w:rsidRDefault="00E71D42" w:rsidP="00E71D42">
            <w:pPr>
              <w:pStyle w:val="List"/>
              <w:rPr>
                <w:rFonts w:cs="Noto Sans"/>
              </w:rPr>
            </w:pPr>
            <w:r w:rsidRPr="00CC7CE1">
              <w:rPr>
                <w:rFonts w:cs="Noto Sans" w:hint="eastAsia"/>
              </w:rPr>
              <w:t xml:space="preserve">Radio </w:t>
            </w:r>
            <w:r w:rsidRPr="00CC7CE1">
              <w:rPr>
                <w:rFonts w:cs="Noto Sans"/>
              </w:rPr>
              <w:t xml:space="preserve">2 – </w:t>
            </w:r>
            <w:r w:rsidRPr="00CC7CE1">
              <w:rPr>
                <w:rFonts w:cs="Noto Sans" w:hint="eastAsia"/>
              </w:rPr>
              <w:t>5 GHz:</w:t>
            </w:r>
            <w:r w:rsidRPr="00CC7CE1">
              <w:rPr>
                <w:rFonts w:cs="Noto Sans"/>
              </w:rPr>
              <w:t xml:space="preserve"> </w:t>
            </w:r>
            <w:r w:rsidRPr="00CC7CE1">
              <w:rPr>
                <w:rFonts w:cs="Noto Sans" w:hint="eastAsia"/>
              </w:rPr>
              <w:t>6.5 Mbps</w:t>
            </w:r>
            <w:r w:rsidRPr="00CC7CE1">
              <w:rPr>
                <w:rFonts w:cs="Noto Sans"/>
              </w:rPr>
              <w:t xml:space="preserve"> to</w:t>
            </w:r>
            <w:r w:rsidRPr="00CC7CE1">
              <w:rPr>
                <w:rFonts w:cs="Noto Sans" w:hint="eastAsia"/>
              </w:rPr>
              <w:t xml:space="preserve"> </w:t>
            </w:r>
            <w:r w:rsidRPr="00CC7CE1">
              <w:rPr>
                <w:rFonts w:cs="Noto Sans"/>
              </w:rPr>
              <w:t>3</w:t>
            </w:r>
            <w:r w:rsidRPr="00CC7CE1">
              <w:rPr>
                <w:rFonts w:cs="Noto Sans" w:hint="eastAsia"/>
              </w:rPr>
              <w:t>00 Mbps (MCS0</w:t>
            </w:r>
            <w:r w:rsidRPr="00CC7CE1">
              <w:rPr>
                <w:rFonts w:cs="Noto Sans"/>
              </w:rPr>
              <w:t xml:space="preserve"> to</w:t>
            </w:r>
            <w:r w:rsidRPr="00CC7CE1">
              <w:rPr>
                <w:rFonts w:cs="Noto Sans" w:hint="eastAsia"/>
              </w:rPr>
              <w:t xml:space="preserve"> MCS</w:t>
            </w:r>
            <w:r w:rsidRPr="00CC7CE1">
              <w:rPr>
                <w:rFonts w:cs="Noto Sans"/>
              </w:rPr>
              <w:t>15</w:t>
            </w:r>
            <w:r w:rsidRPr="00CC7CE1">
              <w:rPr>
                <w:rFonts w:cs="Noto Sans" w:hint="eastAsia"/>
              </w:rPr>
              <w:t>)</w:t>
            </w:r>
          </w:p>
          <w:p w14:paraId="1D6501D1" w14:textId="4F569FE5" w:rsidR="00BC2BEC" w:rsidRPr="00CC7CE1" w:rsidRDefault="00BC2BEC" w:rsidP="00C85A76">
            <w:pPr>
              <w:pStyle w:val="List"/>
            </w:pPr>
            <w:r w:rsidRPr="00CC7CE1">
              <w:t>Radio 3 –</w:t>
            </w:r>
            <w:r w:rsidR="00C85A76">
              <w:t xml:space="preserve"> </w:t>
            </w:r>
            <w:r w:rsidR="00C85A76" w:rsidRPr="00C85A76">
              <w:t>AI Radio</w:t>
            </w:r>
            <w:r w:rsidR="00C85A76">
              <w:t>,</w:t>
            </w:r>
            <w:r w:rsidR="00C85A76" w:rsidRPr="00CC7CE1">
              <w:rPr>
                <w:rFonts w:hint="eastAsia"/>
              </w:rPr>
              <w:t xml:space="preserve"> </w:t>
            </w:r>
            <w:r w:rsidRPr="00CC7CE1">
              <w:t xml:space="preserve">2.4 GHz/5 GHz: </w:t>
            </w:r>
            <w:r w:rsidR="00C85A76" w:rsidRPr="00C85A76">
              <w:rPr>
                <w:rFonts w:cs="Noto Sans"/>
              </w:rPr>
              <w:t>AI Radio for scanning only</w:t>
            </w:r>
          </w:p>
          <w:p w14:paraId="3A06BA6E" w14:textId="77777777" w:rsidR="00E71D42" w:rsidRPr="00CC7CE1" w:rsidRDefault="00E71D42" w:rsidP="00E71D42">
            <w:pPr>
              <w:pStyle w:val="afe"/>
              <w:rPr>
                <w:rFonts w:cs="Noto Sans"/>
              </w:rPr>
            </w:pPr>
            <w:r w:rsidRPr="00CC7CE1">
              <w:rPr>
                <w:rFonts w:cs="Noto Sans"/>
              </w:rPr>
              <w:t>Radio technologies</w:t>
            </w:r>
            <w:r w:rsidRPr="00CC7CE1">
              <w:rPr>
                <w:rFonts w:cs="Noto Sans" w:hint="eastAsia"/>
              </w:rPr>
              <w:t xml:space="preserve">: </w:t>
            </w:r>
            <w:r w:rsidRPr="00CC7CE1">
              <w:rPr>
                <w:rFonts w:cs="Noto Sans"/>
              </w:rPr>
              <w:t>Orthogonal Frequency-Division Multiplexing (OFDM)</w:t>
            </w:r>
          </w:p>
          <w:p w14:paraId="2F2AD359" w14:textId="77777777" w:rsidR="00E71D42" w:rsidRPr="00CC7CE1" w:rsidRDefault="00E71D42" w:rsidP="00E71D42">
            <w:pPr>
              <w:pStyle w:val="afe"/>
              <w:rPr>
                <w:rFonts w:cs="Noto Sans"/>
              </w:rPr>
            </w:pPr>
            <w:r w:rsidRPr="00CC7CE1">
              <w:rPr>
                <w:rFonts w:cs="Noto Sans"/>
              </w:rPr>
              <w:t>Modulation types</w:t>
            </w:r>
            <w:r w:rsidRPr="00CC7CE1">
              <w:rPr>
                <w:rFonts w:cs="Noto Sans" w:hint="eastAsia"/>
              </w:rPr>
              <w:t>: BPSK, QPSK, 16-QAM, 64-QAM</w:t>
            </w:r>
          </w:p>
          <w:p w14:paraId="18FAB874" w14:textId="77777777" w:rsidR="00E71D42" w:rsidRPr="00CC7CE1" w:rsidRDefault="00E71D42" w:rsidP="00E71D42">
            <w:pPr>
              <w:pStyle w:val="afe"/>
              <w:rPr>
                <w:rFonts w:cs="Noto Sans"/>
              </w:rPr>
            </w:pPr>
            <w:r w:rsidRPr="00CC7CE1">
              <w:rPr>
                <w:rFonts w:cs="Noto Sans"/>
              </w:rPr>
              <w:t>Packet aggregation</w:t>
            </w:r>
            <w:r w:rsidRPr="00CC7CE1">
              <w:rPr>
                <w:rFonts w:cs="Noto Sans" w:hint="eastAsia"/>
              </w:rPr>
              <w:t>:</w:t>
            </w:r>
          </w:p>
          <w:p w14:paraId="6582F9AE" w14:textId="77777777" w:rsidR="00E71D42" w:rsidRPr="00CC7CE1" w:rsidRDefault="00E71D42" w:rsidP="00E71D42">
            <w:pPr>
              <w:pStyle w:val="List"/>
              <w:rPr>
                <w:rFonts w:cs="Noto Sans"/>
              </w:rPr>
            </w:pPr>
            <w:r w:rsidRPr="00CC7CE1">
              <w:rPr>
                <w:rFonts w:cs="Noto Sans"/>
              </w:rPr>
              <w:t>Aggregate MAC Protocol Data Unit (A-MPDU)</w:t>
            </w:r>
          </w:p>
          <w:p w14:paraId="6CB1633F" w14:textId="77777777" w:rsidR="00E71D42" w:rsidRPr="00CC7CE1" w:rsidRDefault="00E71D42" w:rsidP="00E71D42">
            <w:pPr>
              <w:pStyle w:val="List"/>
              <w:rPr>
                <w:rFonts w:cs="Noto Sans"/>
              </w:rPr>
            </w:pPr>
            <w:r w:rsidRPr="00CC7CE1">
              <w:rPr>
                <w:rFonts w:cs="Noto Sans"/>
              </w:rPr>
              <w:t>Aggregate MAC Service Data Unit (A-MSDU)</w:t>
            </w:r>
          </w:p>
          <w:p w14:paraId="6C395C53" w14:textId="77777777" w:rsidR="00E71D42" w:rsidRPr="00CC7CE1" w:rsidRDefault="00E71D42" w:rsidP="00E71D42">
            <w:pPr>
              <w:pStyle w:val="afe"/>
              <w:rPr>
                <w:rFonts w:cs="Noto Sans"/>
              </w:rPr>
            </w:pPr>
            <w:r w:rsidRPr="00CC7CE1">
              <w:rPr>
                <w:rFonts w:cs="Noto Sans"/>
              </w:rPr>
              <w:t>Dynamic Frequency Selection (DFS)</w:t>
            </w:r>
          </w:p>
          <w:p w14:paraId="6F97C07B" w14:textId="77777777" w:rsidR="00E71D42" w:rsidRPr="00CC7CE1" w:rsidRDefault="00E71D42" w:rsidP="00E71D42">
            <w:pPr>
              <w:pStyle w:val="afe"/>
              <w:rPr>
                <w:rFonts w:cs="Noto Sans"/>
              </w:rPr>
            </w:pPr>
            <w:r w:rsidRPr="00CC7CE1">
              <w:rPr>
                <w:rFonts w:cs="Noto Sans"/>
              </w:rPr>
              <w:t>Cyclic Delay/Shift Diversity (CDD/CSD)</w:t>
            </w:r>
          </w:p>
          <w:p w14:paraId="2BC010EB" w14:textId="77777777" w:rsidR="00E71D42" w:rsidRPr="00CC7CE1" w:rsidRDefault="00E71D42" w:rsidP="00E71D42">
            <w:pPr>
              <w:pStyle w:val="afe"/>
              <w:rPr>
                <w:rFonts w:cs="Noto Sans"/>
              </w:rPr>
            </w:pPr>
            <w:r w:rsidRPr="00CC7CE1">
              <w:rPr>
                <w:rFonts w:cs="Noto Sans"/>
              </w:rPr>
              <w:t>Maximum Ratio Combining (MRC)</w:t>
            </w:r>
          </w:p>
          <w:p w14:paraId="0255BFF2" w14:textId="77777777" w:rsidR="00E71D42" w:rsidRPr="00CC7CE1" w:rsidRDefault="00E71D42" w:rsidP="00E71D42">
            <w:pPr>
              <w:pStyle w:val="afe"/>
              <w:rPr>
                <w:rFonts w:cs="Noto Sans"/>
              </w:rPr>
            </w:pPr>
            <w:r w:rsidRPr="00CC7CE1">
              <w:rPr>
                <w:rFonts w:cs="Noto Sans"/>
              </w:rPr>
              <w:t>Space-Time Block Coding (STBC)</w:t>
            </w:r>
          </w:p>
          <w:p w14:paraId="2EB15FB6" w14:textId="77777777" w:rsidR="00E71D42" w:rsidRPr="00CC7CE1" w:rsidRDefault="00E71D42" w:rsidP="00E71D42">
            <w:pPr>
              <w:pStyle w:val="afe"/>
              <w:rPr>
                <w:rFonts w:cs="Noto Sans"/>
              </w:rPr>
            </w:pPr>
            <w:r w:rsidRPr="00CC7CE1">
              <w:rPr>
                <w:rFonts w:cs="Noto Sans"/>
              </w:rPr>
              <w:t>Low-Density Parity Check (LDPC)</w:t>
            </w:r>
          </w:p>
          <w:p w14:paraId="63419B53" w14:textId="65B196D1" w:rsidR="00E71D42" w:rsidRPr="00CC7CE1" w:rsidRDefault="00E71D42" w:rsidP="00E71D42">
            <w:pPr>
              <w:pStyle w:val="afe"/>
              <w:ind w:left="105"/>
              <w:rPr>
                <w:rFonts w:cs="Noto Sans"/>
              </w:rPr>
            </w:pPr>
            <w:r w:rsidRPr="00CC7CE1">
              <w:rPr>
                <w:rFonts w:cs="Noto Sans"/>
              </w:rPr>
              <w:t>Transmit beam-forming (TxBF)</w:t>
            </w:r>
          </w:p>
        </w:tc>
      </w:tr>
      <w:tr w:rsidR="00C61EF2" w:rsidRPr="00CC7CE1" w14:paraId="5A49F1D0" w14:textId="77777777" w:rsidTr="00C61EF2">
        <w:tc>
          <w:tcPr>
            <w:tcW w:w="2122" w:type="dxa"/>
          </w:tcPr>
          <w:p w14:paraId="398B7E87" w14:textId="77777777" w:rsidR="00C61EF2" w:rsidRPr="00CC7CE1" w:rsidRDefault="00C61EF2" w:rsidP="00E71D42">
            <w:pPr>
              <w:pStyle w:val="afe"/>
              <w:ind w:left="105"/>
              <w:jc w:val="both"/>
              <w:rPr>
                <w:rFonts w:cs="Noto Sans"/>
              </w:rPr>
            </w:pPr>
            <w:r w:rsidRPr="00CC7CE1">
              <w:rPr>
                <w:rFonts w:cs="Noto Sans"/>
              </w:rPr>
              <w:t>802.11ac</w:t>
            </w:r>
          </w:p>
        </w:tc>
        <w:tc>
          <w:tcPr>
            <w:tcW w:w="7512" w:type="dxa"/>
          </w:tcPr>
          <w:p w14:paraId="2B1459F2" w14:textId="4F0FBA60" w:rsidR="00E71D42" w:rsidRPr="00CC7CE1" w:rsidRDefault="00BC2BEC" w:rsidP="00E71D42">
            <w:pPr>
              <w:pStyle w:val="afe"/>
              <w:rPr>
                <w:rFonts w:cs="Noto Sans"/>
              </w:rPr>
            </w:pPr>
            <w:r w:rsidRPr="00CC7CE1">
              <w:rPr>
                <w:rFonts w:cs="Noto Sans"/>
              </w:rPr>
              <w:t>Four</w:t>
            </w:r>
            <w:r w:rsidR="00C409B7" w:rsidRPr="00CC7CE1">
              <w:rPr>
                <w:rFonts w:cs="Noto Sans"/>
              </w:rPr>
              <w:t xml:space="preserve"> </w:t>
            </w:r>
            <w:r w:rsidR="00E71D42" w:rsidRPr="00CC7CE1">
              <w:rPr>
                <w:rFonts w:cs="Noto Sans"/>
              </w:rPr>
              <w:t>spatial streams</w:t>
            </w:r>
          </w:p>
          <w:p w14:paraId="46CB6112" w14:textId="59D414D0" w:rsidR="00E71D42" w:rsidRPr="00CC7CE1" w:rsidRDefault="00E71D42" w:rsidP="00E71D42">
            <w:pPr>
              <w:pStyle w:val="List"/>
              <w:rPr>
                <w:rFonts w:cs="Noto Sans"/>
              </w:rPr>
            </w:pPr>
            <w:r w:rsidRPr="00CC7CE1">
              <w:rPr>
                <w:rFonts w:cs="Noto Sans" w:hint="eastAsia"/>
              </w:rPr>
              <w:t>Radio 2</w:t>
            </w:r>
            <w:r w:rsidRPr="00CC7CE1">
              <w:rPr>
                <w:rFonts w:cs="Noto Sans"/>
              </w:rPr>
              <w:t xml:space="preserve"> –</w:t>
            </w:r>
            <w:r w:rsidRPr="00CC7CE1">
              <w:rPr>
                <w:rFonts w:cs="Noto Sans" w:hint="eastAsia"/>
              </w:rPr>
              <w:t xml:space="preserve"> 5 GHz</w:t>
            </w:r>
            <w:r w:rsidRPr="00CC7CE1">
              <w:rPr>
                <w:rFonts w:cs="Noto Sans"/>
              </w:rPr>
              <w:t>:</w:t>
            </w:r>
            <w:r w:rsidR="00D57EFB" w:rsidRPr="00CC7CE1">
              <w:rPr>
                <w:rFonts w:cs="Noto Sans" w:hint="eastAsia"/>
              </w:rPr>
              <w:t xml:space="preserve"> 2</w:t>
            </w:r>
            <w:r w:rsidRPr="00CC7CE1">
              <w:rPr>
                <w:rFonts w:cs="Noto Sans" w:hint="eastAsia"/>
              </w:rPr>
              <w:t>x</w:t>
            </w:r>
            <w:r w:rsidR="00D57EFB" w:rsidRPr="00CC7CE1">
              <w:rPr>
                <w:rFonts w:cs="Noto Sans"/>
              </w:rPr>
              <w:t>2</w:t>
            </w:r>
            <w:r w:rsidRPr="00CC7CE1">
              <w:rPr>
                <w:rFonts w:cs="Noto Sans"/>
              </w:rPr>
              <w:t xml:space="preserve"> </w:t>
            </w:r>
            <w:r w:rsidRPr="00CC7CE1">
              <w:rPr>
                <w:rFonts w:cs="Noto Sans" w:hint="eastAsia"/>
              </w:rPr>
              <w:t xml:space="preserve">MIMO, </w:t>
            </w:r>
            <w:r w:rsidR="00D57EFB" w:rsidRPr="00CC7CE1">
              <w:rPr>
                <w:rFonts w:cs="Noto Sans" w:hint="eastAsia"/>
              </w:rPr>
              <w:t>two</w:t>
            </w:r>
            <w:r w:rsidR="00D57EFB" w:rsidRPr="00CC7CE1">
              <w:rPr>
                <w:rFonts w:cs="Noto Sans"/>
              </w:rPr>
              <w:t xml:space="preserve"> </w:t>
            </w:r>
            <w:r w:rsidRPr="00CC7CE1">
              <w:rPr>
                <w:rFonts w:cs="Noto Sans"/>
              </w:rPr>
              <w:t>spatial streams</w:t>
            </w:r>
          </w:p>
          <w:p w14:paraId="46FE5815" w14:textId="4941021C" w:rsidR="00BC2BEC" w:rsidRPr="00CC7CE1" w:rsidRDefault="00BC2BEC" w:rsidP="00B54CE2">
            <w:pPr>
              <w:pStyle w:val="List"/>
              <w:rPr>
                <w:rFonts w:cs="Noto Sans"/>
              </w:rPr>
            </w:pPr>
            <w:r w:rsidRPr="00CC7CE1">
              <w:rPr>
                <w:rFonts w:cs="Noto Sans"/>
              </w:rPr>
              <w:t>Radio 3 –</w:t>
            </w:r>
            <w:r w:rsidR="00C85A76">
              <w:rPr>
                <w:rFonts w:cs="Noto Sans"/>
              </w:rPr>
              <w:t xml:space="preserve"> </w:t>
            </w:r>
            <w:r w:rsidR="00C85A76" w:rsidRPr="00C85A76">
              <w:rPr>
                <w:rFonts w:cs="Noto Sans"/>
              </w:rPr>
              <w:t>AI Radio</w:t>
            </w:r>
            <w:r w:rsidR="00C85A76">
              <w:rPr>
                <w:rFonts w:cs="Noto Sans"/>
              </w:rPr>
              <w:t>,</w:t>
            </w:r>
            <w:r w:rsidR="00C85A76" w:rsidRPr="00CC7CE1">
              <w:rPr>
                <w:rFonts w:cs="Noto Sans" w:hint="eastAsia"/>
              </w:rPr>
              <w:t xml:space="preserve"> </w:t>
            </w:r>
            <w:r w:rsidRPr="00CC7CE1">
              <w:rPr>
                <w:rFonts w:cs="Noto Sans"/>
              </w:rPr>
              <w:t>5 GHz: 2x2 MIMO, two spatial streams</w:t>
            </w:r>
          </w:p>
          <w:p w14:paraId="0357C64F" w14:textId="77777777" w:rsidR="00E71D42" w:rsidRPr="00CC7CE1" w:rsidRDefault="00E71D42" w:rsidP="00E71D42">
            <w:pPr>
              <w:pStyle w:val="afe"/>
              <w:rPr>
                <w:rFonts w:cs="Noto Sans"/>
              </w:rPr>
            </w:pPr>
            <w:r w:rsidRPr="00CC7CE1">
              <w:rPr>
                <w:rFonts w:cs="Noto Sans" w:hint="eastAsia"/>
              </w:rPr>
              <w:t xml:space="preserve">Channels: </w:t>
            </w:r>
          </w:p>
          <w:p w14:paraId="595F8536" w14:textId="77777777" w:rsidR="00E71D42" w:rsidRPr="00CC7CE1" w:rsidRDefault="00E71D42" w:rsidP="00E71D42">
            <w:pPr>
              <w:pStyle w:val="List"/>
              <w:rPr>
                <w:rFonts w:cs="Noto Sans"/>
              </w:rPr>
            </w:pPr>
            <w:r w:rsidRPr="00CC7CE1">
              <w:rPr>
                <w:rFonts w:cs="Noto Sans" w:hint="eastAsia"/>
              </w:rPr>
              <w:t>Radio 2</w:t>
            </w:r>
            <w:r w:rsidRPr="00CC7CE1">
              <w:rPr>
                <w:rFonts w:cs="Noto Sans"/>
              </w:rPr>
              <w:t xml:space="preserve"> –</w:t>
            </w:r>
            <w:r w:rsidRPr="00CC7CE1">
              <w:rPr>
                <w:rFonts w:cs="Noto Sans" w:hint="eastAsia"/>
              </w:rPr>
              <w:t xml:space="preserve"> 5 GHz: 20 MHz, 40 MHz, 80 MHz, </w:t>
            </w:r>
            <w:r w:rsidRPr="00CC7CE1">
              <w:rPr>
                <w:rFonts w:cs="Noto Sans"/>
              </w:rPr>
              <w:t xml:space="preserve">and </w:t>
            </w:r>
            <w:r w:rsidRPr="00CC7CE1">
              <w:rPr>
                <w:rFonts w:cs="Noto Sans" w:hint="eastAsia"/>
              </w:rPr>
              <w:t>160 MHz</w:t>
            </w:r>
          </w:p>
          <w:p w14:paraId="71869073" w14:textId="5DFAD7EB" w:rsidR="00BC2BEC" w:rsidRPr="00CC7CE1" w:rsidRDefault="00BC2BEC" w:rsidP="00E71D42">
            <w:pPr>
              <w:pStyle w:val="List"/>
              <w:rPr>
                <w:rFonts w:cs="Noto Sans"/>
              </w:rPr>
            </w:pPr>
            <w:r w:rsidRPr="00CC7CE1">
              <w:rPr>
                <w:rFonts w:cs="Noto Sans"/>
              </w:rPr>
              <w:t>Radio 3 –</w:t>
            </w:r>
            <w:r w:rsidR="00C85A76">
              <w:rPr>
                <w:rFonts w:cs="Noto Sans"/>
              </w:rPr>
              <w:t xml:space="preserve"> </w:t>
            </w:r>
            <w:r w:rsidR="00C85A76" w:rsidRPr="00C85A76">
              <w:rPr>
                <w:rFonts w:cs="Noto Sans"/>
              </w:rPr>
              <w:t>AI Radio</w:t>
            </w:r>
            <w:r w:rsidR="00C85A76">
              <w:rPr>
                <w:rFonts w:cs="Noto Sans"/>
              </w:rPr>
              <w:t>,</w:t>
            </w:r>
            <w:r w:rsidR="00C85A76" w:rsidRPr="00CC7CE1">
              <w:rPr>
                <w:rFonts w:cs="Noto Sans" w:hint="eastAsia"/>
              </w:rPr>
              <w:t xml:space="preserve"> </w:t>
            </w:r>
            <w:r w:rsidRPr="00CC7CE1">
              <w:rPr>
                <w:rFonts w:cs="Noto Sans"/>
              </w:rPr>
              <w:t>5 GHz:</w:t>
            </w:r>
            <w:r w:rsidRPr="00CC7CE1">
              <w:rPr>
                <w:rFonts w:cs="Noto Sans" w:hint="eastAsia"/>
              </w:rPr>
              <w:t xml:space="preserve"> 20 MHz, 40 MHz, </w:t>
            </w:r>
            <w:r w:rsidRPr="00CC7CE1">
              <w:rPr>
                <w:rFonts w:cs="Noto Sans"/>
              </w:rPr>
              <w:t xml:space="preserve">and </w:t>
            </w:r>
            <w:r w:rsidRPr="00CC7CE1">
              <w:rPr>
                <w:rFonts w:cs="Noto Sans" w:hint="eastAsia"/>
              </w:rPr>
              <w:t>80 MHz</w:t>
            </w:r>
          </w:p>
          <w:p w14:paraId="40865184" w14:textId="7B3A33D9" w:rsidR="00E71D42" w:rsidRPr="00CC7CE1" w:rsidRDefault="00E71D42" w:rsidP="00E71D42">
            <w:pPr>
              <w:pStyle w:val="afe"/>
              <w:rPr>
                <w:rFonts w:cs="Noto Sans"/>
              </w:rPr>
            </w:pPr>
            <w:r w:rsidRPr="00CC7CE1">
              <w:rPr>
                <w:rFonts w:cs="Noto Sans"/>
              </w:rPr>
              <w:t xml:space="preserve">Combined peak data rate: </w:t>
            </w:r>
            <w:r w:rsidR="00C85A76">
              <w:rPr>
                <w:rFonts w:cs="Noto Sans"/>
              </w:rPr>
              <w:t>1.733</w:t>
            </w:r>
            <w:r w:rsidRPr="00CC7CE1">
              <w:rPr>
                <w:rFonts w:cs="Noto Sans" w:hint="eastAsia"/>
              </w:rPr>
              <w:t xml:space="preserve"> Gbps</w:t>
            </w:r>
          </w:p>
          <w:p w14:paraId="7BF21A2E" w14:textId="56E6AEC0" w:rsidR="00E71D42" w:rsidRPr="00CC7CE1" w:rsidRDefault="00E71D42" w:rsidP="00E71D42">
            <w:pPr>
              <w:pStyle w:val="List"/>
              <w:rPr>
                <w:rFonts w:cs="Noto Sans"/>
              </w:rPr>
            </w:pPr>
            <w:r w:rsidRPr="00CC7CE1">
              <w:rPr>
                <w:rFonts w:cs="Noto Sans" w:hint="eastAsia"/>
              </w:rPr>
              <w:t>Radio 2</w:t>
            </w:r>
            <w:r w:rsidRPr="00CC7CE1">
              <w:rPr>
                <w:rFonts w:cs="Noto Sans"/>
              </w:rPr>
              <w:t xml:space="preserve"> –</w:t>
            </w:r>
            <w:r w:rsidRPr="00CC7CE1">
              <w:rPr>
                <w:rFonts w:cs="Noto Sans" w:hint="eastAsia"/>
              </w:rPr>
              <w:t xml:space="preserve"> 5 GHz: 6.5 Mbps </w:t>
            </w:r>
            <w:r w:rsidRPr="00CC7CE1">
              <w:rPr>
                <w:rFonts w:cs="Noto Sans"/>
              </w:rPr>
              <w:t>to</w:t>
            </w:r>
            <w:r w:rsidRPr="00CC7CE1">
              <w:rPr>
                <w:rFonts w:cs="Noto Sans" w:hint="eastAsia"/>
              </w:rPr>
              <w:t xml:space="preserve"> </w:t>
            </w:r>
            <w:r w:rsidR="00DC4018" w:rsidRPr="00CC7CE1">
              <w:rPr>
                <w:rFonts w:cs="Noto Sans"/>
              </w:rPr>
              <w:t>1.</w:t>
            </w:r>
            <w:r w:rsidR="009A6359" w:rsidRPr="00CC7CE1">
              <w:rPr>
                <w:rFonts w:cs="Noto Sans"/>
              </w:rPr>
              <w:t>733</w:t>
            </w:r>
            <w:r w:rsidR="009A6359" w:rsidRPr="00CC7CE1">
              <w:rPr>
                <w:rFonts w:cs="Noto Sans" w:hint="eastAsia"/>
              </w:rPr>
              <w:t xml:space="preserve"> </w:t>
            </w:r>
            <w:r w:rsidRPr="00CC7CE1">
              <w:rPr>
                <w:rFonts w:cs="Noto Sans" w:hint="eastAsia"/>
              </w:rPr>
              <w:t xml:space="preserve">Gbps (MCS0 </w:t>
            </w:r>
            <w:r w:rsidRPr="00CC7CE1">
              <w:rPr>
                <w:rFonts w:cs="Noto Sans"/>
              </w:rPr>
              <w:t>to</w:t>
            </w:r>
            <w:r w:rsidRPr="00CC7CE1">
              <w:rPr>
                <w:rFonts w:cs="Noto Sans" w:hint="eastAsia"/>
              </w:rPr>
              <w:t xml:space="preserve"> MCS9)</w:t>
            </w:r>
          </w:p>
          <w:p w14:paraId="6A354E6C" w14:textId="78720769" w:rsidR="00BC2BEC" w:rsidRPr="00CC7CE1" w:rsidRDefault="0094717E" w:rsidP="00C85A76">
            <w:pPr>
              <w:pStyle w:val="List"/>
            </w:pPr>
            <w:r w:rsidRPr="00CC7CE1">
              <w:rPr>
                <w:rFonts w:hint="eastAsia"/>
              </w:rPr>
              <w:t xml:space="preserve">Radio </w:t>
            </w:r>
            <w:r w:rsidRPr="00CC7CE1">
              <w:t>3</w:t>
            </w:r>
            <w:r w:rsidR="00BC2BEC" w:rsidRPr="00CC7CE1">
              <w:t xml:space="preserve"> –</w:t>
            </w:r>
            <w:r w:rsidR="00C85A76">
              <w:t xml:space="preserve"> </w:t>
            </w:r>
            <w:r w:rsidR="00C85A76" w:rsidRPr="00C85A76">
              <w:t>AI Radio</w:t>
            </w:r>
            <w:r w:rsidR="00C85A76">
              <w:t>,</w:t>
            </w:r>
            <w:r w:rsidR="00C85A76" w:rsidRPr="00CC7CE1">
              <w:rPr>
                <w:rFonts w:hint="eastAsia"/>
              </w:rPr>
              <w:t xml:space="preserve"> </w:t>
            </w:r>
            <w:r w:rsidR="00BC2BEC" w:rsidRPr="00CC7CE1">
              <w:rPr>
                <w:rFonts w:hint="eastAsia"/>
              </w:rPr>
              <w:t>5 GHz:</w:t>
            </w:r>
            <w:r w:rsidR="00BC2BEC" w:rsidRPr="00CC7CE1">
              <w:t xml:space="preserve"> </w:t>
            </w:r>
            <w:r w:rsidR="00C85A76" w:rsidRPr="00C85A76">
              <w:rPr>
                <w:rFonts w:cs="Noto Sans"/>
              </w:rPr>
              <w:t>AI Radio for scanning only</w:t>
            </w:r>
          </w:p>
          <w:p w14:paraId="11E33FC3" w14:textId="77777777" w:rsidR="00E71D42" w:rsidRPr="00CC7CE1" w:rsidRDefault="00E71D42" w:rsidP="00E71D42">
            <w:pPr>
              <w:pStyle w:val="afe"/>
              <w:rPr>
                <w:rFonts w:cs="Noto Sans"/>
              </w:rPr>
            </w:pPr>
            <w:r w:rsidRPr="00CC7CE1">
              <w:rPr>
                <w:rFonts w:cs="Noto Sans"/>
              </w:rPr>
              <w:t>Radio technologies</w:t>
            </w:r>
            <w:r w:rsidRPr="00CC7CE1">
              <w:rPr>
                <w:rFonts w:cs="Noto Sans" w:hint="eastAsia"/>
              </w:rPr>
              <w:t xml:space="preserve">: </w:t>
            </w:r>
            <w:r w:rsidRPr="00CC7CE1">
              <w:rPr>
                <w:rFonts w:cs="Noto Sans"/>
              </w:rPr>
              <w:t>Orthogonal Frequency-Division Multiplexing (OFDM)</w:t>
            </w:r>
          </w:p>
          <w:p w14:paraId="5611E8CA" w14:textId="77777777" w:rsidR="00E71D42" w:rsidRPr="00CC7CE1" w:rsidRDefault="00E71D42" w:rsidP="00E71D42">
            <w:pPr>
              <w:pStyle w:val="afe"/>
              <w:rPr>
                <w:rFonts w:cs="Noto Sans"/>
              </w:rPr>
            </w:pPr>
            <w:r w:rsidRPr="00CC7CE1">
              <w:rPr>
                <w:rFonts w:cs="Noto Sans"/>
              </w:rPr>
              <w:t>Modulation types</w:t>
            </w:r>
            <w:r w:rsidRPr="00CC7CE1">
              <w:rPr>
                <w:rFonts w:cs="Noto Sans" w:hint="eastAsia"/>
              </w:rPr>
              <w:t>: BPSK, QPSK, 16-QAM, 64-QAM, 256-QAM</w:t>
            </w:r>
          </w:p>
          <w:p w14:paraId="081C7C21" w14:textId="77777777" w:rsidR="00E71D42" w:rsidRPr="00CC7CE1" w:rsidRDefault="00E71D42" w:rsidP="00E71D42">
            <w:pPr>
              <w:pStyle w:val="afe"/>
              <w:rPr>
                <w:rFonts w:cs="Noto Sans"/>
              </w:rPr>
            </w:pPr>
            <w:r w:rsidRPr="00CC7CE1">
              <w:rPr>
                <w:rFonts w:cs="Noto Sans"/>
              </w:rPr>
              <w:t>Packet aggregation</w:t>
            </w:r>
            <w:r w:rsidRPr="00CC7CE1">
              <w:rPr>
                <w:rFonts w:cs="Noto Sans" w:hint="eastAsia"/>
              </w:rPr>
              <w:t>:</w:t>
            </w:r>
          </w:p>
          <w:p w14:paraId="47D2C34C" w14:textId="77777777" w:rsidR="00E71D42" w:rsidRPr="00CC7CE1" w:rsidRDefault="00E71D42" w:rsidP="00E71D42">
            <w:pPr>
              <w:pStyle w:val="List"/>
              <w:rPr>
                <w:rFonts w:cs="Noto Sans"/>
              </w:rPr>
            </w:pPr>
            <w:r w:rsidRPr="00CC7CE1">
              <w:rPr>
                <w:rFonts w:cs="Noto Sans"/>
              </w:rPr>
              <w:t>Aggregate MAC Protocol Data Unit (A-MPDU)</w:t>
            </w:r>
          </w:p>
          <w:p w14:paraId="7B9B151F" w14:textId="77777777" w:rsidR="00E71D42" w:rsidRPr="00CC7CE1" w:rsidRDefault="00E71D42" w:rsidP="00E71D42">
            <w:pPr>
              <w:pStyle w:val="List"/>
              <w:rPr>
                <w:rFonts w:cs="Noto Sans"/>
              </w:rPr>
            </w:pPr>
            <w:r w:rsidRPr="00CC7CE1">
              <w:rPr>
                <w:rFonts w:cs="Noto Sans"/>
              </w:rPr>
              <w:t>Aggregate MAC Service Data Unit (A-MSDU)</w:t>
            </w:r>
          </w:p>
          <w:p w14:paraId="0786304A" w14:textId="77777777" w:rsidR="00E71D42" w:rsidRPr="00CC7CE1" w:rsidRDefault="00E71D42" w:rsidP="00E71D42">
            <w:pPr>
              <w:pStyle w:val="afe"/>
              <w:rPr>
                <w:rFonts w:cs="Noto Sans"/>
              </w:rPr>
            </w:pPr>
            <w:r w:rsidRPr="00CC7CE1">
              <w:rPr>
                <w:rFonts w:cs="Noto Sans"/>
              </w:rPr>
              <w:t>Dynamic Frequency Selection (DFS)</w:t>
            </w:r>
          </w:p>
          <w:p w14:paraId="41F73B42" w14:textId="77777777" w:rsidR="00E71D42" w:rsidRPr="00CC7CE1" w:rsidRDefault="00E71D42" w:rsidP="00E71D42">
            <w:pPr>
              <w:pStyle w:val="afe"/>
              <w:rPr>
                <w:rFonts w:cs="Noto Sans"/>
              </w:rPr>
            </w:pPr>
            <w:r w:rsidRPr="00CC7CE1">
              <w:rPr>
                <w:rFonts w:cs="Noto Sans"/>
              </w:rPr>
              <w:t>Cyclic Delay/Shift Diversity (CDD/CSD)</w:t>
            </w:r>
          </w:p>
          <w:p w14:paraId="44A92B8B" w14:textId="77777777" w:rsidR="00E71D42" w:rsidRPr="00CC7CE1" w:rsidRDefault="00E71D42" w:rsidP="00E71D42">
            <w:pPr>
              <w:pStyle w:val="afe"/>
              <w:rPr>
                <w:rFonts w:cs="Noto Sans"/>
              </w:rPr>
            </w:pPr>
            <w:r w:rsidRPr="00CC7CE1">
              <w:rPr>
                <w:rFonts w:cs="Noto Sans"/>
              </w:rPr>
              <w:t>Maximum Ratio Combining (MRC)</w:t>
            </w:r>
          </w:p>
          <w:p w14:paraId="28F841CC" w14:textId="77777777" w:rsidR="00E71D42" w:rsidRPr="00CC7CE1" w:rsidRDefault="00E71D42" w:rsidP="00E71D42">
            <w:pPr>
              <w:pStyle w:val="afe"/>
              <w:rPr>
                <w:rFonts w:cs="Noto Sans"/>
              </w:rPr>
            </w:pPr>
            <w:r w:rsidRPr="00CC7CE1">
              <w:rPr>
                <w:rFonts w:cs="Noto Sans"/>
              </w:rPr>
              <w:t>Space-Time Block Coding (STBC)</w:t>
            </w:r>
          </w:p>
          <w:p w14:paraId="570101D4" w14:textId="77777777" w:rsidR="00E71D42" w:rsidRPr="00CC7CE1" w:rsidRDefault="00E71D42" w:rsidP="00E71D42">
            <w:pPr>
              <w:pStyle w:val="afe"/>
              <w:rPr>
                <w:rFonts w:cs="Noto Sans"/>
              </w:rPr>
            </w:pPr>
            <w:r w:rsidRPr="00CC7CE1">
              <w:rPr>
                <w:rFonts w:cs="Noto Sans"/>
              </w:rPr>
              <w:t>Low-Density Parity Check (LDPC)</w:t>
            </w:r>
          </w:p>
          <w:p w14:paraId="2A961254" w14:textId="5CB0103C" w:rsidR="00C61EF2" w:rsidRPr="00CC7CE1" w:rsidRDefault="00E71D42" w:rsidP="00E71D42">
            <w:pPr>
              <w:pStyle w:val="afe"/>
              <w:ind w:left="105"/>
              <w:rPr>
                <w:rFonts w:cs="Noto Sans"/>
              </w:rPr>
            </w:pPr>
            <w:r w:rsidRPr="00CC7CE1">
              <w:rPr>
                <w:rFonts w:cs="Noto Sans"/>
              </w:rPr>
              <w:t>Transmit beam-forming (TxBF)</w:t>
            </w:r>
          </w:p>
        </w:tc>
      </w:tr>
      <w:tr w:rsidR="00C61EF2" w:rsidRPr="00CC7CE1" w14:paraId="1F5DB41D" w14:textId="77777777" w:rsidTr="00C61EF2">
        <w:tc>
          <w:tcPr>
            <w:tcW w:w="2122" w:type="dxa"/>
          </w:tcPr>
          <w:p w14:paraId="61CE9579" w14:textId="77777777" w:rsidR="00C61EF2" w:rsidRPr="00CC7CE1" w:rsidRDefault="00C61EF2" w:rsidP="00E71D42">
            <w:pPr>
              <w:pStyle w:val="afe"/>
              <w:ind w:left="105"/>
              <w:jc w:val="both"/>
              <w:rPr>
                <w:rFonts w:cs="Noto Sans"/>
              </w:rPr>
            </w:pPr>
            <w:r w:rsidRPr="00CC7CE1">
              <w:rPr>
                <w:rFonts w:cs="Noto Sans"/>
              </w:rPr>
              <w:t>802.11ax</w:t>
            </w:r>
          </w:p>
        </w:tc>
        <w:tc>
          <w:tcPr>
            <w:tcW w:w="7512" w:type="dxa"/>
          </w:tcPr>
          <w:p w14:paraId="70136B28" w14:textId="1CA5D397" w:rsidR="00DC4018" w:rsidRPr="00CC7CE1" w:rsidRDefault="00C409B7" w:rsidP="00DC4018">
            <w:pPr>
              <w:pStyle w:val="afe"/>
              <w:rPr>
                <w:rFonts w:cs="Noto Sans"/>
              </w:rPr>
            </w:pPr>
            <w:r w:rsidRPr="00CC7CE1">
              <w:rPr>
                <w:rFonts w:cs="Noto Sans" w:hint="eastAsia"/>
              </w:rPr>
              <w:t>Four</w:t>
            </w:r>
            <w:r w:rsidRPr="00CC7CE1">
              <w:rPr>
                <w:rFonts w:cs="Noto Sans"/>
              </w:rPr>
              <w:t xml:space="preserve"> </w:t>
            </w:r>
            <w:r w:rsidR="00DC4018" w:rsidRPr="00CC7CE1">
              <w:rPr>
                <w:rFonts w:cs="Noto Sans"/>
              </w:rPr>
              <w:t>spatial streams</w:t>
            </w:r>
          </w:p>
          <w:p w14:paraId="3402C96E" w14:textId="77777777" w:rsidR="00DC4018" w:rsidRPr="00CC7CE1" w:rsidRDefault="00DC4018" w:rsidP="00DC4018">
            <w:pPr>
              <w:pStyle w:val="List"/>
              <w:rPr>
                <w:rFonts w:cs="Noto Sans"/>
              </w:rPr>
            </w:pPr>
            <w:r w:rsidRPr="00CC7CE1">
              <w:rPr>
                <w:rFonts w:cs="Noto Sans" w:hint="eastAsia"/>
              </w:rPr>
              <w:t>Radio 1</w:t>
            </w:r>
            <w:r w:rsidRPr="00CC7CE1">
              <w:rPr>
                <w:rFonts w:cs="Noto Sans"/>
              </w:rPr>
              <w:t xml:space="preserve"> –</w:t>
            </w:r>
            <w:r w:rsidRPr="00CC7CE1">
              <w:rPr>
                <w:rFonts w:cs="Noto Sans" w:hint="eastAsia"/>
              </w:rPr>
              <w:t xml:space="preserve"> 2.4 GHz</w:t>
            </w:r>
            <w:r w:rsidRPr="00CC7CE1">
              <w:rPr>
                <w:rFonts w:cs="Noto Sans"/>
              </w:rPr>
              <w:t>:</w:t>
            </w:r>
            <w:r w:rsidRPr="00CC7CE1">
              <w:rPr>
                <w:rFonts w:cs="Noto Sans" w:hint="eastAsia"/>
              </w:rPr>
              <w:t xml:space="preserve"> 2</w:t>
            </w:r>
            <w:r w:rsidRPr="00CC7CE1">
              <w:rPr>
                <w:rFonts w:cs="Noto Sans"/>
              </w:rPr>
              <w:t>x</w:t>
            </w:r>
            <w:r w:rsidRPr="00CC7CE1">
              <w:rPr>
                <w:rFonts w:cs="Noto Sans" w:hint="eastAsia"/>
              </w:rPr>
              <w:t xml:space="preserve">2 </w:t>
            </w:r>
            <w:r w:rsidRPr="00CC7CE1">
              <w:rPr>
                <w:rFonts w:cs="Noto Sans"/>
              </w:rPr>
              <w:t xml:space="preserve">uplink/downlink </w:t>
            </w:r>
            <w:r w:rsidRPr="00CC7CE1">
              <w:rPr>
                <w:rFonts w:cs="Noto Sans" w:hint="eastAsia"/>
              </w:rPr>
              <w:t>MU-MIMO,</w:t>
            </w:r>
            <w:r w:rsidRPr="00CC7CE1">
              <w:rPr>
                <w:rFonts w:cs="Noto Sans"/>
              </w:rPr>
              <w:t xml:space="preserve"> two spatial streams</w:t>
            </w:r>
          </w:p>
          <w:p w14:paraId="69F64A04" w14:textId="2DA40128" w:rsidR="00DC4018" w:rsidRPr="00CC7CE1" w:rsidRDefault="00DC4018" w:rsidP="00DC4018">
            <w:pPr>
              <w:pStyle w:val="List"/>
              <w:rPr>
                <w:rFonts w:cs="Noto Sans"/>
              </w:rPr>
            </w:pPr>
            <w:r w:rsidRPr="00CC7CE1">
              <w:rPr>
                <w:rFonts w:cs="Noto Sans" w:hint="eastAsia"/>
              </w:rPr>
              <w:t>Radio 2</w:t>
            </w:r>
            <w:r w:rsidRPr="00CC7CE1">
              <w:rPr>
                <w:rFonts w:cs="Noto Sans"/>
              </w:rPr>
              <w:t xml:space="preserve"> –</w:t>
            </w:r>
            <w:r w:rsidRPr="00CC7CE1">
              <w:rPr>
                <w:rFonts w:cs="Noto Sans" w:hint="eastAsia"/>
              </w:rPr>
              <w:t xml:space="preserve"> 5 GHz</w:t>
            </w:r>
            <w:r w:rsidRPr="00CC7CE1">
              <w:rPr>
                <w:rFonts w:cs="Noto Sans"/>
              </w:rPr>
              <w:t>:</w:t>
            </w:r>
            <w:r w:rsidRPr="00CC7CE1">
              <w:rPr>
                <w:rFonts w:cs="Noto Sans" w:hint="eastAsia"/>
              </w:rPr>
              <w:t xml:space="preserve"> </w:t>
            </w:r>
            <w:r w:rsidRPr="00CC7CE1">
              <w:rPr>
                <w:rFonts w:cs="Noto Sans"/>
              </w:rPr>
              <w:t>2</w:t>
            </w:r>
            <w:r w:rsidRPr="00CC7CE1">
              <w:rPr>
                <w:rFonts w:cs="Noto Sans" w:hint="eastAsia"/>
              </w:rPr>
              <w:t>x</w:t>
            </w:r>
            <w:r w:rsidRPr="00CC7CE1">
              <w:rPr>
                <w:rFonts w:cs="Noto Sans"/>
              </w:rPr>
              <w:t>2</w:t>
            </w:r>
            <w:r w:rsidRPr="00CC7CE1">
              <w:rPr>
                <w:rFonts w:cs="Noto Sans" w:hint="eastAsia"/>
              </w:rPr>
              <w:t xml:space="preserve"> </w:t>
            </w:r>
            <w:r w:rsidRPr="00CC7CE1">
              <w:rPr>
                <w:rFonts w:cs="Noto Sans"/>
              </w:rPr>
              <w:t xml:space="preserve">uplink/downlink </w:t>
            </w:r>
            <w:r w:rsidRPr="00CC7CE1">
              <w:rPr>
                <w:rFonts w:cs="Noto Sans" w:hint="eastAsia"/>
              </w:rPr>
              <w:t xml:space="preserve">MU-MIMO, </w:t>
            </w:r>
            <w:r w:rsidR="00A66A0D" w:rsidRPr="00CC7CE1">
              <w:rPr>
                <w:rFonts w:cs="Noto Sans"/>
              </w:rPr>
              <w:t xml:space="preserve">two </w:t>
            </w:r>
            <w:r w:rsidRPr="00CC7CE1">
              <w:rPr>
                <w:rFonts w:cs="Noto Sans"/>
              </w:rPr>
              <w:t>spatial streams</w:t>
            </w:r>
          </w:p>
          <w:p w14:paraId="2882591E" w14:textId="77777777" w:rsidR="00DC4018" w:rsidRPr="00CC7CE1" w:rsidRDefault="00DC4018" w:rsidP="00DC4018">
            <w:pPr>
              <w:pStyle w:val="afe"/>
              <w:rPr>
                <w:rFonts w:cs="Noto Sans"/>
              </w:rPr>
            </w:pPr>
            <w:r w:rsidRPr="00CC7CE1">
              <w:rPr>
                <w:rFonts w:cs="Noto Sans" w:hint="eastAsia"/>
              </w:rPr>
              <w:t>Channels:</w:t>
            </w:r>
          </w:p>
          <w:p w14:paraId="2BA18953" w14:textId="77777777" w:rsidR="00DC4018" w:rsidRPr="00CC7CE1" w:rsidRDefault="00DC4018" w:rsidP="00DC4018">
            <w:pPr>
              <w:pStyle w:val="List"/>
              <w:rPr>
                <w:rFonts w:cs="Noto Sans"/>
              </w:rPr>
            </w:pPr>
            <w:r w:rsidRPr="00CC7CE1">
              <w:rPr>
                <w:rFonts w:cs="Noto Sans" w:hint="eastAsia"/>
              </w:rPr>
              <w:t>Radio 1</w:t>
            </w:r>
            <w:r w:rsidRPr="00CC7CE1">
              <w:rPr>
                <w:rFonts w:cs="Noto Sans"/>
              </w:rPr>
              <w:t xml:space="preserve"> –</w:t>
            </w:r>
            <w:r w:rsidRPr="00CC7CE1">
              <w:rPr>
                <w:rFonts w:cs="Noto Sans" w:hint="eastAsia"/>
              </w:rPr>
              <w:t xml:space="preserve"> 2.4 GHz: 20 MHz</w:t>
            </w:r>
            <w:r w:rsidRPr="00CC7CE1">
              <w:rPr>
                <w:rFonts w:cs="Noto Sans"/>
              </w:rPr>
              <w:t xml:space="preserve"> and</w:t>
            </w:r>
            <w:r w:rsidRPr="00CC7CE1">
              <w:rPr>
                <w:rFonts w:cs="Noto Sans" w:hint="eastAsia"/>
              </w:rPr>
              <w:t xml:space="preserve"> 40 MHz</w:t>
            </w:r>
          </w:p>
          <w:p w14:paraId="6F1DFC2F" w14:textId="77777777" w:rsidR="00DC4018" w:rsidRPr="00CC7CE1" w:rsidRDefault="00DC4018" w:rsidP="00DC4018">
            <w:pPr>
              <w:pStyle w:val="List"/>
              <w:rPr>
                <w:rFonts w:cs="Noto Sans"/>
              </w:rPr>
            </w:pPr>
            <w:r w:rsidRPr="00CC7CE1">
              <w:rPr>
                <w:rFonts w:cs="Noto Sans" w:hint="eastAsia"/>
              </w:rPr>
              <w:t>Radio 2</w:t>
            </w:r>
            <w:r w:rsidRPr="00CC7CE1">
              <w:rPr>
                <w:rFonts w:cs="Noto Sans"/>
              </w:rPr>
              <w:t xml:space="preserve"> –</w:t>
            </w:r>
            <w:r w:rsidRPr="00CC7CE1">
              <w:rPr>
                <w:rFonts w:cs="Noto Sans" w:hint="eastAsia"/>
              </w:rPr>
              <w:t xml:space="preserve"> 5 GHz: 20 MHz, 40 MHz, 80 MHz, </w:t>
            </w:r>
            <w:r w:rsidRPr="00CC7CE1">
              <w:rPr>
                <w:rFonts w:cs="Noto Sans"/>
              </w:rPr>
              <w:t xml:space="preserve">and </w:t>
            </w:r>
            <w:r w:rsidRPr="00CC7CE1">
              <w:rPr>
                <w:rFonts w:cs="Noto Sans" w:hint="eastAsia"/>
              </w:rPr>
              <w:t>160 MHz</w:t>
            </w:r>
          </w:p>
          <w:p w14:paraId="6C607867" w14:textId="0DD41133" w:rsidR="00DC4018" w:rsidRPr="00CC7CE1" w:rsidRDefault="00DC4018" w:rsidP="00DC4018">
            <w:pPr>
              <w:pStyle w:val="afe"/>
              <w:rPr>
                <w:rFonts w:cs="Noto Sans"/>
              </w:rPr>
            </w:pPr>
            <w:r w:rsidRPr="00CC7CE1">
              <w:rPr>
                <w:rFonts w:cs="Noto Sans"/>
              </w:rPr>
              <w:t xml:space="preserve">Combined peak data rate: </w:t>
            </w:r>
            <w:r w:rsidR="002E6F36" w:rsidRPr="00CC7CE1">
              <w:rPr>
                <w:rFonts w:cs="Noto Sans"/>
              </w:rPr>
              <w:t>2.976</w:t>
            </w:r>
            <w:r w:rsidRPr="00CC7CE1">
              <w:rPr>
                <w:rFonts w:cs="Noto Sans" w:hint="eastAsia"/>
              </w:rPr>
              <w:t xml:space="preserve"> Gbps:</w:t>
            </w:r>
          </w:p>
          <w:p w14:paraId="4BF805D2" w14:textId="77777777" w:rsidR="00DC4018" w:rsidRPr="00CC7CE1" w:rsidRDefault="00DC4018" w:rsidP="00DC4018">
            <w:pPr>
              <w:pStyle w:val="List"/>
              <w:rPr>
                <w:rFonts w:cs="Noto Sans"/>
              </w:rPr>
            </w:pPr>
            <w:r w:rsidRPr="00CC7CE1">
              <w:rPr>
                <w:rFonts w:cs="Noto Sans" w:hint="eastAsia"/>
              </w:rPr>
              <w:t>Radio 1</w:t>
            </w:r>
            <w:r w:rsidRPr="00CC7CE1">
              <w:rPr>
                <w:rFonts w:cs="Noto Sans"/>
              </w:rPr>
              <w:t xml:space="preserve"> –</w:t>
            </w:r>
            <w:r w:rsidRPr="00CC7CE1">
              <w:rPr>
                <w:rFonts w:cs="Noto Sans" w:hint="eastAsia"/>
              </w:rPr>
              <w:t xml:space="preserve"> 2.4 GHz: 8.6 Mbps </w:t>
            </w:r>
            <w:r w:rsidRPr="00CC7CE1">
              <w:rPr>
                <w:rFonts w:cs="Noto Sans"/>
              </w:rPr>
              <w:t>to</w:t>
            </w:r>
            <w:r w:rsidRPr="00CC7CE1">
              <w:rPr>
                <w:rFonts w:cs="Noto Sans" w:hint="eastAsia"/>
              </w:rPr>
              <w:t xml:space="preserve"> 0.574 Gbps (MCS0 </w:t>
            </w:r>
            <w:r w:rsidRPr="00CC7CE1">
              <w:rPr>
                <w:rFonts w:cs="Noto Sans"/>
              </w:rPr>
              <w:t>to</w:t>
            </w:r>
            <w:r w:rsidRPr="00CC7CE1">
              <w:rPr>
                <w:rFonts w:cs="Noto Sans" w:hint="eastAsia"/>
              </w:rPr>
              <w:t xml:space="preserve"> MCS11)</w:t>
            </w:r>
          </w:p>
          <w:p w14:paraId="0504339E" w14:textId="37F458B0" w:rsidR="00DC4018" w:rsidRPr="00CC7CE1" w:rsidRDefault="00DC4018" w:rsidP="00DC4018">
            <w:pPr>
              <w:pStyle w:val="List"/>
              <w:rPr>
                <w:rFonts w:cs="Noto Sans"/>
              </w:rPr>
            </w:pPr>
            <w:r w:rsidRPr="00CC7CE1">
              <w:rPr>
                <w:rFonts w:cs="Noto Sans" w:hint="eastAsia"/>
              </w:rPr>
              <w:t>Radio 2</w:t>
            </w:r>
            <w:r w:rsidRPr="00CC7CE1">
              <w:rPr>
                <w:rFonts w:cs="Noto Sans"/>
              </w:rPr>
              <w:t xml:space="preserve"> –</w:t>
            </w:r>
            <w:r w:rsidRPr="00CC7CE1">
              <w:rPr>
                <w:rFonts w:cs="Noto Sans" w:hint="eastAsia"/>
              </w:rPr>
              <w:t xml:space="preserve"> 5 GHz: 8.6 Mbps </w:t>
            </w:r>
            <w:r w:rsidRPr="00CC7CE1">
              <w:rPr>
                <w:rFonts w:cs="Noto Sans"/>
              </w:rPr>
              <w:t>to</w:t>
            </w:r>
            <w:r w:rsidRPr="00CC7CE1">
              <w:rPr>
                <w:rFonts w:cs="Noto Sans" w:hint="eastAsia"/>
              </w:rPr>
              <w:t xml:space="preserve"> </w:t>
            </w:r>
            <w:r w:rsidR="00A66A0D" w:rsidRPr="00CC7CE1">
              <w:rPr>
                <w:rFonts w:cs="Noto Sans"/>
              </w:rPr>
              <w:t>2.402</w:t>
            </w:r>
            <w:r w:rsidRPr="00CC7CE1">
              <w:rPr>
                <w:rFonts w:cs="Noto Sans" w:hint="eastAsia"/>
              </w:rPr>
              <w:t xml:space="preserve"> Gbps (MCS0 </w:t>
            </w:r>
            <w:r w:rsidRPr="00CC7CE1">
              <w:rPr>
                <w:rFonts w:cs="Noto Sans"/>
              </w:rPr>
              <w:t>to</w:t>
            </w:r>
            <w:r w:rsidRPr="00CC7CE1">
              <w:rPr>
                <w:rFonts w:cs="Noto Sans" w:hint="eastAsia"/>
              </w:rPr>
              <w:t xml:space="preserve"> MCS11)</w:t>
            </w:r>
          </w:p>
          <w:p w14:paraId="0D3CDE36" w14:textId="77777777" w:rsidR="00DC4018" w:rsidRPr="00CC7CE1" w:rsidRDefault="00DC4018" w:rsidP="00DC4018">
            <w:pPr>
              <w:pStyle w:val="afe"/>
              <w:rPr>
                <w:rFonts w:cs="Noto Sans"/>
              </w:rPr>
            </w:pPr>
            <w:r w:rsidRPr="00CC7CE1">
              <w:rPr>
                <w:rFonts w:cs="Noto Sans"/>
              </w:rPr>
              <w:t>Radio technologies</w:t>
            </w:r>
            <w:r w:rsidRPr="00CC7CE1">
              <w:rPr>
                <w:rFonts w:cs="Noto Sans" w:hint="eastAsia"/>
              </w:rPr>
              <w:t>:</w:t>
            </w:r>
            <w:r w:rsidRPr="00CC7CE1">
              <w:rPr>
                <w:rFonts w:cs="Noto Sans"/>
              </w:rPr>
              <w:t xml:space="preserve"> uplink/downlink Orthogonal Frequency-Division Multiple Access (</w:t>
            </w:r>
            <w:r w:rsidRPr="00CC7CE1">
              <w:rPr>
                <w:rFonts w:cs="Noto Sans" w:hint="eastAsia"/>
              </w:rPr>
              <w:t>OFDMA</w:t>
            </w:r>
            <w:r w:rsidRPr="00CC7CE1">
              <w:rPr>
                <w:rFonts w:cs="Noto Sans"/>
              </w:rPr>
              <w:t>)</w:t>
            </w:r>
            <w:r w:rsidRPr="00CC7CE1">
              <w:rPr>
                <w:rFonts w:cs="Noto Sans" w:hint="eastAsia"/>
              </w:rPr>
              <w:t xml:space="preserve"> </w:t>
            </w:r>
          </w:p>
          <w:p w14:paraId="73257EBA" w14:textId="77777777" w:rsidR="00DC4018" w:rsidRPr="00CC7CE1" w:rsidRDefault="00DC4018" w:rsidP="00DC4018">
            <w:pPr>
              <w:pStyle w:val="afe"/>
              <w:rPr>
                <w:rFonts w:cs="Noto Sans"/>
              </w:rPr>
            </w:pPr>
            <w:r w:rsidRPr="00CC7CE1">
              <w:rPr>
                <w:rFonts w:cs="Noto Sans"/>
              </w:rPr>
              <w:t>Modulation types</w:t>
            </w:r>
            <w:r w:rsidRPr="00CC7CE1">
              <w:rPr>
                <w:rFonts w:cs="Noto Sans" w:hint="eastAsia"/>
              </w:rPr>
              <w:t>: BPSK, QPSK, 16-QAM, 64-QAM, 256-QAM, 1024-QAM</w:t>
            </w:r>
          </w:p>
          <w:p w14:paraId="007B9FDC" w14:textId="77777777" w:rsidR="00DC4018" w:rsidRPr="00CC7CE1" w:rsidRDefault="00DC4018" w:rsidP="00DC4018">
            <w:pPr>
              <w:pStyle w:val="afe"/>
              <w:rPr>
                <w:rFonts w:cs="Noto Sans"/>
              </w:rPr>
            </w:pPr>
            <w:r w:rsidRPr="00CC7CE1">
              <w:rPr>
                <w:rFonts w:cs="Noto Sans"/>
              </w:rPr>
              <w:t>Packet aggregation</w:t>
            </w:r>
            <w:r w:rsidRPr="00CC7CE1">
              <w:rPr>
                <w:rFonts w:cs="Noto Sans" w:hint="eastAsia"/>
              </w:rPr>
              <w:t>:</w:t>
            </w:r>
          </w:p>
          <w:p w14:paraId="21B058D2" w14:textId="77777777" w:rsidR="00DC4018" w:rsidRPr="00CC7CE1" w:rsidRDefault="00DC4018" w:rsidP="00DC4018">
            <w:pPr>
              <w:pStyle w:val="List"/>
              <w:rPr>
                <w:rFonts w:cs="Noto Sans"/>
              </w:rPr>
            </w:pPr>
            <w:r w:rsidRPr="00CC7CE1">
              <w:rPr>
                <w:rFonts w:cs="Noto Sans"/>
              </w:rPr>
              <w:t>Aggregate MAC Protocol Data Unit (A-MPDU)</w:t>
            </w:r>
          </w:p>
          <w:p w14:paraId="054C35FA" w14:textId="77777777" w:rsidR="00DC4018" w:rsidRPr="00CC7CE1" w:rsidRDefault="00DC4018" w:rsidP="00DC4018">
            <w:pPr>
              <w:pStyle w:val="List"/>
              <w:rPr>
                <w:rFonts w:cs="Noto Sans"/>
              </w:rPr>
            </w:pPr>
            <w:r w:rsidRPr="00CC7CE1">
              <w:rPr>
                <w:rFonts w:cs="Noto Sans"/>
              </w:rPr>
              <w:t>Aggregate MAC Service Data Unit (A-MSDU)</w:t>
            </w:r>
          </w:p>
          <w:p w14:paraId="57BF73F3" w14:textId="77777777" w:rsidR="00DC4018" w:rsidRPr="00CC7CE1" w:rsidRDefault="00DC4018" w:rsidP="00DC4018">
            <w:pPr>
              <w:pStyle w:val="afe"/>
              <w:rPr>
                <w:rFonts w:cs="Noto Sans"/>
              </w:rPr>
            </w:pPr>
            <w:r w:rsidRPr="00CC7CE1">
              <w:rPr>
                <w:rFonts w:cs="Noto Sans"/>
              </w:rPr>
              <w:t>Dynamic Frequency Selection (DFS)</w:t>
            </w:r>
          </w:p>
          <w:p w14:paraId="66D01558" w14:textId="77777777" w:rsidR="00DC4018" w:rsidRPr="00CC7CE1" w:rsidRDefault="00DC4018" w:rsidP="00DC4018">
            <w:pPr>
              <w:pStyle w:val="afe"/>
              <w:rPr>
                <w:rFonts w:cs="Noto Sans"/>
              </w:rPr>
            </w:pPr>
            <w:r w:rsidRPr="00CC7CE1">
              <w:rPr>
                <w:rFonts w:cs="Noto Sans"/>
              </w:rPr>
              <w:t>Cyclic Delay/Shift Diversity (CDD/CSD)</w:t>
            </w:r>
          </w:p>
          <w:p w14:paraId="57CFADE1" w14:textId="77777777" w:rsidR="00DC4018" w:rsidRPr="00CC7CE1" w:rsidRDefault="00DC4018" w:rsidP="00DC4018">
            <w:pPr>
              <w:pStyle w:val="afe"/>
              <w:rPr>
                <w:rFonts w:cs="Noto Sans"/>
              </w:rPr>
            </w:pPr>
            <w:r w:rsidRPr="00CC7CE1">
              <w:rPr>
                <w:rFonts w:cs="Noto Sans"/>
              </w:rPr>
              <w:t>Maximum Ratio Combining (MRC)</w:t>
            </w:r>
          </w:p>
          <w:p w14:paraId="554E7391" w14:textId="77777777" w:rsidR="00DC4018" w:rsidRPr="00CC7CE1" w:rsidRDefault="00DC4018" w:rsidP="00DC4018">
            <w:pPr>
              <w:pStyle w:val="afe"/>
              <w:rPr>
                <w:rFonts w:cs="Noto Sans"/>
              </w:rPr>
            </w:pPr>
            <w:r w:rsidRPr="00CC7CE1">
              <w:rPr>
                <w:rFonts w:cs="Noto Sans"/>
              </w:rPr>
              <w:t>Space-Time Block Coding (STBC)</w:t>
            </w:r>
          </w:p>
          <w:p w14:paraId="3DB471EB" w14:textId="77777777" w:rsidR="00DC4018" w:rsidRPr="00CC7CE1" w:rsidRDefault="00DC4018" w:rsidP="00DC4018">
            <w:pPr>
              <w:pStyle w:val="afe"/>
              <w:rPr>
                <w:rFonts w:cs="Noto Sans"/>
              </w:rPr>
            </w:pPr>
            <w:r w:rsidRPr="00CC7CE1">
              <w:rPr>
                <w:rFonts w:cs="Noto Sans"/>
              </w:rPr>
              <w:t>Low-Density Parity Check (LDPC)</w:t>
            </w:r>
          </w:p>
          <w:p w14:paraId="4E8321F5" w14:textId="77777777" w:rsidR="00DC4018" w:rsidRPr="00CC7CE1" w:rsidRDefault="00DC4018" w:rsidP="00DC4018">
            <w:pPr>
              <w:pStyle w:val="afe"/>
              <w:rPr>
                <w:rFonts w:cs="Noto Sans"/>
              </w:rPr>
            </w:pPr>
            <w:r w:rsidRPr="00CC7CE1">
              <w:rPr>
                <w:rFonts w:cs="Noto Sans"/>
              </w:rPr>
              <w:t>Transmit beam-forming (TxBF)</w:t>
            </w:r>
          </w:p>
          <w:p w14:paraId="0DEEDB3F" w14:textId="17BA88D3" w:rsidR="00DC4018" w:rsidRPr="00CC7CE1" w:rsidRDefault="00DC4018" w:rsidP="00DC4018">
            <w:pPr>
              <w:pStyle w:val="afe"/>
              <w:ind w:left="105"/>
              <w:rPr>
                <w:rFonts w:cs="Noto Sans"/>
              </w:rPr>
            </w:pPr>
            <w:r w:rsidRPr="00CC7CE1">
              <w:rPr>
                <w:rFonts w:cs="Noto Sans"/>
              </w:rPr>
              <w:t>WPA3</w:t>
            </w:r>
          </w:p>
        </w:tc>
      </w:tr>
      <w:tr w:rsidR="00684C86" w:rsidRPr="00CC7CE1" w14:paraId="4C91542B" w14:textId="77777777" w:rsidTr="00C61EF2">
        <w:tc>
          <w:tcPr>
            <w:tcW w:w="2122" w:type="dxa"/>
          </w:tcPr>
          <w:p w14:paraId="68D38729" w14:textId="0B05E2E5" w:rsidR="00684C86" w:rsidRPr="00CC7CE1" w:rsidRDefault="00684C86" w:rsidP="00684C86">
            <w:pPr>
              <w:pStyle w:val="afe"/>
              <w:ind w:left="105"/>
              <w:jc w:val="both"/>
              <w:rPr>
                <w:rFonts w:cs="Noto Sans"/>
              </w:rPr>
            </w:pPr>
            <w:r w:rsidRPr="00CC7CE1">
              <w:rPr>
                <w:rFonts w:cs="Noto Sans"/>
                <w:color w:val="000000"/>
                <w:sz w:val="20"/>
              </w:rPr>
              <w:t>Antenna</w:t>
            </w:r>
          </w:p>
        </w:tc>
        <w:tc>
          <w:tcPr>
            <w:tcW w:w="7512" w:type="dxa"/>
          </w:tcPr>
          <w:p w14:paraId="7CE985F5" w14:textId="77777777" w:rsidR="00684C86" w:rsidRPr="00CC7CE1" w:rsidRDefault="00684C86" w:rsidP="00684C86">
            <w:pPr>
              <w:pStyle w:val="afe"/>
              <w:rPr>
                <w:rFonts w:cs="Noto Sans"/>
                <w:sz w:val="20"/>
                <w:szCs w:val="20"/>
              </w:rPr>
            </w:pPr>
            <w:r w:rsidRPr="00CC7CE1">
              <w:rPr>
                <w:rFonts w:cs="Noto Sans"/>
                <w:sz w:val="20"/>
                <w:szCs w:val="20"/>
              </w:rPr>
              <w:t>Wi-Fi</w:t>
            </w:r>
          </w:p>
          <w:p w14:paraId="25C5110D" w14:textId="6CDEA1BD" w:rsidR="00684C86" w:rsidRPr="00CC7CE1" w:rsidRDefault="00684C86" w:rsidP="00863CCA">
            <w:pPr>
              <w:pStyle w:val="List"/>
            </w:pPr>
            <w:r w:rsidRPr="00CC7CE1">
              <w:t>2.4 GHz: two</w:t>
            </w:r>
            <w:r w:rsidRPr="00CC7CE1">
              <w:rPr>
                <w:rFonts w:hint="eastAsia"/>
              </w:rPr>
              <w:t xml:space="preserve"> </w:t>
            </w:r>
            <w:r w:rsidRPr="00CC7CE1">
              <w:t xml:space="preserve">built-in omnidirectional antennas, </w:t>
            </w:r>
            <w:r w:rsidR="00863CCA" w:rsidRPr="00863CCA">
              <w:rPr>
                <w:rFonts w:cs="Noto Sans"/>
              </w:rPr>
              <w:t>with peak antenna gain of</w:t>
            </w:r>
            <w:r w:rsidRPr="00CC7CE1">
              <w:t xml:space="preserve"> 5.4 dBi. </w:t>
            </w:r>
          </w:p>
          <w:p w14:paraId="142BDBBE" w14:textId="33EFCDFE" w:rsidR="00684C86" w:rsidRPr="00CC7CE1" w:rsidRDefault="00684C86" w:rsidP="00684C86">
            <w:pPr>
              <w:pStyle w:val="List"/>
              <w:rPr>
                <w:rFonts w:cs="Noto Sans"/>
              </w:rPr>
            </w:pPr>
            <w:r w:rsidRPr="00CC7CE1">
              <w:rPr>
                <w:rFonts w:cs="Noto Sans"/>
              </w:rPr>
              <w:t xml:space="preserve">5 GHz: </w:t>
            </w:r>
            <w:r w:rsidR="002E6F36" w:rsidRPr="00CC7CE1">
              <w:rPr>
                <w:rFonts w:cs="Noto Sans" w:hint="eastAsia"/>
              </w:rPr>
              <w:t>two</w:t>
            </w:r>
            <w:r w:rsidRPr="00CC7CE1">
              <w:rPr>
                <w:rFonts w:cs="Noto Sans" w:hint="eastAsia"/>
              </w:rPr>
              <w:t xml:space="preserve"> </w:t>
            </w:r>
            <w:r w:rsidRPr="00CC7CE1">
              <w:rPr>
                <w:rFonts w:cs="Noto Sans"/>
              </w:rPr>
              <w:t xml:space="preserve">built-in omnidirectional antennas, </w:t>
            </w:r>
            <w:r w:rsidR="00863CCA" w:rsidRPr="00863CCA">
              <w:rPr>
                <w:rFonts w:cs="Noto Sans"/>
              </w:rPr>
              <w:t>with peak antenna gain of</w:t>
            </w:r>
            <w:r w:rsidRPr="00CC7CE1">
              <w:rPr>
                <w:rFonts w:cs="Noto Sans"/>
              </w:rPr>
              <w:t xml:space="preserve"> 5.2 dBi.</w:t>
            </w:r>
          </w:p>
          <w:p w14:paraId="7199CE74" w14:textId="77777777" w:rsidR="00684C86" w:rsidRPr="00CC7CE1" w:rsidRDefault="00684C86" w:rsidP="00684C86">
            <w:pPr>
              <w:pStyle w:val="afe"/>
              <w:rPr>
                <w:rFonts w:cs="Noto Sans"/>
                <w:sz w:val="20"/>
                <w:szCs w:val="20"/>
              </w:rPr>
            </w:pPr>
            <w:r w:rsidRPr="00CC7CE1">
              <w:rPr>
                <w:rFonts w:cs="Noto Sans"/>
              </w:rPr>
              <w:t>Bluetooth</w:t>
            </w:r>
          </w:p>
          <w:p w14:paraId="475CC228" w14:textId="11BE4658" w:rsidR="00684C86" w:rsidRPr="00CC7CE1" w:rsidRDefault="00684C86" w:rsidP="00090906">
            <w:pPr>
              <w:pStyle w:val="List"/>
              <w:rPr>
                <w:rFonts w:cs="Noto Sans"/>
              </w:rPr>
            </w:pPr>
            <w:r w:rsidRPr="00CC7CE1">
              <w:rPr>
                <w:rFonts w:cs="Noto Sans"/>
              </w:rPr>
              <w:t xml:space="preserve">One integrated vertically polarized omnidirectional antenna, </w:t>
            </w:r>
            <w:r w:rsidR="00863CCA" w:rsidRPr="00863CCA">
              <w:rPr>
                <w:rFonts w:cs="Noto Sans"/>
              </w:rPr>
              <w:t>with peak antenna gain of</w:t>
            </w:r>
            <w:r w:rsidRPr="00CC7CE1">
              <w:rPr>
                <w:rFonts w:cs="Noto Sans"/>
              </w:rPr>
              <w:t xml:space="preserve"> 4.6 dBi.</w:t>
            </w:r>
          </w:p>
        </w:tc>
      </w:tr>
      <w:tr w:rsidR="00684C86" w:rsidRPr="00CC7CE1" w14:paraId="68128839" w14:textId="77777777" w:rsidTr="00C61EF2">
        <w:tc>
          <w:tcPr>
            <w:tcW w:w="2122" w:type="dxa"/>
          </w:tcPr>
          <w:p w14:paraId="7E56D514" w14:textId="1148CEF2" w:rsidR="00684C86" w:rsidRPr="00CC7CE1" w:rsidRDefault="00684C86" w:rsidP="00684C86">
            <w:pPr>
              <w:pStyle w:val="afe"/>
              <w:ind w:left="105"/>
              <w:jc w:val="both"/>
              <w:rPr>
                <w:rFonts w:cs="Noto Sans"/>
              </w:rPr>
            </w:pPr>
            <w:r w:rsidRPr="00CC7CE1">
              <w:rPr>
                <w:rFonts w:cs="Noto Sans"/>
              </w:rPr>
              <w:t>Port</w:t>
            </w:r>
          </w:p>
        </w:tc>
        <w:tc>
          <w:tcPr>
            <w:tcW w:w="7512" w:type="dxa"/>
          </w:tcPr>
          <w:p w14:paraId="4565C06B" w14:textId="00945567" w:rsidR="00684C86" w:rsidRPr="00CC7CE1" w:rsidRDefault="00684C86">
            <w:pPr>
              <w:pStyle w:val="afe"/>
              <w:rPr>
                <w:rFonts w:cs="Noto Sans"/>
                <w:sz w:val="20"/>
                <w:szCs w:val="20"/>
              </w:rPr>
            </w:pPr>
            <w:r w:rsidRPr="00CC7CE1">
              <w:rPr>
                <w:rFonts w:cs="Noto Sans"/>
              </w:rPr>
              <w:t>1 x 100/1000/</w:t>
            </w:r>
            <w:r w:rsidR="006A3E7C" w:rsidRPr="00090906">
              <w:rPr>
                <w:rFonts w:cs="Noto Sans"/>
                <w:color w:val="262626"/>
                <w:kern w:val="0"/>
                <w:szCs w:val="18"/>
              </w:rPr>
              <w:t>2.5G/5G</w:t>
            </w:r>
            <w:r w:rsidR="005A5905" w:rsidRPr="005A5905">
              <w:rPr>
                <w:rFonts w:cs="Noto Sans"/>
              </w:rPr>
              <w:t>BASE-T</w:t>
            </w:r>
            <w:r w:rsidR="006A3E7C">
              <w:rPr>
                <w:rFonts w:cs="Noto Sans"/>
              </w:rPr>
              <w:t xml:space="preserve"> </w:t>
            </w:r>
            <w:r w:rsidRPr="00CC7CE1">
              <w:rPr>
                <w:rFonts w:cs="Noto Sans"/>
              </w:rPr>
              <w:t>port</w:t>
            </w:r>
            <w:r w:rsidR="006C1D71" w:rsidRPr="006C1D71">
              <w:rPr>
                <w:rFonts w:cs="Noto Sans"/>
              </w:rPr>
              <w:t>, compliant with IEEE 802.3af/at/bt standard (PoE/PoE+/PoE++)</w:t>
            </w:r>
          </w:p>
          <w:p w14:paraId="6B93B4EA" w14:textId="3CB8A6C8" w:rsidR="00684C86" w:rsidRPr="00CC7CE1" w:rsidRDefault="00684C86" w:rsidP="00684C86">
            <w:pPr>
              <w:pStyle w:val="afe"/>
              <w:rPr>
                <w:rFonts w:cs="Noto Sans"/>
                <w:sz w:val="20"/>
                <w:szCs w:val="20"/>
              </w:rPr>
            </w:pPr>
            <w:r w:rsidRPr="00CC7CE1">
              <w:rPr>
                <w:rFonts w:cs="Noto Sans"/>
              </w:rPr>
              <w:t xml:space="preserve">1 x 5GE </w:t>
            </w:r>
            <w:r w:rsidR="006A3E7C" w:rsidRPr="006A3E7C">
              <w:rPr>
                <w:rFonts w:cs="Noto Sans"/>
              </w:rPr>
              <w:t>SFP/RJ45 combo port, compatibility with 1GE and 2.5GE modules, shared with one 100/1000/2.5G/5GBASE-T port</w:t>
            </w:r>
          </w:p>
          <w:p w14:paraId="1C90725E" w14:textId="559D11E8" w:rsidR="00684C86" w:rsidRPr="00CC7CE1" w:rsidRDefault="00684C86" w:rsidP="00684C86">
            <w:pPr>
              <w:pStyle w:val="afe"/>
              <w:rPr>
                <w:rFonts w:cs="Noto Sans"/>
                <w:sz w:val="20"/>
                <w:szCs w:val="20"/>
              </w:rPr>
            </w:pPr>
            <w:r w:rsidRPr="00CC7CE1">
              <w:rPr>
                <w:rFonts w:cs="Noto Sans"/>
              </w:rPr>
              <w:t>1 x 10/100/1000</w:t>
            </w:r>
            <w:r w:rsidR="005A5905" w:rsidRPr="005A5905">
              <w:rPr>
                <w:rFonts w:cs="Noto Sans"/>
              </w:rPr>
              <w:t>BASE-T</w:t>
            </w:r>
            <w:r w:rsidRPr="00CC7CE1">
              <w:rPr>
                <w:rFonts w:cs="Noto Sans"/>
              </w:rPr>
              <w:t xml:space="preserve"> port</w:t>
            </w:r>
          </w:p>
          <w:p w14:paraId="6C802F47" w14:textId="77777777" w:rsidR="00684C86" w:rsidRPr="00CC7CE1" w:rsidRDefault="00684C86" w:rsidP="00684C86">
            <w:pPr>
              <w:pStyle w:val="afe"/>
              <w:rPr>
                <w:rFonts w:cs="Noto Sans"/>
                <w:sz w:val="20"/>
                <w:szCs w:val="20"/>
              </w:rPr>
            </w:pPr>
            <w:r w:rsidRPr="00CC7CE1">
              <w:rPr>
                <w:rFonts w:cs="Noto Sans"/>
              </w:rPr>
              <w:t>1 x RJ45 console port (serial console port)</w:t>
            </w:r>
          </w:p>
          <w:p w14:paraId="0CA29A4D" w14:textId="77777777" w:rsidR="00684C86" w:rsidRPr="00CC7CE1" w:rsidRDefault="00684C86" w:rsidP="00684C86">
            <w:pPr>
              <w:pStyle w:val="afe"/>
              <w:rPr>
                <w:rFonts w:cs="Noto Sans"/>
                <w:sz w:val="20"/>
                <w:szCs w:val="20"/>
              </w:rPr>
            </w:pPr>
            <w:r w:rsidRPr="00CC7CE1">
              <w:rPr>
                <w:rFonts w:cs="Noto Sans"/>
                <w:sz w:val="20"/>
                <w:szCs w:val="20"/>
              </w:rPr>
              <w:t>1</w:t>
            </w:r>
            <w:r w:rsidRPr="00CC7CE1">
              <w:rPr>
                <w:rFonts w:cs="Noto Sans"/>
              </w:rPr>
              <w:t xml:space="preserve"> x USB 3.0 (Type-A connector)</w:t>
            </w:r>
          </w:p>
          <w:p w14:paraId="70E04DB8" w14:textId="550637D7" w:rsidR="00684C86" w:rsidRPr="00CC7CE1" w:rsidRDefault="00684C86" w:rsidP="00684C86">
            <w:pPr>
              <w:pStyle w:val="afe"/>
              <w:ind w:left="105"/>
              <w:rPr>
                <w:rFonts w:cs="Noto Sans"/>
                <w:sz w:val="20"/>
                <w:szCs w:val="20"/>
              </w:rPr>
            </w:pPr>
            <w:r w:rsidRPr="00CC7CE1">
              <w:rPr>
                <w:rFonts w:cs="Noto Sans"/>
                <w:sz w:val="20"/>
                <w:szCs w:val="20"/>
              </w:rPr>
              <w:t>1</w:t>
            </w:r>
            <w:r w:rsidRPr="00CC7CE1">
              <w:rPr>
                <w:rFonts w:cs="Noto Sans"/>
              </w:rPr>
              <w:t xml:space="preserve"> x Bluetooth 5.1</w:t>
            </w:r>
          </w:p>
        </w:tc>
      </w:tr>
      <w:tr w:rsidR="00684C86" w:rsidRPr="00CC7CE1" w14:paraId="5F745D32" w14:textId="77777777" w:rsidTr="00C61EF2">
        <w:tc>
          <w:tcPr>
            <w:tcW w:w="2122" w:type="dxa"/>
          </w:tcPr>
          <w:p w14:paraId="2A00E0A1" w14:textId="46113884" w:rsidR="00684C86" w:rsidRPr="00CC7CE1" w:rsidRDefault="00684C86" w:rsidP="00684C86">
            <w:pPr>
              <w:pStyle w:val="afe"/>
              <w:ind w:left="105"/>
              <w:jc w:val="both"/>
              <w:rPr>
                <w:rFonts w:cs="Noto Sans"/>
              </w:rPr>
            </w:pPr>
            <w:r w:rsidRPr="00CC7CE1">
              <w:rPr>
                <w:rFonts w:cs="Noto Sans"/>
              </w:rPr>
              <w:t>Status LED</w:t>
            </w:r>
          </w:p>
        </w:tc>
        <w:tc>
          <w:tcPr>
            <w:tcW w:w="7512" w:type="dxa"/>
          </w:tcPr>
          <w:p w14:paraId="68F51215" w14:textId="77777777" w:rsidR="00684C86" w:rsidRPr="00CC7CE1" w:rsidRDefault="00684C86" w:rsidP="00684C86">
            <w:pPr>
              <w:pStyle w:val="afe"/>
              <w:rPr>
                <w:rFonts w:cs="Noto Sans"/>
              </w:rPr>
            </w:pPr>
            <w:r w:rsidRPr="00CC7CE1">
              <w:rPr>
                <w:rFonts w:cs="Noto Sans"/>
              </w:rPr>
              <w:t>1 x multi-color system status LED</w:t>
            </w:r>
          </w:p>
          <w:p w14:paraId="1CC3B168" w14:textId="77777777" w:rsidR="00684C86" w:rsidRPr="00CC7CE1" w:rsidRDefault="00684C86" w:rsidP="00684C86">
            <w:pPr>
              <w:pStyle w:val="List"/>
              <w:rPr>
                <w:rFonts w:cs="Noto Sans"/>
              </w:rPr>
            </w:pPr>
            <w:r w:rsidRPr="00CC7CE1">
              <w:rPr>
                <w:rFonts w:cs="Noto Sans" w:hint="eastAsia"/>
              </w:rPr>
              <w:t xml:space="preserve">AP </w:t>
            </w:r>
            <w:r w:rsidRPr="00CC7CE1">
              <w:rPr>
                <w:rFonts w:cs="Noto Sans"/>
              </w:rPr>
              <w:t>power-on status</w:t>
            </w:r>
          </w:p>
          <w:p w14:paraId="1A79AD56" w14:textId="77777777" w:rsidR="00684C86" w:rsidRPr="00CC7CE1" w:rsidRDefault="00684C86" w:rsidP="00684C86">
            <w:pPr>
              <w:pStyle w:val="List"/>
              <w:rPr>
                <w:rFonts w:cs="Noto Sans"/>
              </w:rPr>
            </w:pPr>
            <w:r w:rsidRPr="00CC7CE1">
              <w:rPr>
                <w:rFonts w:cs="Noto Sans" w:hint="eastAsia"/>
              </w:rPr>
              <w:t>S</w:t>
            </w:r>
            <w:r w:rsidRPr="00CC7CE1">
              <w:rPr>
                <w:rFonts w:cs="Noto Sans"/>
              </w:rPr>
              <w:t xml:space="preserve">oftware initialization status and upgrade status </w:t>
            </w:r>
          </w:p>
          <w:p w14:paraId="48FB8BD1" w14:textId="77777777" w:rsidR="00684C86" w:rsidRPr="00CC7CE1" w:rsidRDefault="00684C86" w:rsidP="00684C86">
            <w:pPr>
              <w:pStyle w:val="List"/>
              <w:rPr>
                <w:rFonts w:cs="Noto Sans"/>
              </w:rPr>
            </w:pPr>
            <w:r w:rsidRPr="00CC7CE1">
              <w:rPr>
                <w:rFonts w:cs="Noto Sans"/>
              </w:rPr>
              <w:t>Uplink service interface status</w:t>
            </w:r>
          </w:p>
          <w:p w14:paraId="752FA704" w14:textId="77777777" w:rsidR="00684C86" w:rsidRPr="00CC7CE1" w:rsidRDefault="00684C86" w:rsidP="00684C86">
            <w:pPr>
              <w:pStyle w:val="List"/>
              <w:rPr>
                <w:rFonts w:cs="Noto Sans"/>
              </w:rPr>
            </w:pPr>
            <w:r w:rsidRPr="00CC7CE1">
              <w:rPr>
                <w:rFonts w:cs="Noto Sans"/>
              </w:rPr>
              <w:t xml:space="preserve">Wireless user online status </w:t>
            </w:r>
          </w:p>
          <w:p w14:paraId="40273957" w14:textId="77777777" w:rsidR="00684C86" w:rsidRPr="00CC7CE1" w:rsidRDefault="00684C86" w:rsidP="00684C86">
            <w:pPr>
              <w:pStyle w:val="List"/>
              <w:rPr>
                <w:rFonts w:cs="Noto Sans"/>
              </w:rPr>
            </w:pPr>
            <w:r w:rsidRPr="00CC7CE1">
              <w:rPr>
                <w:rFonts w:cs="Noto Sans" w:hint="eastAsia"/>
              </w:rPr>
              <w:t>CAPWAP tunnel</w:t>
            </w:r>
            <w:r w:rsidRPr="00CC7CE1">
              <w:rPr>
                <w:rFonts w:cs="Noto Sans"/>
              </w:rPr>
              <w:t xml:space="preserve"> timeout</w:t>
            </w:r>
          </w:p>
          <w:p w14:paraId="582A07A6" w14:textId="3BCFA63B" w:rsidR="00684C86" w:rsidRPr="00CC7CE1" w:rsidRDefault="00684C86" w:rsidP="004D10C1">
            <w:pPr>
              <w:pStyle w:val="List"/>
              <w:rPr>
                <w:rFonts w:cs="Noto Sans"/>
              </w:rPr>
            </w:pPr>
            <w:r w:rsidRPr="00CC7CE1">
              <w:rPr>
                <w:rFonts w:cs="Noto Sans" w:hint="eastAsia"/>
              </w:rPr>
              <w:t>S</w:t>
            </w:r>
            <w:r w:rsidRPr="00CC7CE1">
              <w:rPr>
                <w:rFonts w:cs="Noto Sans"/>
              </w:rPr>
              <w:t xml:space="preserve">pecific </w:t>
            </w:r>
            <w:r w:rsidRPr="00CC7CE1">
              <w:rPr>
                <w:rFonts w:cs="Noto Sans" w:hint="eastAsia"/>
              </w:rPr>
              <w:t>AP</w:t>
            </w:r>
            <w:r w:rsidRPr="00CC7CE1">
              <w:rPr>
                <w:rFonts w:cs="Noto Sans"/>
              </w:rPr>
              <w:t xml:space="preserve"> locating</w:t>
            </w:r>
          </w:p>
        </w:tc>
      </w:tr>
      <w:tr w:rsidR="00684C86" w:rsidRPr="00CC7CE1" w14:paraId="65A70E69" w14:textId="77777777" w:rsidTr="00C61EF2">
        <w:tc>
          <w:tcPr>
            <w:tcW w:w="2122" w:type="dxa"/>
          </w:tcPr>
          <w:p w14:paraId="0E28249A" w14:textId="1719BD1F" w:rsidR="00684C86" w:rsidRPr="00CC7CE1" w:rsidRDefault="00684C86" w:rsidP="00684C86">
            <w:pPr>
              <w:pStyle w:val="afe"/>
              <w:ind w:left="105"/>
              <w:jc w:val="both"/>
              <w:rPr>
                <w:rFonts w:cs="Noto Sans"/>
              </w:rPr>
            </w:pPr>
            <w:r w:rsidRPr="00CC7CE1">
              <w:rPr>
                <w:rFonts w:cs="Noto Sans"/>
              </w:rPr>
              <w:t>Button</w:t>
            </w:r>
          </w:p>
        </w:tc>
        <w:tc>
          <w:tcPr>
            <w:tcW w:w="7512" w:type="dxa"/>
          </w:tcPr>
          <w:p w14:paraId="3119A7CD" w14:textId="77777777" w:rsidR="00684C86" w:rsidRPr="00CC7CE1" w:rsidRDefault="00684C86" w:rsidP="00684C86">
            <w:pPr>
              <w:pStyle w:val="afe"/>
              <w:rPr>
                <w:rFonts w:cs="Noto Sans"/>
              </w:rPr>
            </w:pPr>
            <w:r w:rsidRPr="00CC7CE1">
              <w:rPr>
                <w:rFonts w:cs="Noto Sans"/>
              </w:rPr>
              <w:t>1 x Reset button</w:t>
            </w:r>
          </w:p>
          <w:p w14:paraId="4047269C" w14:textId="77777777" w:rsidR="00684C86" w:rsidRPr="00CC7CE1" w:rsidRDefault="00684C86" w:rsidP="00684C86">
            <w:pPr>
              <w:pStyle w:val="List"/>
              <w:rPr>
                <w:rFonts w:cs="Noto Sans"/>
              </w:rPr>
            </w:pPr>
            <w:r w:rsidRPr="00CC7CE1">
              <w:rPr>
                <w:rFonts w:cs="Noto Sans"/>
              </w:rPr>
              <w:t xml:space="preserve">Press the button for shorter than 2 seconds. Then the device restarts. </w:t>
            </w:r>
          </w:p>
          <w:p w14:paraId="3510EED4" w14:textId="04A0FEED" w:rsidR="00684C86" w:rsidRPr="00CC7CE1" w:rsidRDefault="00684C86" w:rsidP="00684C86">
            <w:pPr>
              <w:pStyle w:val="List"/>
              <w:rPr>
                <w:rFonts w:cs="Noto Sans"/>
                <w:sz w:val="20"/>
                <w:szCs w:val="20"/>
              </w:rPr>
            </w:pPr>
            <w:r w:rsidRPr="00CC7CE1">
              <w:rPr>
                <w:rFonts w:cs="Noto Sans"/>
              </w:rPr>
              <w:t>Press the button for longer than 5 seconds. Then the device restores to factory settings.</w:t>
            </w:r>
          </w:p>
        </w:tc>
      </w:tr>
      <w:tr w:rsidR="00684C86" w:rsidRPr="00CC7CE1" w14:paraId="2DF818C2" w14:textId="77777777" w:rsidTr="00C61EF2">
        <w:tc>
          <w:tcPr>
            <w:tcW w:w="2122" w:type="dxa"/>
          </w:tcPr>
          <w:p w14:paraId="54E0B25A" w14:textId="2DB419C2" w:rsidR="00684C86" w:rsidRPr="00CC7CE1" w:rsidRDefault="00684C86" w:rsidP="00684C86">
            <w:pPr>
              <w:pStyle w:val="afe"/>
              <w:ind w:left="105"/>
              <w:jc w:val="both"/>
              <w:rPr>
                <w:rFonts w:cs="Noto Sans"/>
              </w:rPr>
            </w:pPr>
            <w:r w:rsidRPr="00CC7CE1">
              <w:rPr>
                <w:rFonts w:cs="Noto Sans"/>
              </w:rPr>
              <w:t>Dimensions (W x D x H)</w:t>
            </w:r>
          </w:p>
        </w:tc>
        <w:tc>
          <w:tcPr>
            <w:tcW w:w="7512" w:type="dxa"/>
          </w:tcPr>
          <w:p w14:paraId="4B27093A" w14:textId="0FEF37DF" w:rsidR="00684C86" w:rsidRPr="00CC7CE1" w:rsidRDefault="00684C86" w:rsidP="00684C86">
            <w:pPr>
              <w:pStyle w:val="afe"/>
              <w:ind w:left="105"/>
              <w:rPr>
                <w:rFonts w:cs="Noto Sans"/>
                <w:sz w:val="20"/>
                <w:szCs w:val="20"/>
              </w:rPr>
            </w:pPr>
            <w:r w:rsidRPr="00CC7CE1">
              <w:rPr>
                <w:rFonts w:cs="Noto Sans"/>
              </w:rPr>
              <w:t>Main unit</w:t>
            </w:r>
            <w:r w:rsidRPr="00CC7CE1">
              <w:rPr>
                <w:rFonts w:cs="Noto Sans" w:hint="eastAsia"/>
              </w:rPr>
              <w:t>:</w:t>
            </w:r>
            <w:r w:rsidRPr="00CC7CE1">
              <w:rPr>
                <w:rFonts w:cs="Noto Sans"/>
              </w:rPr>
              <w:t xml:space="preserve"> </w:t>
            </w:r>
            <w:r w:rsidRPr="00CC7CE1">
              <w:rPr>
                <w:rFonts w:cs="Noto Sans"/>
                <w:sz w:val="20"/>
                <w:szCs w:val="20"/>
              </w:rPr>
              <w:t xml:space="preserve">230 mm </w:t>
            </w:r>
            <w:r w:rsidR="00960168" w:rsidRPr="00CC7CE1">
              <w:rPr>
                <w:rFonts w:cs="Noto Sans"/>
                <w:sz w:val="20"/>
                <w:szCs w:val="20"/>
              </w:rPr>
              <w:t xml:space="preserve">x </w:t>
            </w:r>
            <w:r w:rsidRPr="00CC7CE1">
              <w:rPr>
                <w:rFonts w:cs="Noto Sans"/>
                <w:sz w:val="20"/>
                <w:szCs w:val="20"/>
              </w:rPr>
              <w:t xml:space="preserve">230 mm </w:t>
            </w:r>
            <w:r w:rsidR="00960168" w:rsidRPr="00CC7CE1">
              <w:rPr>
                <w:rFonts w:cs="Noto Sans"/>
                <w:sz w:val="20"/>
                <w:szCs w:val="20"/>
              </w:rPr>
              <w:t xml:space="preserve">x </w:t>
            </w:r>
            <w:r w:rsidRPr="00CC7CE1">
              <w:rPr>
                <w:rFonts w:cs="Noto Sans"/>
                <w:sz w:val="20"/>
                <w:szCs w:val="20"/>
              </w:rPr>
              <w:t>51 mm (9.</w:t>
            </w:r>
            <w:r w:rsidR="00960168" w:rsidRPr="00CC7CE1">
              <w:rPr>
                <w:rFonts w:cs="Noto Sans"/>
                <w:sz w:val="20"/>
                <w:szCs w:val="20"/>
              </w:rPr>
              <w:t xml:space="preserve">06 </w:t>
            </w:r>
            <w:r w:rsidRPr="00CC7CE1">
              <w:rPr>
                <w:rFonts w:cs="Noto Sans"/>
                <w:sz w:val="20"/>
                <w:szCs w:val="20"/>
              </w:rPr>
              <w:t>in</w:t>
            </w:r>
            <w:r w:rsidR="00960168" w:rsidRPr="00CC7CE1">
              <w:rPr>
                <w:rFonts w:cs="Noto Sans"/>
                <w:sz w:val="20"/>
                <w:szCs w:val="20"/>
              </w:rPr>
              <w:t>.</w:t>
            </w:r>
            <w:r w:rsidRPr="00CC7CE1">
              <w:rPr>
                <w:rFonts w:cs="Noto Sans"/>
                <w:sz w:val="20"/>
                <w:szCs w:val="20"/>
              </w:rPr>
              <w:t xml:space="preserve"> </w:t>
            </w:r>
            <w:r w:rsidR="00960168" w:rsidRPr="00CC7CE1">
              <w:rPr>
                <w:rFonts w:cs="Noto Sans"/>
                <w:sz w:val="20"/>
                <w:szCs w:val="20"/>
              </w:rPr>
              <w:t xml:space="preserve">x </w:t>
            </w:r>
            <w:r w:rsidRPr="00CC7CE1">
              <w:rPr>
                <w:rFonts w:cs="Noto Sans"/>
                <w:sz w:val="20"/>
                <w:szCs w:val="20"/>
              </w:rPr>
              <w:t>9.</w:t>
            </w:r>
            <w:r w:rsidR="00960168" w:rsidRPr="00CC7CE1">
              <w:rPr>
                <w:rFonts w:cs="Noto Sans"/>
                <w:sz w:val="20"/>
                <w:szCs w:val="20"/>
              </w:rPr>
              <w:t xml:space="preserve">06 </w:t>
            </w:r>
            <w:r w:rsidRPr="00CC7CE1">
              <w:rPr>
                <w:rFonts w:cs="Noto Sans"/>
                <w:sz w:val="20"/>
                <w:szCs w:val="20"/>
              </w:rPr>
              <w:t>in</w:t>
            </w:r>
            <w:r w:rsidR="00960168" w:rsidRPr="00CC7CE1">
              <w:rPr>
                <w:rFonts w:cs="Noto Sans"/>
                <w:sz w:val="20"/>
                <w:szCs w:val="20"/>
              </w:rPr>
              <w:t>.</w:t>
            </w:r>
            <w:r w:rsidRPr="00CC7CE1">
              <w:rPr>
                <w:rFonts w:cs="Noto Sans"/>
                <w:sz w:val="20"/>
                <w:szCs w:val="20"/>
              </w:rPr>
              <w:t xml:space="preserve"> </w:t>
            </w:r>
            <w:r w:rsidR="00960168" w:rsidRPr="00CC7CE1">
              <w:rPr>
                <w:rFonts w:cs="Noto Sans"/>
                <w:sz w:val="20"/>
                <w:szCs w:val="20"/>
              </w:rPr>
              <w:t xml:space="preserve">x </w:t>
            </w:r>
            <w:r w:rsidRPr="00CC7CE1">
              <w:rPr>
                <w:rFonts w:cs="Noto Sans"/>
                <w:sz w:val="20"/>
                <w:szCs w:val="20"/>
              </w:rPr>
              <w:t>2.</w:t>
            </w:r>
            <w:r w:rsidR="00960168" w:rsidRPr="00CC7CE1">
              <w:rPr>
                <w:rFonts w:cs="Noto Sans"/>
                <w:sz w:val="20"/>
                <w:szCs w:val="20"/>
              </w:rPr>
              <w:t>0</w:t>
            </w:r>
            <w:r w:rsidRPr="00CC7CE1">
              <w:rPr>
                <w:rFonts w:cs="Noto Sans"/>
                <w:sz w:val="20"/>
                <w:szCs w:val="20"/>
              </w:rPr>
              <w:t>1 in</w:t>
            </w:r>
            <w:r w:rsidR="00960168" w:rsidRPr="00CC7CE1">
              <w:rPr>
                <w:rFonts w:cs="Noto Sans"/>
                <w:sz w:val="20"/>
                <w:szCs w:val="20"/>
              </w:rPr>
              <w:t>.</w:t>
            </w:r>
            <w:r w:rsidRPr="00CC7CE1">
              <w:rPr>
                <w:rFonts w:cs="Noto Sans"/>
                <w:sz w:val="20"/>
                <w:szCs w:val="20"/>
              </w:rPr>
              <w:t>)</w:t>
            </w:r>
          </w:p>
          <w:p w14:paraId="3399CA71" w14:textId="4857346D" w:rsidR="00684C86" w:rsidRPr="00CC7CE1" w:rsidRDefault="00684C86" w:rsidP="00960168">
            <w:pPr>
              <w:pStyle w:val="afe"/>
              <w:ind w:left="105"/>
              <w:rPr>
                <w:rFonts w:cs="Noto Sans"/>
                <w:sz w:val="20"/>
                <w:szCs w:val="20"/>
              </w:rPr>
            </w:pPr>
            <w:r w:rsidRPr="00CC7CE1">
              <w:rPr>
                <w:rFonts w:cs="Noto Sans"/>
              </w:rPr>
              <w:t>Shipping</w:t>
            </w:r>
            <w:r w:rsidRPr="00CC7CE1">
              <w:rPr>
                <w:rFonts w:cs="Noto Sans" w:hint="eastAsia"/>
              </w:rPr>
              <w:t>:</w:t>
            </w:r>
            <w:r w:rsidRPr="00CC7CE1">
              <w:rPr>
                <w:rFonts w:cs="Noto Sans"/>
              </w:rPr>
              <w:t xml:space="preserve"> </w:t>
            </w:r>
            <w:r w:rsidR="002E6F36" w:rsidRPr="00CC7CE1">
              <w:rPr>
                <w:rFonts w:cs="Noto Sans"/>
                <w:sz w:val="20"/>
                <w:szCs w:val="20"/>
              </w:rPr>
              <w:t>284 mm x 262 mm x 124 mm (11.</w:t>
            </w:r>
            <w:r w:rsidR="00960168" w:rsidRPr="00CC7CE1">
              <w:rPr>
                <w:rFonts w:cs="Noto Sans"/>
                <w:sz w:val="20"/>
                <w:szCs w:val="20"/>
              </w:rPr>
              <w:t xml:space="preserve">18 </w:t>
            </w:r>
            <w:r w:rsidR="002E6F36" w:rsidRPr="00CC7CE1">
              <w:rPr>
                <w:rFonts w:cs="Noto Sans"/>
                <w:sz w:val="20"/>
                <w:szCs w:val="20"/>
              </w:rPr>
              <w:t>in</w:t>
            </w:r>
            <w:r w:rsidR="00960168" w:rsidRPr="00CC7CE1">
              <w:rPr>
                <w:rFonts w:cs="Noto Sans"/>
                <w:sz w:val="20"/>
                <w:szCs w:val="20"/>
              </w:rPr>
              <w:t>.</w:t>
            </w:r>
            <w:r w:rsidR="002E6F36" w:rsidRPr="00CC7CE1">
              <w:rPr>
                <w:rFonts w:cs="Noto Sans"/>
                <w:sz w:val="20"/>
                <w:szCs w:val="20"/>
              </w:rPr>
              <w:t xml:space="preserve"> </w:t>
            </w:r>
            <w:r w:rsidR="00960168" w:rsidRPr="00CC7CE1">
              <w:rPr>
                <w:rFonts w:cs="Noto Sans"/>
                <w:sz w:val="20"/>
                <w:szCs w:val="20"/>
              </w:rPr>
              <w:t xml:space="preserve">x </w:t>
            </w:r>
            <w:r w:rsidR="002E6F36" w:rsidRPr="00CC7CE1">
              <w:rPr>
                <w:rFonts w:cs="Noto Sans"/>
                <w:sz w:val="20"/>
                <w:szCs w:val="20"/>
              </w:rPr>
              <w:t>10.</w:t>
            </w:r>
            <w:r w:rsidR="00960168" w:rsidRPr="00CC7CE1">
              <w:rPr>
                <w:rFonts w:cs="Noto Sans"/>
                <w:sz w:val="20"/>
                <w:szCs w:val="20"/>
              </w:rPr>
              <w:t xml:space="preserve">31 </w:t>
            </w:r>
            <w:r w:rsidR="002E6F36" w:rsidRPr="00CC7CE1">
              <w:rPr>
                <w:rFonts w:cs="Noto Sans"/>
                <w:sz w:val="20"/>
                <w:szCs w:val="20"/>
              </w:rPr>
              <w:t>in</w:t>
            </w:r>
            <w:r w:rsidR="00960168" w:rsidRPr="00CC7CE1">
              <w:rPr>
                <w:rFonts w:cs="Noto Sans"/>
                <w:sz w:val="20"/>
                <w:szCs w:val="20"/>
              </w:rPr>
              <w:t>.</w:t>
            </w:r>
            <w:r w:rsidR="002E6F36" w:rsidRPr="00CC7CE1">
              <w:rPr>
                <w:rFonts w:cs="Noto Sans"/>
                <w:sz w:val="20"/>
                <w:szCs w:val="20"/>
              </w:rPr>
              <w:t xml:space="preserve"> </w:t>
            </w:r>
            <w:r w:rsidR="00960168" w:rsidRPr="00CC7CE1">
              <w:rPr>
                <w:rFonts w:cs="Noto Sans"/>
                <w:sz w:val="20"/>
                <w:szCs w:val="20"/>
              </w:rPr>
              <w:t xml:space="preserve">x </w:t>
            </w:r>
            <w:r w:rsidR="002E6F36" w:rsidRPr="00CC7CE1">
              <w:rPr>
                <w:rFonts w:cs="Noto Sans"/>
                <w:sz w:val="20"/>
                <w:szCs w:val="20"/>
              </w:rPr>
              <w:t>4.</w:t>
            </w:r>
            <w:r w:rsidR="00960168" w:rsidRPr="00CC7CE1">
              <w:rPr>
                <w:rFonts w:cs="Noto Sans"/>
                <w:sz w:val="20"/>
                <w:szCs w:val="20"/>
              </w:rPr>
              <w:t xml:space="preserve">88 </w:t>
            </w:r>
            <w:r w:rsidR="002E6F36" w:rsidRPr="00CC7CE1">
              <w:rPr>
                <w:rFonts w:cs="Noto Sans"/>
                <w:sz w:val="20"/>
                <w:szCs w:val="20"/>
              </w:rPr>
              <w:t>in</w:t>
            </w:r>
            <w:r w:rsidR="00960168" w:rsidRPr="00CC7CE1">
              <w:rPr>
                <w:rFonts w:cs="Noto Sans"/>
                <w:sz w:val="20"/>
                <w:szCs w:val="20"/>
              </w:rPr>
              <w:t>.</w:t>
            </w:r>
            <w:r w:rsidR="002E6F36" w:rsidRPr="00CC7CE1">
              <w:rPr>
                <w:rFonts w:cs="Noto Sans"/>
                <w:sz w:val="20"/>
                <w:szCs w:val="20"/>
              </w:rPr>
              <w:t>)</w:t>
            </w:r>
          </w:p>
        </w:tc>
      </w:tr>
      <w:tr w:rsidR="00684C86" w:rsidRPr="00CC7CE1" w14:paraId="45E7DAB9" w14:textId="77777777" w:rsidTr="00C61EF2">
        <w:tc>
          <w:tcPr>
            <w:tcW w:w="2122" w:type="dxa"/>
          </w:tcPr>
          <w:p w14:paraId="21DA9DCD" w14:textId="32E4CA57" w:rsidR="00684C86" w:rsidRPr="00CC7CE1" w:rsidRDefault="00684C86" w:rsidP="00684C86">
            <w:pPr>
              <w:pStyle w:val="afe"/>
              <w:ind w:left="105"/>
              <w:jc w:val="both"/>
              <w:rPr>
                <w:rFonts w:cs="Noto Sans"/>
              </w:rPr>
            </w:pPr>
            <w:r w:rsidRPr="00CC7CE1">
              <w:rPr>
                <w:rFonts w:cs="Noto Sans"/>
              </w:rPr>
              <w:t>Weight</w:t>
            </w:r>
          </w:p>
        </w:tc>
        <w:tc>
          <w:tcPr>
            <w:tcW w:w="7512" w:type="dxa"/>
          </w:tcPr>
          <w:p w14:paraId="5AE47459" w14:textId="7FC6AF86" w:rsidR="00684C86" w:rsidRPr="00CC7CE1" w:rsidRDefault="00684C86" w:rsidP="00684C86">
            <w:pPr>
              <w:pStyle w:val="afe"/>
              <w:ind w:left="105"/>
              <w:rPr>
                <w:rFonts w:cs="Noto Sans"/>
                <w:sz w:val="20"/>
                <w:szCs w:val="20"/>
              </w:rPr>
            </w:pPr>
            <w:r w:rsidRPr="00CC7CE1">
              <w:rPr>
                <w:rFonts w:cs="Noto Sans"/>
              </w:rPr>
              <w:t>Main unit</w:t>
            </w:r>
            <w:r w:rsidRPr="00CC7CE1">
              <w:rPr>
                <w:rFonts w:cs="Noto Sans"/>
                <w:sz w:val="20"/>
                <w:szCs w:val="20"/>
              </w:rPr>
              <w:t xml:space="preserve">: 1.0 kg (2.2 lbs) </w:t>
            </w:r>
          </w:p>
          <w:p w14:paraId="095060FD" w14:textId="228F8A4D" w:rsidR="00684C86" w:rsidRPr="00CC7CE1" w:rsidRDefault="00684C86" w:rsidP="00684C86">
            <w:pPr>
              <w:pStyle w:val="afe"/>
              <w:ind w:left="105"/>
              <w:rPr>
                <w:rFonts w:cs="Noto Sans"/>
                <w:sz w:val="20"/>
                <w:szCs w:val="20"/>
              </w:rPr>
            </w:pPr>
            <w:r w:rsidRPr="00CC7CE1">
              <w:rPr>
                <w:rFonts w:cs="Noto Sans"/>
              </w:rPr>
              <w:t>Mounting bracket</w:t>
            </w:r>
            <w:r w:rsidRPr="00CC7CE1">
              <w:rPr>
                <w:rFonts w:cs="Noto Sans"/>
                <w:sz w:val="20"/>
                <w:szCs w:val="20"/>
              </w:rPr>
              <w:t xml:space="preserve">: 0.1 kg (0.22 lbs) </w:t>
            </w:r>
          </w:p>
          <w:p w14:paraId="6BA5778A" w14:textId="6DB638DA" w:rsidR="00684C86" w:rsidRPr="00CC7CE1" w:rsidRDefault="00684C86">
            <w:pPr>
              <w:pStyle w:val="afe"/>
              <w:ind w:left="105"/>
              <w:rPr>
                <w:rFonts w:cs="Noto Sans"/>
                <w:sz w:val="20"/>
                <w:szCs w:val="20"/>
              </w:rPr>
            </w:pPr>
            <w:r w:rsidRPr="00CC7CE1">
              <w:rPr>
                <w:rFonts w:cs="Noto Sans"/>
              </w:rPr>
              <w:t>Shipping</w:t>
            </w:r>
            <w:r w:rsidRPr="00CC7CE1">
              <w:rPr>
                <w:rFonts w:cs="Noto Sans"/>
                <w:sz w:val="20"/>
                <w:szCs w:val="20"/>
              </w:rPr>
              <w:t>: 1.</w:t>
            </w:r>
            <w:r w:rsidR="002E6F36" w:rsidRPr="00CC7CE1">
              <w:rPr>
                <w:rFonts w:cs="Noto Sans"/>
                <w:sz w:val="20"/>
                <w:szCs w:val="20"/>
              </w:rPr>
              <w:t xml:space="preserve">25 </w:t>
            </w:r>
            <w:r w:rsidRPr="00CC7CE1">
              <w:rPr>
                <w:rFonts w:cs="Noto Sans"/>
                <w:sz w:val="20"/>
                <w:szCs w:val="20"/>
              </w:rPr>
              <w:t>kg (</w:t>
            </w:r>
            <w:r w:rsidR="002E6F36" w:rsidRPr="00CC7CE1">
              <w:rPr>
                <w:rFonts w:cs="Noto Sans"/>
                <w:sz w:val="20"/>
                <w:szCs w:val="20"/>
              </w:rPr>
              <w:t>2.76</w:t>
            </w:r>
            <w:r w:rsidRPr="00CC7CE1">
              <w:rPr>
                <w:rFonts w:cs="Noto Sans"/>
                <w:sz w:val="20"/>
                <w:szCs w:val="20"/>
              </w:rPr>
              <w:t xml:space="preserve"> lbs) </w:t>
            </w:r>
          </w:p>
        </w:tc>
      </w:tr>
      <w:tr w:rsidR="00684C86" w:rsidRPr="00CC7CE1" w14:paraId="38C0E2BE" w14:textId="77777777" w:rsidTr="00C61EF2">
        <w:tc>
          <w:tcPr>
            <w:tcW w:w="2122" w:type="dxa"/>
          </w:tcPr>
          <w:p w14:paraId="6ABED321" w14:textId="5D611617" w:rsidR="00684C86" w:rsidRPr="00CC7CE1" w:rsidRDefault="00684C86" w:rsidP="00684C86">
            <w:pPr>
              <w:pStyle w:val="afe"/>
              <w:ind w:left="105"/>
              <w:jc w:val="both"/>
              <w:rPr>
                <w:rFonts w:cs="Noto Sans"/>
              </w:rPr>
            </w:pPr>
            <w:r w:rsidRPr="00CC7CE1">
              <w:rPr>
                <w:rFonts w:cs="Noto Sans"/>
              </w:rPr>
              <w:t>Mounting</w:t>
            </w:r>
          </w:p>
        </w:tc>
        <w:tc>
          <w:tcPr>
            <w:tcW w:w="7512" w:type="dxa"/>
          </w:tcPr>
          <w:p w14:paraId="35B696B8" w14:textId="23B6C8F7" w:rsidR="00684C86" w:rsidRPr="00CC7CE1" w:rsidRDefault="00684C86" w:rsidP="00684C86">
            <w:pPr>
              <w:pStyle w:val="afe"/>
              <w:ind w:left="105"/>
              <w:rPr>
                <w:rFonts w:cs="Noto Sans"/>
                <w:sz w:val="20"/>
                <w:szCs w:val="20"/>
              </w:rPr>
            </w:pPr>
            <w:r w:rsidRPr="00CC7CE1">
              <w:rPr>
                <w:rFonts w:cs="Noto Sans"/>
                <w:color w:val="000000"/>
              </w:rPr>
              <w:t>Wall/Ceiling-mount (a mounting bracket is delivered with the main unit)</w:t>
            </w:r>
          </w:p>
        </w:tc>
      </w:tr>
      <w:tr w:rsidR="00ED7E9E" w:rsidRPr="00CC7CE1" w14:paraId="6DEE5386" w14:textId="77777777" w:rsidTr="00C61EF2">
        <w:tc>
          <w:tcPr>
            <w:tcW w:w="2122" w:type="dxa"/>
          </w:tcPr>
          <w:p w14:paraId="5AC75AF4" w14:textId="51A668F6" w:rsidR="00ED7E9E" w:rsidRPr="00CC7CE1" w:rsidRDefault="00684C86" w:rsidP="00ED7E9E">
            <w:pPr>
              <w:pStyle w:val="afe"/>
              <w:ind w:left="105"/>
              <w:jc w:val="both"/>
              <w:rPr>
                <w:rFonts w:cs="Noto Sans"/>
              </w:rPr>
            </w:pPr>
            <w:r w:rsidRPr="00CC7CE1">
              <w:rPr>
                <w:rFonts w:cs="Noto Sans"/>
              </w:rPr>
              <w:t>Lock option</w:t>
            </w:r>
          </w:p>
        </w:tc>
        <w:tc>
          <w:tcPr>
            <w:tcW w:w="7512" w:type="dxa"/>
          </w:tcPr>
          <w:p w14:paraId="2CF92ADE" w14:textId="160291AE" w:rsidR="00ED7E9E" w:rsidRPr="00CC7CE1" w:rsidRDefault="00ED7E9E" w:rsidP="00ED7E9E">
            <w:pPr>
              <w:pStyle w:val="afe"/>
              <w:ind w:left="105"/>
              <w:rPr>
                <w:rFonts w:cs="Noto Sans"/>
                <w:sz w:val="20"/>
                <w:szCs w:val="20"/>
              </w:rPr>
            </w:pPr>
            <w:r w:rsidRPr="00CC7CE1">
              <w:rPr>
                <w:rFonts w:cs="Noto Sans"/>
                <w:color w:val="000000"/>
              </w:rPr>
              <w:t>Kensington lock and securing latch</w:t>
            </w:r>
          </w:p>
        </w:tc>
      </w:tr>
      <w:tr w:rsidR="00C61EF2" w:rsidRPr="00CC7CE1" w14:paraId="3058514E" w14:textId="77777777" w:rsidTr="00C61EF2">
        <w:tc>
          <w:tcPr>
            <w:tcW w:w="2122" w:type="dxa"/>
          </w:tcPr>
          <w:p w14:paraId="6B072374" w14:textId="1C6ABBD7" w:rsidR="00C61EF2" w:rsidRPr="00CC7CE1" w:rsidRDefault="00684C86" w:rsidP="00E71D42">
            <w:pPr>
              <w:pStyle w:val="afe"/>
              <w:ind w:left="105"/>
              <w:jc w:val="both"/>
              <w:rPr>
                <w:rFonts w:cs="Noto Sans"/>
              </w:rPr>
            </w:pPr>
            <w:r w:rsidRPr="00CC7CE1">
              <w:rPr>
                <w:rFonts w:cs="Noto Sans"/>
              </w:rPr>
              <w:t>Input power supply</w:t>
            </w:r>
          </w:p>
        </w:tc>
        <w:tc>
          <w:tcPr>
            <w:tcW w:w="7512" w:type="dxa"/>
          </w:tcPr>
          <w:p w14:paraId="2C61253A" w14:textId="77777777" w:rsidR="00050B99" w:rsidRPr="00CC7CE1" w:rsidRDefault="00050B99" w:rsidP="00050B99">
            <w:pPr>
              <w:pStyle w:val="afe"/>
              <w:rPr>
                <w:rFonts w:cs="Noto Sans"/>
              </w:rPr>
            </w:pPr>
            <w:r w:rsidRPr="00CC7CE1">
              <w:rPr>
                <w:rFonts w:cs="Noto Sans"/>
              </w:rPr>
              <w:t>The AP supports the following two power supply modes:</w:t>
            </w:r>
          </w:p>
          <w:p w14:paraId="25DDE881" w14:textId="774EAAB4" w:rsidR="00050B99" w:rsidRPr="00CC7CE1" w:rsidRDefault="00050B99" w:rsidP="00050B99">
            <w:pPr>
              <w:pStyle w:val="List"/>
              <w:rPr>
                <w:rFonts w:cs="Noto Sans"/>
              </w:rPr>
            </w:pPr>
            <w:r w:rsidRPr="00CC7CE1">
              <w:rPr>
                <w:rFonts w:cs="Noto Sans"/>
              </w:rPr>
              <w:t xml:space="preserve">54 V DC/1.1 A power input over DC connector: </w:t>
            </w:r>
            <w:r w:rsidR="00607ABC" w:rsidRPr="00CC7CE1">
              <w:rPr>
                <w:rFonts w:cs="Noto Sans"/>
              </w:rPr>
              <w:t>The DC connector accepts the center-positive circular plug with the inner diameter of 2.1 mm (0.08 in.) or outer diameter of 5.5 mm (0.22 in.) and the length of 9.5 mm (0.3</w:t>
            </w:r>
            <w:r w:rsidR="002C6C20" w:rsidRPr="00CC7CE1">
              <w:rPr>
                <w:rFonts w:cs="Noto Sans"/>
              </w:rPr>
              <w:t>7</w:t>
            </w:r>
            <w:r w:rsidR="00607ABC" w:rsidRPr="00CC7CE1">
              <w:rPr>
                <w:rFonts w:cs="Noto Sans"/>
              </w:rPr>
              <w:t xml:space="preserve"> in.).</w:t>
            </w:r>
            <w:r w:rsidRPr="00CC7CE1">
              <w:rPr>
                <w:rFonts w:cs="Noto Sans"/>
              </w:rPr>
              <w:t xml:space="preserve"> A DC power supply needs to be purchased independently. </w:t>
            </w:r>
          </w:p>
          <w:p w14:paraId="4D2D6CD0" w14:textId="77777777" w:rsidR="00050B99" w:rsidRPr="00CC7CE1" w:rsidRDefault="00050B99" w:rsidP="00050B99">
            <w:pPr>
              <w:pStyle w:val="List"/>
              <w:rPr>
                <w:rFonts w:cs="Noto Sans"/>
              </w:rPr>
            </w:pPr>
            <w:r w:rsidRPr="00CC7CE1">
              <w:rPr>
                <w:rFonts w:cs="Noto Sans"/>
              </w:rPr>
              <w:t>PoE input over LAN 1: The power source equipment (PSE) complies with IEEE 802.3af/at/bt standard (PoE/PoE+/PoE++).</w:t>
            </w:r>
          </w:p>
          <w:p w14:paraId="08549803" w14:textId="62B43A22" w:rsidR="00050B99" w:rsidRPr="00CC7CE1" w:rsidRDefault="00050B99" w:rsidP="00050B99">
            <w:pPr>
              <w:pStyle w:val="afe"/>
              <w:ind w:left="105"/>
              <w:rPr>
                <w:rFonts w:cs="Noto Sans"/>
              </w:rPr>
            </w:pPr>
            <w:r w:rsidRPr="00CC7CE1">
              <w:rPr>
                <w:rFonts w:cs="Noto Sans"/>
              </w:rPr>
              <w:t>Note: If both DC power and PoE are available, DC power is preferred.</w:t>
            </w:r>
          </w:p>
        </w:tc>
      </w:tr>
      <w:tr w:rsidR="00C61EF2" w:rsidRPr="00CC7CE1" w14:paraId="7C96B366" w14:textId="77777777" w:rsidTr="00C61EF2">
        <w:tc>
          <w:tcPr>
            <w:tcW w:w="2122" w:type="dxa"/>
          </w:tcPr>
          <w:p w14:paraId="4733E93D" w14:textId="03B0B315" w:rsidR="00C61EF2" w:rsidRPr="00CC7CE1" w:rsidRDefault="006A3E7C">
            <w:pPr>
              <w:pStyle w:val="afe"/>
              <w:ind w:left="105"/>
              <w:jc w:val="both"/>
              <w:rPr>
                <w:rFonts w:cs="Noto Sans"/>
              </w:rPr>
            </w:pPr>
            <w:r w:rsidRPr="006A3E7C">
              <w:rPr>
                <w:rFonts w:cs="Noto Sans"/>
              </w:rPr>
              <w:t>Maximum</w:t>
            </w:r>
            <w:r>
              <w:rPr>
                <w:rFonts w:cs="Noto Sans"/>
              </w:rPr>
              <w:t xml:space="preserve"> p</w:t>
            </w:r>
            <w:r w:rsidRPr="00CC7CE1">
              <w:rPr>
                <w:rFonts w:cs="Noto Sans"/>
              </w:rPr>
              <w:t xml:space="preserve">ower </w:t>
            </w:r>
            <w:r w:rsidR="00684C86" w:rsidRPr="00CC7CE1">
              <w:rPr>
                <w:rFonts w:cs="Noto Sans"/>
              </w:rPr>
              <w:t>consumption</w:t>
            </w:r>
          </w:p>
        </w:tc>
        <w:tc>
          <w:tcPr>
            <w:tcW w:w="7512" w:type="dxa"/>
          </w:tcPr>
          <w:p w14:paraId="14956419" w14:textId="77777777" w:rsidR="00050B99" w:rsidRPr="00CC7CE1" w:rsidRDefault="00050B99" w:rsidP="00050B99">
            <w:pPr>
              <w:pStyle w:val="afe"/>
              <w:rPr>
                <w:rFonts w:cs="Noto Sans"/>
              </w:rPr>
            </w:pPr>
            <w:r w:rsidRPr="00CC7CE1">
              <w:rPr>
                <w:rFonts w:cs="Noto Sans"/>
              </w:rPr>
              <w:t>Maximum power consumption: 40 W</w:t>
            </w:r>
          </w:p>
          <w:p w14:paraId="422DDE76" w14:textId="21EE4F8F" w:rsidR="00050B99" w:rsidRPr="00CC7CE1" w:rsidRDefault="00050B99" w:rsidP="00050B99">
            <w:pPr>
              <w:pStyle w:val="List"/>
              <w:rPr>
                <w:rFonts w:cs="Noto Sans"/>
              </w:rPr>
            </w:pPr>
            <w:r w:rsidRPr="00CC7CE1">
              <w:rPr>
                <w:rFonts w:cs="Noto Sans" w:hint="eastAsia"/>
              </w:rPr>
              <w:t>DC</w:t>
            </w:r>
            <w:r w:rsidRPr="00CC7CE1">
              <w:rPr>
                <w:rFonts w:cs="Noto Sans"/>
              </w:rPr>
              <w:t xml:space="preserve"> power:</w:t>
            </w:r>
            <w:r w:rsidRPr="00CC7CE1">
              <w:rPr>
                <w:rFonts w:cs="Noto Sans" w:hint="eastAsia"/>
              </w:rPr>
              <w:t xml:space="preserve"> 40 W, 2.4 GHz radio 2x2,</w:t>
            </w:r>
            <w:r w:rsidRPr="00CC7CE1">
              <w:rPr>
                <w:rFonts w:cs="Noto Sans"/>
              </w:rPr>
              <w:t xml:space="preserve"> </w:t>
            </w:r>
            <w:r w:rsidRPr="00CC7CE1">
              <w:rPr>
                <w:rFonts w:cs="Noto Sans" w:hint="eastAsia"/>
              </w:rPr>
              <w:t xml:space="preserve">5 GHz radio </w:t>
            </w:r>
            <w:r w:rsidRPr="00CC7CE1">
              <w:rPr>
                <w:rFonts w:cs="Noto Sans"/>
              </w:rPr>
              <w:t>2</w:t>
            </w:r>
            <w:r w:rsidRPr="00CC7CE1">
              <w:rPr>
                <w:rFonts w:cs="Noto Sans" w:hint="eastAsia"/>
              </w:rPr>
              <w:t>x</w:t>
            </w:r>
            <w:r w:rsidRPr="00CC7CE1">
              <w:rPr>
                <w:rFonts w:cs="Noto Sans"/>
              </w:rPr>
              <w:t>2</w:t>
            </w:r>
            <w:r w:rsidRPr="00CC7CE1">
              <w:rPr>
                <w:rFonts w:cs="Noto Sans" w:hint="eastAsia"/>
              </w:rPr>
              <w:t xml:space="preserve">, </w:t>
            </w:r>
            <w:r w:rsidR="003D0B17">
              <w:rPr>
                <w:rFonts w:cs="Arial"/>
              </w:rPr>
              <w:t>AI Radio enabled,</w:t>
            </w:r>
            <w:r w:rsidR="003D0B17" w:rsidRPr="00CC7CE1">
              <w:rPr>
                <w:rFonts w:cs="Noto Sans" w:hint="eastAsia"/>
              </w:rPr>
              <w:t xml:space="preserve"> </w:t>
            </w:r>
            <w:r w:rsidRPr="00CC7CE1">
              <w:rPr>
                <w:rFonts w:cs="Noto Sans" w:hint="eastAsia"/>
              </w:rPr>
              <w:t xml:space="preserve">LAN 2 </w:t>
            </w:r>
            <w:r w:rsidRPr="00CC7CE1">
              <w:rPr>
                <w:rFonts w:cs="Noto Sans"/>
              </w:rPr>
              <w:t xml:space="preserve">for </w:t>
            </w:r>
            <w:r w:rsidRPr="00CC7CE1">
              <w:rPr>
                <w:rFonts w:cs="Noto Sans" w:hint="eastAsia"/>
              </w:rPr>
              <w:t xml:space="preserve">PoE </w:t>
            </w:r>
            <w:r w:rsidRPr="00CC7CE1">
              <w:rPr>
                <w:rFonts w:cs="Noto Sans"/>
              </w:rPr>
              <w:t>supply, and USB port enabled</w:t>
            </w:r>
          </w:p>
          <w:p w14:paraId="74BC245D" w14:textId="33C9C9C9" w:rsidR="00050B99" w:rsidRPr="00CC7CE1" w:rsidRDefault="00050B99" w:rsidP="00050B99">
            <w:pPr>
              <w:pStyle w:val="List"/>
              <w:rPr>
                <w:rFonts w:cs="Noto Sans"/>
              </w:rPr>
            </w:pPr>
            <w:r w:rsidRPr="00CC7CE1">
              <w:rPr>
                <w:rFonts w:cs="Noto Sans" w:hint="eastAsia"/>
              </w:rPr>
              <w:t>802.3bt (PoE++): 40 W, 2.4 GHz radio 2x2,</w:t>
            </w:r>
            <w:r w:rsidRPr="00CC7CE1">
              <w:rPr>
                <w:rFonts w:cs="Noto Sans"/>
              </w:rPr>
              <w:t xml:space="preserve"> </w:t>
            </w:r>
            <w:r w:rsidRPr="00CC7CE1">
              <w:rPr>
                <w:rFonts w:cs="Noto Sans" w:hint="eastAsia"/>
              </w:rPr>
              <w:t xml:space="preserve">5 GHz radio </w:t>
            </w:r>
            <w:r w:rsidRPr="00CC7CE1">
              <w:rPr>
                <w:rFonts w:cs="Noto Sans"/>
              </w:rPr>
              <w:t>2</w:t>
            </w:r>
            <w:r w:rsidRPr="00CC7CE1">
              <w:rPr>
                <w:rFonts w:cs="Noto Sans" w:hint="eastAsia"/>
              </w:rPr>
              <w:t>x</w:t>
            </w:r>
            <w:r w:rsidRPr="00CC7CE1">
              <w:rPr>
                <w:rFonts w:cs="Noto Sans"/>
              </w:rPr>
              <w:t>2</w:t>
            </w:r>
            <w:r w:rsidRPr="00CC7CE1">
              <w:rPr>
                <w:rFonts w:cs="Noto Sans" w:hint="eastAsia"/>
              </w:rPr>
              <w:t xml:space="preserve">, </w:t>
            </w:r>
            <w:r w:rsidR="003D0B17">
              <w:rPr>
                <w:rFonts w:cs="Arial"/>
              </w:rPr>
              <w:t xml:space="preserve">AI Radio enabled, </w:t>
            </w:r>
            <w:r w:rsidRPr="00CC7CE1">
              <w:rPr>
                <w:rFonts w:cs="Noto Sans" w:hint="eastAsia"/>
              </w:rPr>
              <w:t xml:space="preserve">LAN 2 </w:t>
            </w:r>
            <w:r w:rsidRPr="00CC7CE1">
              <w:rPr>
                <w:rFonts w:cs="Noto Sans"/>
              </w:rPr>
              <w:t xml:space="preserve">for </w:t>
            </w:r>
            <w:r w:rsidRPr="00CC7CE1">
              <w:rPr>
                <w:rFonts w:cs="Noto Sans" w:hint="eastAsia"/>
              </w:rPr>
              <w:t xml:space="preserve">PoE </w:t>
            </w:r>
            <w:r w:rsidRPr="00CC7CE1">
              <w:rPr>
                <w:rFonts w:cs="Noto Sans"/>
              </w:rPr>
              <w:t>supply, and USB port enabled</w:t>
            </w:r>
          </w:p>
          <w:p w14:paraId="70CBF945" w14:textId="73BB7A9C" w:rsidR="00050B99" w:rsidRPr="00CC7CE1" w:rsidRDefault="00050B99" w:rsidP="00050B99">
            <w:pPr>
              <w:pStyle w:val="List"/>
              <w:rPr>
                <w:rFonts w:cs="Noto Sans"/>
              </w:rPr>
            </w:pPr>
            <w:r w:rsidRPr="00CC7CE1">
              <w:rPr>
                <w:rFonts w:cs="Noto Sans" w:hint="eastAsia"/>
              </w:rPr>
              <w:t>802.3at (PoE+): 2</w:t>
            </w:r>
            <w:r w:rsidRPr="00CC7CE1">
              <w:rPr>
                <w:rFonts w:cs="Noto Sans"/>
              </w:rPr>
              <w:t>3</w:t>
            </w:r>
            <w:r w:rsidRPr="00CC7CE1">
              <w:rPr>
                <w:rFonts w:cs="Noto Sans" w:hint="eastAsia"/>
              </w:rPr>
              <w:t xml:space="preserve"> W, 2.4 GHz radio 2x2,</w:t>
            </w:r>
            <w:r w:rsidRPr="00CC7CE1">
              <w:rPr>
                <w:rFonts w:cs="Noto Sans"/>
              </w:rPr>
              <w:t xml:space="preserve"> </w:t>
            </w:r>
            <w:r w:rsidRPr="00CC7CE1">
              <w:rPr>
                <w:rFonts w:cs="Noto Sans" w:hint="eastAsia"/>
              </w:rPr>
              <w:t xml:space="preserve">5 GHz radio </w:t>
            </w:r>
            <w:r w:rsidRPr="00CC7CE1">
              <w:rPr>
                <w:rFonts w:cs="Noto Sans"/>
              </w:rPr>
              <w:t>2</w:t>
            </w:r>
            <w:r w:rsidRPr="00CC7CE1">
              <w:rPr>
                <w:rFonts w:cs="Noto Sans" w:hint="eastAsia"/>
              </w:rPr>
              <w:t>x</w:t>
            </w:r>
            <w:r w:rsidRPr="00CC7CE1">
              <w:rPr>
                <w:rFonts w:cs="Noto Sans"/>
              </w:rPr>
              <w:t>2</w:t>
            </w:r>
            <w:r w:rsidRPr="00CC7CE1">
              <w:rPr>
                <w:rFonts w:cs="Noto Sans" w:hint="eastAsia"/>
              </w:rPr>
              <w:t>,</w:t>
            </w:r>
            <w:r w:rsidR="003D0B17">
              <w:rPr>
                <w:rFonts w:cs="Arial"/>
              </w:rPr>
              <w:t xml:space="preserve"> AI Radio enabled,</w:t>
            </w:r>
            <w:r w:rsidRPr="00CC7CE1">
              <w:rPr>
                <w:rFonts w:cs="Noto Sans" w:hint="eastAsia"/>
              </w:rPr>
              <w:t xml:space="preserve"> LAN 2 </w:t>
            </w:r>
            <w:r w:rsidRPr="00CC7CE1">
              <w:rPr>
                <w:rFonts w:cs="Noto Sans"/>
              </w:rPr>
              <w:t>and USB port that fail to provide power for external devices (PoE out disabled of LAN 2 and USB port disabled)</w:t>
            </w:r>
          </w:p>
          <w:p w14:paraId="5C26C513" w14:textId="1356B812" w:rsidR="00050B99" w:rsidRPr="00CC7CE1" w:rsidRDefault="00050B99" w:rsidP="00050B99">
            <w:pPr>
              <w:pStyle w:val="List"/>
              <w:rPr>
                <w:rFonts w:cs="Noto Sans"/>
              </w:rPr>
            </w:pPr>
            <w:r w:rsidRPr="00CC7CE1">
              <w:rPr>
                <w:rFonts w:cs="Noto Sans" w:hint="eastAsia"/>
              </w:rPr>
              <w:t>802.3af (PoE): 12.95 W, 2.4 GHz radio 1x1,</w:t>
            </w:r>
            <w:r w:rsidRPr="00CC7CE1">
              <w:rPr>
                <w:rFonts w:cs="Noto Sans"/>
              </w:rPr>
              <w:t xml:space="preserve"> </w:t>
            </w:r>
            <w:r w:rsidRPr="00CC7CE1">
              <w:rPr>
                <w:rFonts w:cs="Noto Sans" w:hint="eastAsia"/>
              </w:rPr>
              <w:t>5 GHz radio 1x1</w:t>
            </w:r>
            <w:r w:rsidR="00A660B4" w:rsidRPr="00CC7CE1">
              <w:rPr>
                <w:rFonts w:cs="Noto Sans" w:hint="eastAsia"/>
              </w:rPr>
              <w:t xml:space="preserve">, AI Radio </w:t>
            </w:r>
            <w:r w:rsidR="00A660B4" w:rsidRPr="00CC7CE1">
              <w:rPr>
                <w:rFonts w:cs="Noto Sans"/>
              </w:rPr>
              <w:t>is disabled</w:t>
            </w:r>
            <w:r w:rsidRPr="00CC7CE1">
              <w:rPr>
                <w:rFonts w:cs="Noto Sans" w:hint="eastAsia"/>
              </w:rPr>
              <w:t xml:space="preserve">, LAN 2 </w:t>
            </w:r>
            <w:r w:rsidRPr="00CC7CE1">
              <w:rPr>
                <w:rFonts w:cs="Noto Sans"/>
              </w:rPr>
              <w:t>and USB port that fail to provide power for external devices (PoE out disabled of LAN 2 and USB port disabled)</w:t>
            </w:r>
          </w:p>
          <w:p w14:paraId="32081EEA" w14:textId="11E32ACC" w:rsidR="00C61EF2" w:rsidRPr="00CC7CE1" w:rsidRDefault="00050B99" w:rsidP="004D10C1">
            <w:pPr>
              <w:pStyle w:val="List"/>
              <w:rPr>
                <w:rFonts w:cs="Noto Sans"/>
              </w:rPr>
            </w:pPr>
            <w:r w:rsidRPr="00CC7CE1">
              <w:rPr>
                <w:rFonts w:cs="Noto Sans"/>
              </w:rPr>
              <w:t>Idle mode</w:t>
            </w:r>
            <w:r w:rsidRPr="00CC7CE1">
              <w:rPr>
                <w:rFonts w:cs="Noto Sans" w:hint="eastAsia"/>
              </w:rPr>
              <w:t>: 10.3 W</w:t>
            </w:r>
          </w:p>
        </w:tc>
      </w:tr>
      <w:tr w:rsidR="00684C86" w:rsidRPr="00CC7CE1" w14:paraId="56FF9805" w14:textId="77777777" w:rsidTr="00C61EF2">
        <w:tc>
          <w:tcPr>
            <w:tcW w:w="2122" w:type="dxa"/>
          </w:tcPr>
          <w:p w14:paraId="245D6ADB" w14:textId="77777777" w:rsidR="00684C86" w:rsidRPr="00CC7CE1" w:rsidRDefault="00684C86" w:rsidP="00684C86">
            <w:pPr>
              <w:pStyle w:val="afe"/>
              <w:jc w:val="both"/>
              <w:rPr>
                <w:rFonts w:cs="Noto Sans"/>
              </w:rPr>
            </w:pPr>
            <w:r w:rsidRPr="00CC7CE1">
              <w:rPr>
                <w:rFonts w:cs="Noto Sans"/>
              </w:rPr>
              <w:t xml:space="preserve">External power </w:t>
            </w:r>
          </w:p>
          <w:p w14:paraId="3C6D3954" w14:textId="2ED9078F" w:rsidR="00684C86" w:rsidRPr="00CC7CE1" w:rsidRDefault="00684C86" w:rsidP="00684C86">
            <w:pPr>
              <w:pStyle w:val="afe"/>
              <w:ind w:left="105"/>
              <w:jc w:val="both"/>
              <w:rPr>
                <w:rFonts w:cs="Noto Sans"/>
              </w:rPr>
            </w:pPr>
            <w:r w:rsidRPr="00CC7CE1">
              <w:rPr>
                <w:rFonts w:cs="Noto Sans"/>
              </w:rPr>
              <w:t>supply</w:t>
            </w:r>
          </w:p>
        </w:tc>
        <w:tc>
          <w:tcPr>
            <w:tcW w:w="7512" w:type="dxa"/>
          </w:tcPr>
          <w:p w14:paraId="31BB3527" w14:textId="77777777" w:rsidR="00684C86" w:rsidRPr="00CC7CE1" w:rsidRDefault="00684C86" w:rsidP="00684C86">
            <w:pPr>
              <w:pStyle w:val="afe"/>
              <w:ind w:left="105"/>
              <w:rPr>
                <w:rFonts w:cs="Noto Sans"/>
              </w:rPr>
            </w:pPr>
            <w:r w:rsidRPr="00CC7CE1">
              <w:rPr>
                <w:rFonts w:cs="Noto Sans"/>
              </w:rPr>
              <w:t>When powered by 802.3bt (PoE++), the AP can supply power to an external device.</w:t>
            </w:r>
          </w:p>
          <w:p w14:paraId="75F2DF00" w14:textId="77777777" w:rsidR="00684C86" w:rsidRPr="00CC7CE1" w:rsidRDefault="00684C86" w:rsidP="00684C86">
            <w:pPr>
              <w:pStyle w:val="List"/>
              <w:rPr>
                <w:rFonts w:cs="Noto Sans"/>
              </w:rPr>
            </w:pPr>
            <w:r w:rsidRPr="00CC7CE1">
              <w:rPr>
                <w:rFonts w:cs="Noto Sans"/>
              </w:rPr>
              <w:t>The USB port can source 1 A/5 W power to an attached device.</w:t>
            </w:r>
          </w:p>
          <w:p w14:paraId="453D2D4C" w14:textId="0161E7EF" w:rsidR="00684C86" w:rsidRPr="00CC7CE1" w:rsidRDefault="00684C86" w:rsidP="00684C86">
            <w:pPr>
              <w:pStyle w:val="List"/>
              <w:rPr>
                <w:rFonts w:cs="Noto Sans"/>
                <w:color w:val="000000"/>
                <w:sz w:val="22"/>
                <w:szCs w:val="22"/>
              </w:rPr>
            </w:pPr>
            <w:r w:rsidRPr="00CC7CE1">
              <w:rPr>
                <w:rFonts w:cs="Noto Sans"/>
              </w:rPr>
              <w:t>The LAN 2 port can source 48 V/12.95 W power to an IoT unit.</w:t>
            </w:r>
          </w:p>
        </w:tc>
      </w:tr>
      <w:tr w:rsidR="00684C86" w:rsidRPr="00CC7CE1" w14:paraId="458BA0E3" w14:textId="77777777" w:rsidTr="00C61EF2">
        <w:tc>
          <w:tcPr>
            <w:tcW w:w="2122" w:type="dxa"/>
          </w:tcPr>
          <w:p w14:paraId="2677E8BC" w14:textId="49109D2D" w:rsidR="00684C86" w:rsidRPr="00CC7CE1" w:rsidRDefault="00684C86" w:rsidP="00684C86">
            <w:pPr>
              <w:pStyle w:val="afe"/>
              <w:ind w:left="105"/>
              <w:jc w:val="both"/>
              <w:rPr>
                <w:rFonts w:cs="Noto Sans"/>
              </w:rPr>
            </w:pPr>
            <w:r w:rsidRPr="00CC7CE1">
              <w:rPr>
                <w:rFonts w:cs="Noto Sans"/>
              </w:rPr>
              <w:t>Environment</w:t>
            </w:r>
          </w:p>
        </w:tc>
        <w:tc>
          <w:tcPr>
            <w:tcW w:w="7512" w:type="dxa"/>
          </w:tcPr>
          <w:p w14:paraId="1EE34E7D" w14:textId="77777777" w:rsidR="00684C86" w:rsidRPr="00CC7CE1" w:rsidRDefault="00684C86" w:rsidP="00684C86">
            <w:pPr>
              <w:pStyle w:val="afe"/>
              <w:rPr>
                <w:rFonts w:cs="Noto Sans"/>
              </w:rPr>
            </w:pPr>
            <w:r w:rsidRPr="00CC7CE1">
              <w:rPr>
                <w:rFonts w:cs="Noto Sans"/>
              </w:rPr>
              <w:t>Storage temperature: –40°C to +70°C (–40°F to +158°F)</w:t>
            </w:r>
          </w:p>
          <w:p w14:paraId="1146D1ED" w14:textId="77777777" w:rsidR="00684C86" w:rsidRPr="00CC7CE1" w:rsidRDefault="00684C86" w:rsidP="00684C86">
            <w:pPr>
              <w:pStyle w:val="afe"/>
              <w:rPr>
                <w:rFonts w:cs="Noto Sans"/>
              </w:rPr>
            </w:pPr>
            <w:r w:rsidRPr="00CC7CE1">
              <w:rPr>
                <w:rFonts w:cs="Noto Sans"/>
              </w:rPr>
              <w:t>Storage humidity: 5% RH to 95% RH (non-condensing)</w:t>
            </w:r>
          </w:p>
          <w:p w14:paraId="64F033A2" w14:textId="2CD2DBAF" w:rsidR="00684C86" w:rsidRPr="00CC7CE1" w:rsidRDefault="00684C86" w:rsidP="00684C86">
            <w:pPr>
              <w:pStyle w:val="afe"/>
              <w:rPr>
                <w:rFonts w:cs="Noto Sans"/>
              </w:rPr>
            </w:pPr>
            <w:r w:rsidRPr="00CC7CE1">
              <w:rPr>
                <w:rFonts w:cs="Noto Sans"/>
              </w:rPr>
              <w:t xml:space="preserve">Storage altitude: </w:t>
            </w:r>
            <w:r w:rsidR="00B83B9F" w:rsidRPr="00B83B9F">
              <w:rPr>
                <w:rFonts w:cs="Noto Sans"/>
              </w:rPr>
              <w:t>–500 m to +5,000 m (–1640.42 ft. to +16,404.20 ft.)</w:t>
            </w:r>
          </w:p>
          <w:p w14:paraId="6DF9B314" w14:textId="10BC603E" w:rsidR="00684C86" w:rsidRPr="00CC7CE1" w:rsidRDefault="00684C86" w:rsidP="00684C86">
            <w:pPr>
              <w:pStyle w:val="afe"/>
              <w:rPr>
                <w:rFonts w:cs="Noto Sans"/>
              </w:rPr>
            </w:pPr>
            <w:r w:rsidRPr="00CC7CE1">
              <w:rPr>
                <w:rFonts w:cs="Noto Sans"/>
              </w:rPr>
              <w:t>Operating temperature: –10°C to +50°C (14°F to 122°F)</w:t>
            </w:r>
          </w:p>
          <w:p w14:paraId="1F57EF51" w14:textId="77777777" w:rsidR="00684C86" w:rsidRPr="00CC7CE1" w:rsidRDefault="00684C86" w:rsidP="00684C86">
            <w:pPr>
              <w:pStyle w:val="afe"/>
              <w:rPr>
                <w:rFonts w:cs="Noto Sans"/>
              </w:rPr>
            </w:pPr>
            <w:r w:rsidRPr="00CC7CE1">
              <w:rPr>
                <w:rFonts w:cs="Noto Sans"/>
              </w:rPr>
              <w:t>Operating humidity: 5% RH to 95% RH (non-condensing)</w:t>
            </w:r>
          </w:p>
          <w:p w14:paraId="0B84C361" w14:textId="3042A51D" w:rsidR="00684C86" w:rsidRPr="00CC7CE1" w:rsidRDefault="00684C86" w:rsidP="00684C86">
            <w:pPr>
              <w:pStyle w:val="afe"/>
              <w:rPr>
                <w:rFonts w:cs="Noto Sans"/>
              </w:rPr>
            </w:pPr>
            <w:r w:rsidRPr="00CC7CE1">
              <w:rPr>
                <w:rFonts w:cs="Noto Sans"/>
              </w:rPr>
              <w:t xml:space="preserve">Operating altitude: </w:t>
            </w:r>
            <w:r w:rsidR="00B83B9F" w:rsidRPr="00B83B9F">
              <w:rPr>
                <w:rFonts w:cs="Noto Sans"/>
              </w:rPr>
              <w:t>–500 m to +5,000 m (–1640.42 ft. to +16,404.20 ft.)</w:t>
            </w:r>
          </w:p>
          <w:p w14:paraId="0653525E" w14:textId="06BE76AE" w:rsidR="00684C86" w:rsidRPr="00CC7CE1" w:rsidRDefault="00C74A22" w:rsidP="00684C86">
            <w:pPr>
              <w:pStyle w:val="afe"/>
              <w:ind w:left="105"/>
              <w:rPr>
                <w:rFonts w:cs="Noto Sans"/>
              </w:rPr>
            </w:pPr>
            <w:r w:rsidRPr="00C74A22">
              <w:rPr>
                <w:rFonts w:cs="Noto Sans"/>
              </w:rPr>
              <w:t xml:space="preserve">Note: </w:t>
            </w:r>
            <w:r w:rsidR="006E6B94" w:rsidRPr="006E6B94">
              <w:rPr>
                <w:rFonts w:cs="Noto Sans"/>
              </w:rPr>
              <w:t xml:space="preserve">At an altitude in the range of 2,000–5,000 m (6,561.68–16,404.20 ft.), every time the altitude increases by </w:t>
            </w:r>
            <w:r w:rsidR="00782DEE" w:rsidRPr="00782DEE">
              <w:rPr>
                <w:rFonts w:cs="Noto Sans"/>
              </w:rPr>
              <w:t>220 m (721.78 ft.)</w:t>
            </w:r>
            <w:r w:rsidR="006E6B94" w:rsidRPr="006E6B94">
              <w:rPr>
                <w:rFonts w:cs="Noto Sans"/>
              </w:rPr>
              <w:t>, the maximum temperature decreases by 1°C (1.8°F).</w:t>
            </w:r>
          </w:p>
        </w:tc>
      </w:tr>
      <w:tr w:rsidR="00684C86" w:rsidRPr="00CC7CE1" w14:paraId="31DF919E" w14:textId="77777777" w:rsidTr="00C61EF2">
        <w:tc>
          <w:tcPr>
            <w:tcW w:w="2122" w:type="dxa"/>
          </w:tcPr>
          <w:p w14:paraId="18A7FBE9" w14:textId="76BF91C4" w:rsidR="00684C86" w:rsidRPr="00CC7CE1" w:rsidRDefault="00684C86" w:rsidP="00090906">
            <w:pPr>
              <w:pStyle w:val="afe"/>
              <w:jc w:val="both"/>
              <w:rPr>
                <w:rFonts w:cs="Noto Sans"/>
              </w:rPr>
            </w:pPr>
            <w:r w:rsidRPr="00CC7CE1">
              <w:rPr>
                <w:rFonts w:cs="Noto Sans"/>
              </w:rPr>
              <w:t>Mean Time Between Failure (MTBF)</w:t>
            </w:r>
          </w:p>
        </w:tc>
        <w:tc>
          <w:tcPr>
            <w:tcW w:w="7512" w:type="dxa"/>
          </w:tcPr>
          <w:p w14:paraId="7F77CC25" w14:textId="6FD939AE" w:rsidR="00684C86" w:rsidRPr="00CC7CE1" w:rsidRDefault="00873F6E" w:rsidP="00873F6E">
            <w:pPr>
              <w:pStyle w:val="afe"/>
              <w:ind w:left="105"/>
              <w:rPr>
                <w:rFonts w:cs="Noto Sans"/>
              </w:rPr>
            </w:pPr>
            <w:r w:rsidRPr="00CC7CE1">
              <w:rPr>
                <w:rFonts w:cs="Noto Sans"/>
              </w:rPr>
              <w:t xml:space="preserve">200,000 </w:t>
            </w:r>
            <w:r w:rsidR="00684C86" w:rsidRPr="00CC7CE1">
              <w:rPr>
                <w:rFonts w:cs="Noto Sans"/>
              </w:rPr>
              <w:t>hours (</w:t>
            </w:r>
            <w:r w:rsidRPr="00CC7CE1">
              <w:rPr>
                <w:rFonts w:cs="Noto Sans"/>
              </w:rPr>
              <w:t>22</w:t>
            </w:r>
            <w:r w:rsidR="00684C86" w:rsidRPr="00CC7CE1">
              <w:rPr>
                <w:rFonts w:cs="Noto Sans"/>
              </w:rPr>
              <w:t xml:space="preserve"> years) at the operating temperature of 25°C (77°F)</w:t>
            </w:r>
          </w:p>
        </w:tc>
      </w:tr>
      <w:tr w:rsidR="00684C86" w:rsidRPr="00CC7CE1" w14:paraId="1825B81A" w14:textId="77777777" w:rsidTr="00C61EF2">
        <w:tc>
          <w:tcPr>
            <w:tcW w:w="2122" w:type="dxa"/>
          </w:tcPr>
          <w:p w14:paraId="68E21CB5" w14:textId="362311AC" w:rsidR="00684C86" w:rsidRPr="00CC7CE1" w:rsidRDefault="00684C86" w:rsidP="00684C86">
            <w:pPr>
              <w:pStyle w:val="afe"/>
              <w:ind w:left="105"/>
              <w:jc w:val="both"/>
              <w:rPr>
                <w:rFonts w:cs="Noto Sans"/>
              </w:rPr>
            </w:pPr>
            <w:r w:rsidRPr="00CC7CE1">
              <w:rPr>
                <w:rFonts w:cs="Noto Sans" w:hint="eastAsia"/>
              </w:rPr>
              <w:t>S</w:t>
            </w:r>
            <w:r w:rsidRPr="00CC7CE1">
              <w:rPr>
                <w:rFonts w:cs="Noto Sans"/>
              </w:rPr>
              <w:t>ystem memory</w:t>
            </w:r>
          </w:p>
        </w:tc>
        <w:tc>
          <w:tcPr>
            <w:tcW w:w="7512" w:type="dxa"/>
          </w:tcPr>
          <w:p w14:paraId="45744271" w14:textId="77777777" w:rsidR="00684C86" w:rsidRPr="00CC7CE1" w:rsidRDefault="00684C86" w:rsidP="00684C86">
            <w:pPr>
              <w:pStyle w:val="afe"/>
              <w:ind w:left="105"/>
              <w:jc w:val="both"/>
              <w:rPr>
                <w:rFonts w:cs="Noto Sans"/>
              </w:rPr>
            </w:pPr>
            <w:r w:rsidRPr="00CC7CE1">
              <w:rPr>
                <w:rFonts w:cs="Noto Sans"/>
              </w:rPr>
              <w:t xml:space="preserve">1 </w:t>
            </w:r>
            <w:r w:rsidRPr="00CC7CE1">
              <w:rPr>
                <w:rFonts w:cs="Noto Sans" w:hint="eastAsia"/>
              </w:rPr>
              <w:t>G</w:t>
            </w:r>
            <w:r w:rsidRPr="00CC7CE1">
              <w:rPr>
                <w:rFonts w:cs="Noto Sans"/>
              </w:rPr>
              <w:t>B DRAM</w:t>
            </w:r>
            <w:r w:rsidRPr="00CC7CE1">
              <w:rPr>
                <w:rFonts w:cs="Noto Sans" w:hint="eastAsia"/>
              </w:rPr>
              <w:t>,</w:t>
            </w:r>
            <w:r w:rsidRPr="00CC7CE1">
              <w:rPr>
                <w:rFonts w:cs="Noto Sans"/>
              </w:rPr>
              <w:t xml:space="preserve"> 256 MB flash</w:t>
            </w:r>
          </w:p>
        </w:tc>
      </w:tr>
      <w:tr w:rsidR="00684C86" w:rsidRPr="00CC7CE1" w14:paraId="7C19A952" w14:textId="77777777" w:rsidTr="00C61EF2">
        <w:tc>
          <w:tcPr>
            <w:tcW w:w="2122" w:type="dxa"/>
          </w:tcPr>
          <w:p w14:paraId="7A14891F" w14:textId="44142792" w:rsidR="00684C86" w:rsidRPr="00CC7CE1" w:rsidRDefault="00684C86" w:rsidP="00684C86">
            <w:pPr>
              <w:pStyle w:val="afe"/>
              <w:ind w:left="105"/>
              <w:jc w:val="both"/>
              <w:rPr>
                <w:rFonts w:cs="Noto Sans"/>
              </w:rPr>
            </w:pPr>
            <w:r w:rsidRPr="00CC7CE1">
              <w:rPr>
                <w:rFonts w:cs="Noto Sans"/>
              </w:rPr>
              <w:t>Transmit power</w:t>
            </w:r>
          </w:p>
        </w:tc>
        <w:tc>
          <w:tcPr>
            <w:tcW w:w="7512" w:type="dxa"/>
          </w:tcPr>
          <w:p w14:paraId="5A6C3F7D" w14:textId="77777777" w:rsidR="00684C86" w:rsidRPr="00CC7CE1" w:rsidRDefault="00684C86" w:rsidP="00684C86">
            <w:pPr>
              <w:pStyle w:val="afe"/>
              <w:rPr>
                <w:rFonts w:cs="Noto Sans"/>
                <w:sz w:val="20"/>
                <w:szCs w:val="20"/>
              </w:rPr>
            </w:pPr>
            <w:r w:rsidRPr="00CC7CE1">
              <w:rPr>
                <w:rFonts w:cs="Noto Sans"/>
                <w:sz w:val="20"/>
                <w:szCs w:val="20"/>
              </w:rPr>
              <w:t>2.4 GHz</w:t>
            </w:r>
          </w:p>
          <w:p w14:paraId="05CC8F42" w14:textId="2E480A29" w:rsidR="00684C86" w:rsidRPr="00CC7CE1" w:rsidRDefault="00DC2846" w:rsidP="00684C86">
            <w:pPr>
              <w:pStyle w:val="List"/>
              <w:rPr>
                <w:rFonts w:cs="Noto Sans"/>
              </w:rPr>
            </w:pPr>
            <w:r>
              <w:rPr>
                <w:rFonts w:ascii="Tahoma" w:eastAsia="宋体" w:hAnsi="Tahoma" w:cs="Tahoma"/>
                <w:color w:val="000000"/>
                <w:sz w:val="20"/>
                <w:szCs w:val="20"/>
              </w:rPr>
              <w:t>Maximum</w:t>
            </w:r>
            <w:r>
              <w:rPr>
                <w:rFonts w:cs="Noto Sans"/>
              </w:rPr>
              <w:t xml:space="preserve"> </w:t>
            </w:r>
            <w:r w:rsidR="00684C86" w:rsidRPr="00CC7CE1">
              <w:rPr>
                <w:rFonts w:cs="Noto Sans"/>
              </w:rPr>
              <w:t xml:space="preserve">transmit power: </w:t>
            </w:r>
            <w:r w:rsidR="00684C86" w:rsidRPr="00CC7CE1">
              <w:rPr>
                <w:rFonts w:cs="Noto Sans" w:hint="eastAsia"/>
              </w:rPr>
              <w:t>27 dBm (50</w:t>
            </w:r>
            <w:r w:rsidR="00684C86" w:rsidRPr="00CC7CE1">
              <w:rPr>
                <w:rFonts w:cs="Noto Sans"/>
              </w:rPr>
              <w:t xml:space="preserve">1.19 </w:t>
            </w:r>
            <w:r w:rsidR="00684C86" w:rsidRPr="00CC7CE1">
              <w:rPr>
                <w:rFonts w:cs="Noto Sans" w:hint="eastAsia"/>
              </w:rPr>
              <w:t>mW)</w:t>
            </w:r>
          </w:p>
          <w:p w14:paraId="13A07939" w14:textId="1CBA8769" w:rsidR="00684C86" w:rsidRPr="00CC7CE1" w:rsidRDefault="00DC2846" w:rsidP="00684C86">
            <w:pPr>
              <w:pStyle w:val="List"/>
              <w:rPr>
                <w:rFonts w:cs="Noto Sans"/>
              </w:rPr>
            </w:pPr>
            <w:r w:rsidRPr="002B0B16">
              <w:rPr>
                <w:rFonts w:ascii="Tahoma" w:eastAsia="宋体" w:hAnsi="Tahoma" w:cs="Tahoma"/>
                <w:color w:val="000000"/>
                <w:sz w:val="20"/>
                <w:szCs w:val="20"/>
              </w:rPr>
              <w:t>Minimum</w:t>
            </w:r>
            <w:r w:rsidR="00282549" w:rsidRPr="00CC7CE1">
              <w:rPr>
                <w:rFonts w:cs="Noto Sans"/>
              </w:rPr>
              <w:t xml:space="preserve"> </w:t>
            </w:r>
            <w:r w:rsidR="00684C86" w:rsidRPr="00CC7CE1">
              <w:rPr>
                <w:rFonts w:cs="Noto Sans"/>
              </w:rPr>
              <w:t>transmit power:</w:t>
            </w:r>
            <w:r w:rsidR="00684C86" w:rsidRPr="00CC7CE1">
              <w:rPr>
                <w:rFonts w:cs="Noto Sans" w:hint="eastAsia"/>
              </w:rPr>
              <w:t xml:space="preserve"> </w:t>
            </w:r>
            <w:r w:rsidR="00684C86" w:rsidRPr="00CC7CE1">
              <w:rPr>
                <w:rFonts w:cs="Noto Sans"/>
              </w:rPr>
              <w:t>19</w:t>
            </w:r>
            <w:r w:rsidR="00684C86" w:rsidRPr="00CC7CE1">
              <w:rPr>
                <w:rFonts w:cs="Noto Sans" w:hint="eastAsia"/>
              </w:rPr>
              <w:t xml:space="preserve"> dBm (</w:t>
            </w:r>
            <w:r w:rsidR="00684C86" w:rsidRPr="00CC7CE1">
              <w:rPr>
                <w:rFonts w:cs="Noto Sans"/>
              </w:rPr>
              <w:t xml:space="preserve">79.43 </w:t>
            </w:r>
            <w:r w:rsidR="00684C86" w:rsidRPr="00CC7CE1">
              <w:rPr>
                <w:rFonts w:cs="Noto Sans" w:hint="eastAsia"/>
              </w:rPr>
              <w:t>mW)</w:t>
            </w:r>
          </w:p>
          <w:p w14:paraId="0E573390" w14:textId="77777777" w:rsidR="00684C86" w:rsidRPr="00CC7CE1" w:rsidRDefault="00684C86" w:rsidP="00684C86">
            <w:pPr>
              <w:pStyle w:val="afe"/>
              <w:rPr>
                <w:rFonts w:cs="Noto Sans"/>
                <w:sz w:val="20"/>
                <w:szCs w:val="20"/>
              </w:rPr>
            </w:pPr>
            <w:r w:rsidRPr="00CC7CE1">
              <w:rPr>
                <w:rFonts w:cs="Noto Sans"/>
                <w:sz w:val="20"/>
                <w:szCs w:val="20"/>
              </w:rPr>
              <w:t>5 GHz</w:t>
            </w:r>
          </w:p>
          <w:p w14:paraId="4261C319" w14:textId="3AE989AE" w:rsidR="00684C86" w:rsidRPr="00CC7CE1" w:rsidRDefault="00DC2846" w:rsidP="00684C86">
            <w:pPr>
              <w:pStyle w:val="List"/>
              <w:rPr>
                <w:rFonts w:cs="Noto Sans"/>
              </w:rPr>
            </w:pPr>
            <w:r>
              <w:rPr>
                <w:rFonts w:ascii="Tahoma" w:eastAsia="宋体" w:hAnsi="Tahoma" w:cs="Tahoma"/>
                <w:color w:val="000000"/>
                <w:sz w:val="20"/>
                <w:szCs w:val="20"/>
              </w:rPr>
              <w:t>Maximum</w:t>
            </w:r>
            <w:r w:rsidR="00684C86" w:rsidRPr="00CC7CE1">
              <w:rPr>
                <w:rFonts w:cs="Noto Sans"/>
              </w:rPr>
              <w:t xml:space="preserve"> transmit power</w:t>
            </w:r>
            <w:r w:rsidR="00684C86" w:rsidRPr="00CC7CE1">
              <w:rPr>
                <w:rFonts w:cs="Noto Sans" w:hint="eastAsia"/>
              </w:rPr>
              <w:t xml:space="preserve">: </w:t>
            </w:r>
            <w:r w:rsidR="00684C86" w:rsidRPr="00CC7CE1">
              <w:rPr>
                <w:rFonts w:cs="Noto Sans"/>
              </w:rPr>
              <w:t>26</w:t>
            </w:r>
            <w:r w:rsidR="00684C86" w:rsidRPr="00CC7CE1">
              <w:rPr>
                <w:rFonts w:cs="Noto Sans" w:hint="eastAsia"/>
              </w:rPr>
              <w:t xml:space="preserve"> dBm (</w:t>
            </w:r>
            <w:r w:rsidR="00684C86" w:rsidRPr="00CC7CE1">
              <w:rPr>
                <w:rFonts w:cs="Noto Sans"/>
              </w:rPr>
              <w:t xml:space="preserve">398.11 </w:t>
            </w:r>
            <w:r w:rsidR="00684C86" w:rsidRPr="00CC7CE1">
              <w:rPr>
                <w:rFonts w:cs="Noto Sans" w:hint="eastAsia"/>
              </w:rPr>
              <w:t>mW)</w:t>
            </w:r>
          </w:p>
          <w:p w14:paraId="3B86813B" w14:textId="2C53BD71" w:rsidR="00684C86" w:rsidRPr="00CC7CE1" w:rsidRDefault="00DC2846" w:rsidP="00684C86">
            <w:pPr>
              <w:pStyle w:val="List"/>
              <w:rPr>
                <w:rFonts w:cs="Noto Sans"/>
              </w:rPr>
            </w:pPr>
            <w:r w:rsidRPr="002B0B16">
              <w:rPr>
                <w:rFonts w:ascii="Tahoma" w:eastAsia="宋体" w:hAnsi="Tahoma" w:cs="Tahoma"/>
                <w:color w:val="000000"/>
                <w:sz w:val="20"/>
                <w:szCs w:val="20"/>
              </w:rPr>
              <w:t>Minimum</w:t>
            </w:r>
            <w:r w:rsidR="00282549" w:rsidRPr="00CC7CE1">
              <w:rPr>
                <w:rFonts w:cs="Noto Sans"/>
              </w:rPr>
              <w:t xml:space="preserve"> </w:t>
            </w:r>
            <w:r w:rsidR="00684C86" w:rsidRPr="00CC7CE1">
              <w:rPr>
                <w:rFonts w:cs="Noto Sans"/>
              </w:rPr>
              <w:t>transmit power:</w:t>
            </w:r>
            <w:r w:rsidR="00684C86" w:rsidRPr="00CC7CE1">
              <w:rPr>
                <w:rFonts w:cs="Noto Sans" w:hint="eastAsia"/>
              </w:rPr>
              <w:t xml:space="preserve"> </w:t>
            </w:r>
            <w:r w:rsidR="00684C86" w:rsidRPr="00CC7CE1">
              <w:rPr>
                <w:rFonts w:cs="Noto Sans"/>
              </w:rPr>
              <w:t>21</w:t>
            </w:r>
            <w:r w:rsidR="00684C86" w:rsidRPr="00CC7CE1">
              <w:rPr>
                <w:rFonts w:cs="Noto Sans" w:hint="eastAsia"/>
              </w:rPr>
              <w:t xml:space="preserve"> dBm (</w:t>
            </w:r>
            <w:r w:rsidR="00684C86" w:rsidRPr="00CC7CE1">
              <w:rPr>
                <w:rFonts w:cs="Noto Sans"/>
              </w:rPr>
              <w:t xml:space="preserve">125.89 </w:t>
            </w:r>
            <w:r w:rsidR="00684C86" w:rsidRPr="00CC7CE1">
              <w:rPr>
                <w:rFonts w:cs="Noto Sans" w:hint="eastAsia"/>
              </w:rPr>
              <w:t>mW)</w:t>
            </w:r>
          </w:p>
          <w:p w14:paraId="643FBBEF" w14:textId="53DB93C1" w:rsidR="00684C86" w:rsidRPr="00CC7CE1" w:rsidRDefault="00684C86" w:rsidP="00684C86">
            <w:pPr>
              <w:pStyle w:val="afe"/>
              <w:ind w:left="105"/>
              <w:rPr>
                <w:rFonts w:cs="Noto Sans"/>
                <w:color w:val="F54A45"/>
                <w:sz w:val="20"/>
                <w:szCs w:val="20"/>
              </w:rPr>
            </w:pPr>
            <w:r w:rsidRPr="00CC7CE1">
              <w:rPr>
                <w:rFonts w:cs="Noto Sans"/>
              </w:rPr>
              <w:t>Note: The transmit power adjusted in percentage. The transmit power is limited by local regulatory requirements.</w:t>
            </w:r>
            <w:r w:rsidR="00AD374A" w:rsidRPr="002A179F">
              <w:rPr>
                <w:rFonts w:cs="Arial"/>
              </w:rPr>
              <w:t xml:space="preserve"> For details, see </w:t>
            </w:r>
            <w:hyperlink r:id="rId24" w:history="1">
              <w:r w:rsidR="00AD374A" w:rsidRPr="008D534E">
                <w:rPr>
                  <w:rStyle w:val="af6"/>
                  <w:rFonts w:cs="Arial"/>
                  <w:i/>
                </w:rPr>
                <w:t>WLAN Country or Region Codes and Channel Compliance</w:t>
              </w:r>
            </w:hyperlink>
            <w:r w:rsidR="00AD374A" w:rsidRPr="002A179F">
              <w:rPr>
                <w:rFonts w:cs="Arial"/>
              </w:rPr>
              <w:t>.</w:t>
            </w:r>
          </w:p>
        </w:tc>
      </w:tr>
    </w:tbl>
    <w:p w14:paraId="712F77D1" w14:textId="77777777" w:rsidR="002C6AB3" w:rsidRPr="00CC7CE1" w:rsidRDefault="002C6AB3">
      <w:pPr>
        <w:ind w:left="105"/>
        <w:rPr>
          <w:rFonts w:cs="Noto Sans"/>
        </w:rPr>
      </w:pPr>
    </w:p>
    <w:p w14:paraId="7177B90B" w14:textId="221CE65C" w:rsidR="00586602" w:rsidRPr="00CC7CE1" w:rsidRDefault="000B6D60" w:rsidP="00116149">
      <w:pPr>
        <w:ind w:left="105"/>
        <w:rPr>
          <w:rFonts w:cs="Noto Sans"/>
        </w:rPr>
      </w:pPr>
      <w:r w:rsidRPr="00CC7CE1">
        <w:rPr>
          <w:rFonts w:cs="Noto Sans"/>
        </w:rPr>
        <w:t>The following table lists the radio frequency performance of Wi-Fi including different frequency bands, protocols, and date rates. It is country-specific, and Ruijie Networks reserves the right of interpretation.</w:t>
      </w:r>
    </w:p>
    <w:tbl>
      <w:tblPr>
        <w:tblStyle w:val="afd"/>
        <w:tblW w:w="0" w:type="auto"/>
        <w:tblLook w:val="04A0" w:firstRow="1" w:lastRow="0" w:firstColumn="1" w:lastColumn="0" w:noHBand="0" w:noVBand="1"/>
      </w:tblPr>
      <w:tblGrid>
        <w:gridCol w:w="2830"/>
        <w:gridCol w:w="1418"/>
        <w:gridCol w:w="2693"/>
        <w:gridCol w:w="2687"/>
      </w:tblGrid>
      <w:tr w:rsidR="003C75DF" w:rsidRPr="00CC7CE1" w14:paraId="0A9B03AF" w14:textId="77777777" w:rsidTr="00661841">
        <w:trPr>
          <w:cnfStyle w:val="100000000000" w:firstRow="1" w:lastRow="0" w:firstColumn="0" w:lastColumn="0" w:oddVBand="0" w:evenVBand="0" w:oddHBand="0" w:evenHBand="0" w:firstRowFirstColumn="0" w:firstRowLastColumn="0" w:lastRowFirstColumn="0" w:lastRowLastColumn="0"/>
          <w:tblHeader/>
        </w:trPr>
        <w:tc>
          <w:tcPr>
            <w:tcW w:w="2830" w:type="dxa"/>
          </w:tcPr>
          <w:p w14:paraId="1EEF2668" w14:textId="5A1236E6" w:rsidR="003C75DF" w:rsidRPr="00CC7CE1" w:rsidRDefault="000B6D60" w:rsidP="00EA7D64">
            <w:pPr>
              <w:pStyle w:val="aff"/>
              <w:rPr>
                <w:rFonts w:cs="Noto Sans"/>
              </w:rPr>
            </w:pPr>
            <w:r w:rsidRPr="00CC7CE1">
              <w:rPr>
                <w:rFonts w:cs="Noto Sans"/>
              </w:rPr>
              <w:t>Radio Frequency Performance</w:t>
            </w:r>
          </w:p>
        </w:tc>
        <w:tc>
          <w:tcPr>
            <w:tcW w:w="6798" w:type="dxa"/>
            <w:gridSpan w:val="3"/>
          </w:tcPr>
          <w:p w14:paraId="4C62EFEC" w14:textId="7D5717A8" w:rsidR="003C75DF" w:rsidRPr="00CC7CE1" w:rsidRDefault="004D10C1" w:rsidP="00EA7D64">
            <w:pPr>
              <w:pStyle w:val="aff"/>
              <w:rPr>
                <w:rFonts w:cs="Noto Sans"/>
              </w:rPr>
            </w:pPr>
            <w:r w:rsidRPr="00CC7CE1">
              <w:rPr>
                <w:rFonts w:cs="Noto Sans"/>
              </w:rPr>
              <w:t>RG-AP820-AR(V3)</w:t>
            </w:r>
          </w:p>
        </w:tc>
      </w:tr>
      <w:tr w:rsidR="000B6D60" w:rsidRPr="00CC7CE1" w14:paraId="77191197" w14:textId="77777777" w:rsidTr="00EB784B">
        <w:trPr>
          <w:cnfStyle w:val="100000000000" w:firstRow="1" w:lastRow="0" w:firstColumn="0" w:lastColumn="0" w:oddVBand="0" w:evenVBand="0" w:oddHBand="0" w:evenHBand="0" w:firstRowFirstColumn="0" w:firstRowLastColumn="0" w:lastRowFirstColumn="0" w:lastRowLastColumn="0"/>
          <w:tblHeader/>
        </w:trPr>
        <w:tc>
          <w:tcPr>
            <w:tcW w:w="2830" w:type="dxa"/>
            <w:shd w:val="clear" w:color="auto" w:fill="F2F2F2" w:themeFill="background1" w:themeFillShade="F2"/>
          </w:tcPr>
          <w:p w14:paraId="77E906F8" w14:textId="00B848E0" w:rsidR="000B6D60" w:rsidRPr="00CC7CE1" w:rsidRDefault="000B6D60" w:rsidP="000B6D60">
            <w:pPr>
              <w:pStyle w:val="aff"/>
              <w:rPr>
                <w:rFonts w:cs="Noto Sans"/>
              </w:rPr>
            </w:pPr>
            <w:r w:rsidRPr="00CC7CE1">
              <w:rPr>
                <w:rFonts w:cs="Noto Sans"/>
              </w:rPr>
              <w:t>Frequency Band and Protocol</w:t>
            </w:r>
          </w:p>
        </w:tc>
        <w:tc>
          <w:tcPr>
            <w:tcW w:w="1418" w:type="dxa"/>
            <w:shd w:val="clear" w:color="auto" w:fill="F2F2F2" w:themeFill="background1" w:themeFillShade="F2"/>
          </w:tcPr>
          <w:p w14:paraId="41BD535A" w14:textId="311A5FC8" w:rsidR="000B6D60" w:rsidRPr="00CC7CE1" w:rsidRDefault="000B6D60" w:rsidP="000B6D60">
            <w:pPr>
              <w:pStyle w:val="aff"/>
              <w:rPr>
                <w:rFonts w:cs="Noto Sans"/>
              </w:rPr>
            </w:pPr>
            <w:r w:rsidRPr="00CC7CE1">
              <w:rPr>
                <w:rFonts w:cs="Noto Sans"/>
              </w:rPr>
              <w:t>Data Rate</w:t>
            </w:r>
          </w:p>
        </w:tc>
        <w:tc>
          <w:tcPr>
            <w:tcW w:w="2693" w:type="dxa"/>
            <w:shd w:val="clear" w:color="auto" w:fill="F2F2F2" w:themeFill="background1" w:themeFillShade="F2"/>
          </w:tcPr>
          <w:p w14:paraId="173375E5" w14:textId="23975ABD" w:rsidR="000B6D60" w:rsidRPr="00CC7CE1" w:rsidRDefault="00FF397D" w:rsidP="000B6D60">
            <w:pPr>
              <w:pStyle w:val="aff"/>
              <w:rPr>
                <w:rFonts w:cs="Noto Sans"/>
              </w:rPr>
            </w:pPr>
            <w:r>
              <w:rPr>
                <w:rFonts w:cs="Noto Sans"/>
              </w:rPr>
              <w:t>Maximum</w:t>
            </w:r>
            <w:r w:rsidR="000B6D60" w:rsidRPr="00CC7CE1">
              <w:rPr>
                <w:rFonts w:cs="Noto Sans"/>
              </w:rPr>
              <w:t xml:space="preserve"> Transmit Power per Transmit Chain</w:t>
            </w:r>
          </w:p>
        </w:tc>
        <w:tc>
          <w:tcPr>
            <w:tcW w:w="2687" w:type="dxa"/>
            <w:shd w:val="clear" w:color="auto" w:fill="F2F2F2" w:themeFill="background1" w:themeFillShade="F2"/>
          </w:tcPr>
          <w:p w14:paraId="2C3E8FA2" w14:textId="0080D177" w:rsidR="000B6D60" w:rsidRPr="00CC7CE1" w:rsidRDefault="00FF397D" w:rsidP="00B40B11">
            <w:pPr>
              <w:pStyle w:val="aff"/>
              <w:rPr>
                <w:rFonts w:cs="Noto Sans"/>
              </w:rPr>
            </w:pPr>
            <w:r>
              <w:rPr>
                <w:rFonts w:cs="Noto Sans"/>
              </w:rPr>
              <w:t>Maximum</w:t>
            </w:r>
            <w:r w:rsidR="000B6D60" w:rsidRPr="00CC7CE1">
              <w:rPr>
                <w:rFonts w:cs="Noto Sans"/>
              </w:rPr>
              <w:t xml:space="preserve"> Receive </w:t>
            </w:r>
            <w:r w:rsidR="00B40B11" w:rsidRPr="00CC7CE1">
              <w:rPr>
                <w:rFonts w:cs="Noto Sans"/>
              </w:rPr>
              <w:t xml:space="preserve">Sensitivity </w:t>
            </w:r>
            <w:r w:rsidR="000B6D60" w:rsidRPr="00CC7CE1">
              <w:rPr>
                <w:rFonts w:cs="Noto Sans"/>
              </w:rPr>
              <w:t>per Receive Chain</w:t>
            </w:r>
          </w:p>
        </w:tc>
      </w:tr>
      <w:tr w:rsidR="00797743" w:rsidRPr="00CC7CE1" w14:paraId="78C63AB5" w14:textId="77777777" w:rsidTr="00EB784B">
        <w:tc>
          <w:tcPr>
            <w:tcW w:w="2830" w:type="dxa"/>
            <w:vMerge w:val="restart"/>
          </w:tcPr>
          <w:p w14:paraId="17C4C299" w14:textId="488E25F0" w:rsidR="00797743" w:rsidRPr="00CC7CE1" w:rsidRDefault="00797743" w:rsidP="00797743">
            <w:pPr>
              <w:pStyle w:val="afe"/>
              <w:rPr>
                <w:rFonts w:cs="Noto Sans"/>
              </w:rPr>
            </w:pPr>
            <w:r w:rsidRPr="00CC7CE1">
              <w:rPr>
                <w:rFonts w:cs="Noto Sans"/>
              </w:rPr>
              <w:t>2.4 GHz, 802.11b</w:t>
            </w:r>
          </w:p>
        </w:tc>
        <w:tc>
          <w:tcPr>
            <w:tcW w:w="1418" w:type="dxa"/>
          </w:tcPr>
          <w:p w14:paraId="726A1B0E" w14:textId="45130A55" w:rsidR="00797743" w:rsidRPr="00CC7CE1" w:rsidRDefault="00797743" w:rsidP="00797743">
            <w:pPr>
              <w:pStyle w:val="afe"/>
              <w:rPr>
                <w:rFonts w:cs="Noto Sans"/>
              </w:rPr>
            </w:pPr>
            <w:r w:rsidRPr="00CC7CE1">
              <w:rPr>
                <w:rFonts w:cs="Noto Sans"/>
              </w:rPr>
              <w:t>1 Mbps</w:t>
            </w:r>
          </w:p>
        </w:tc>
        <w:tc>
          <w:tcPr>
            <w:tcW w:w="2693" w:type="dxa"/>
          </w:tcPr>
          <w:p w14:paraId="6B9CE01E" w14:textId="40CA9C87" w:rsidR="00797743" w:rsidRPr="00CC7CE1" w:rsidRDefault="00797743" w:rsidP="00797743">
            <w:pPr>
              <w:pStyle w:val="afe"/>
              <w:rPr>
                <w:rFonts w:cs="Noto Sans"/>
              </w:rPr>
            </w:pPr>
            <w:r w:rsidRPr="00CC7CE1">
              <w:rPr>
                <w:rFonts w:cs="Noto Sans"/>
                <w:sz w:val="20"/>
                <w:szCs w:val="20"/>
              </w:rPr>
              <w:t>24</w:t>
            </w:r>
            <w:r w:rsidR="00960168" w:rsidRPr="00CC7CE1">
              <w:rPr>
                <w:rFonts w:cs="Noto Sans"/>
                <w:sz w:val="20"/>
                <w:szCs w:val="20"/>
              </w:rPr>
              <w:t xml:space="preserve"> </w:t>
            </w:r>
            <w:r w:rsidRPr="00CC7CE1">
              <w:rPr>
                <w:rFonts w:cs="Noto Sans"/>
                <w:sz w:val="20"/>
                <w:szCs w:val="20"/>
              </w:rPr>
              <w:t>dBm</w:t>
            </w:r>
          </w:p>
        </w:tc>
        <w:tc>
          <w:tcPr>
            <w:tcW w:w="2687" w:type="dxa"/>
          </w:tcPr>
          <w:p w14:paraId="7C4EDECC" w14:textId="548320A0" w:rsidR="00797743" w:rsidRPr="00CC7CE1" w:rsidRDefault="00960168" w:rsidP="00797743">
            <w:pPr>
              <w:pStyle w:val="afe"/>
              <w:rPr>
                <w:rFonts w:cs="Noto Sans"/>
              </w:rPr>
            </w:pPr>
            <w:r w:rsidRPr="00CC7CE1">
              <w:rPr>
                <w:rFonts w:cs="Noto Sans"/>
              </w:rPr>
              <w:t>–</w:t>
            </w:r>
            <w:r w:rsidR="00797743" w:rsidRPr="00CC7CE1">
              <w:rPr>
                <w:rFonts w:cs="Noto Sans"/>
                <w:sz w:val="20"/>
                <w:szCs w:val="20"/>
              </w:rPr>
              <w:t>91</w:t>
            </w:r>
            <w:r w:rsidRPr="00CC7CE1">
              <w:rPr>
                <w:rFonts w:cs="Noto Sans"/>
                <w:sz w:val="20"/>
                <w:szCs w:val="20"/>
              </w:rPr>
              <w:t xml:space="preserve"> </w:t>
            </w:r>
            <w:r w:rsidR="00797743" w:rsidRPr="00CC7CE1">
              <w:rPr>
                <w:rFonts w:cs="Noto Sans"/>
                <w:sz w:val="20"/>
                <w:szCs w:val="20"/>
              </w:rPr>
              <w:t>dBm</w:t>
            </w:r>
          </w:p>
        </w:tc>
      </w:tr>
      <w:tr w:rsidR="00797743" w:rsidRPr="00CC7CE1" w14:paraId="3C3D979A" w14:textId="77777777" w:rsidTr="00EB784B">
        <w:tc>
          <w:tcPr>
            <w:tcW w:w="2830" w:type="dxa"/>
            <w:vMerge/>
          </w:tcPr>
          <w:p w14:paraId="17FFC896" w14:textId="77777777" w:rsidR="00797743" w:rsidRPr="00CC7CE1" w:rsidRDefault="00797743" w:rsidP="00797743">
            <w:pPr>
              <w:pStyle w:val="afe"/>
              <w:rPr>
                <w:rFonts w:cs="Noto Sans"/>
              </w:rPr>
            </w:pPr>
          </w:p>
        </w:tc>
        <w:tc>
          <w:tcPr>
            <w:tcW w:w="1418" w:type="dxa"/>
          </w:tcPr>
          <w:p w14:paraId="4ABECF60" w14:textId="7FE1972F" w:rsidR="00797743" w:rsidRPr="00CC7CE1" w:rsidRDefault="00797743" w:rsidP="00797743">
            <w:pPr>
              <w:pStyle w:val="afe"/>
              <w:rPr>
                <w:rFonts w:cs="Noto Sans"/>
              </w:rPr>
            </w:pPr>
            <w:r w:rsidRPr="00CC7CE1">
              <w:rPr>
                <w:rFonts w:cs="Noto Sans"/>
              </w:rPr>
              <w:t>2 Mbps</w:t>
            </w:r>
          </w:p>
        </w:tc>
        <w:tc>
          <w:tcPr>
            <w:tcW w:w="2693" w:type="dxa"/>
          </w:tcPr>
          <w:p w14:paraId="15266826" w14:textId="37E3C05C" w:rsidR="00797743" w:rsidRPr="00CC7CE1" w:rsidRDefault="00797743" w:rsidP="00797743">
            <w:pPr>
              <w:pStyle w:val="afe"/>
              <w:rPr>
                <w:rFonts w:cs="Noto Sans"/>
              </w:rPr>
            </w:pPr>
            <w:r w:rsidRPr="00CC7CE1">
              <w:rPr>
                <w:rFonts w:cs="Noto Sans"/>
                <w:sz w:val="20"/>
                <w:szCs w:val="20"/>
              </w:rPr>
              <w:t>24</w:t>
            </w:r>
            <w:r w:rsidR="00960168" w:rsidRPr="00CC7CE1">
              <w:rPr>
                <w:rFonts w:cs="Noto Sans"/>
                <w:sz w:val="20"/>
                <w:szCs w:val="20"/>
              </w:rPr>
              <w:t xml:space="preserve"> </w:t>
            </w:r>
            <w:r w:rsidRPr="00CC7CE1">
              <w:rPr>
                <w:rFonts w:cs="Noto Sans"/>
                <w:sz w:val="20"/>
                <w:szCs w:val="20"/>
              </w:rPr>
              <w:t>dBm</w:t>
            </w:r>
          </w:p>
        </w:tc>
        <w:tc>
          <w:tcPr>
            <w:tcW w:w="2687" w:type="dxa"/>
          </w:tcPr>
          <w:p w14:paraId="7D763E36" w14:textId="45876A99" w:rsidR="00797743" w:rsidRPr="00CC7CE1" w:rsidRDefault="00960168" w:rsidP="00797743">
            <w:pPr>
              <w:pStyle w:val="afe"/>
              <w:rPr>
                <w:rFonts w:cs="Noto Sans"/>
              </w:rPr>
            </w:pPr>
            <w:r w:rsidRPr="00CC7CE1">
              <w:rPr>
                <w:rFonts w:cs="Noto Sans"/>
              </w:rPr>
              <w:t>–</w:t>
            </w:r>
            <w:r w:rsidR="00797743" w:rsidRPr="00CC7CE1">
              <w:rPr>
                <w:rFonts w:cs="Noto Sans"/>
                <w:sz w:val="20"/>
                <w:szCs w:val="20"/>
              </w:rPr>
              <w:t>91</w:t>
            </w:r>
            <w:r w:rsidRPr="00CC7CE1">
              <w:rPr>
                <w:rFonts w:cs="Noto Sans"/>
                <w:sz w:val="20"/>
                <w:szCs w:val="20"/>
              </w:rPr>
              <w:t xml:space="preserve"> </w:t>
            </w:r>
            <w:r w:rsidR="00797743" w:rsidRPr="00CC7CE1">
              <w:rPr>
                <w:rFonts w:cs="Noto Sans"/>
                <w:sz w:val="20"/>
                <w:szCs w:val="20"/>
              </w:rPr>
              <w:t>dBm</w:t>
            </w:r>
          </w:p>
        </w:tc>
      </w:tr>
      <w:tr w:rsidR="00797743" w:rsidRPr="00CC7CE1" w14:paraId="6B4E5BA5" w14:textId="77777777" w:rsidTr="004D10C1">
        <w:tc>
          <w:tcPr>
            <w:tcW w:w="2830" w:type="dxa"/>
            <w:vMerge/>
          </w:tcPr>
          <w:p w14:paraId="67C722AB" w14:textId="77777777" w:rsidR="00797743" w:rsidRPr="00CC7CE1" w:rsidRDefault="00797743" w:rsidP="00797743">
            <w:pPr>
              <w:pStyle w:val="afe"/>
              <w:rPr>
                <w:rFonts w:cs="Noto Sans"/>
              </w:rPr>
            </w:pPr>
          </w:p>
        </w:tc>
        <w:tc>
          <w:tcPr>
            <w:tcW w:w="1418" w:type="dxa"/>
          </w:tcPr>
          <w:p w14:paraId="5D89F022" w14:textId="56F1C825" w:rsidR="00797743" w:rsidRPr="00CC7CE1" w:rsidRDefault="00797743" w:rsidP="00797743">
            <w:pPr>
              <w:pStyle w:val="afe"/>
              <w:rPr>
                <w:rFonts w:cs="Noto Sans"/>
              </w:rPr>
            </w:pPr>
            <w:r w:rsidRPr="00CC7CE1">
              <w:rPr>
                <w:rFonts w:cs="Noto Sans"/>
              </w:rPr>
              <w:t>5.5 Mbps</w:t>
            </w:r>
          </w:p>
        </w:tc>
        <w:tc>
          <w:tcPr>
            <w:tcW w:w="2693" w:type="dxa"/>
          </w:tcPr>
          <w:p w14:paraId="0FCE256A" w14:textId="57805E98" w:rsidR="00797743" w:rsidRPr="00CC7CE1" w:rsidRDefault="00797743" w:rsidP="00797743">
            <w:pPr>
              <w:pStyle w:val="afe"/>
              <w:rPr>
                <w:rFonts w:cs="Noto Sans"/>
              </w:rPr>
            </w:pPr>
            <w:r w:rsidRPr="00CC7CE1">
              <w:rPr>
                <w:rFonts w:cs="Noto Sans"/>
                <w:sz w:val="20"/>
                <w:szCs w:val="20"/>
              </w:rPr>
              <w:t>23</w:t>
            </w:r>
            <w:r w:rsidR="00960168" w:rsidRPr="00CC7CE1">
              <w:rPr>
                <w:rFonts w:cs="Noto Sans"/>
                <w:sz w:val="20"/>
                <w:szCs w:val="20"/>
              </w:rPr>
              <w:t xml:space="preserve"> </w:t>
            </w:r>
            <w:r w:rsidRPr="00CC7CE1">
              <w:rPr>
                <w:rFonts w:cs="Noto Sans"/>
                <w:sz w:val="20"/>
                <w:szCs w:val="20"/>
              </w:rPr>
              <w:t>dBm</w:t>
            </w:r>
          </w:p>
        </w:tc>
        <w:tc>
          <w:tcPr>
            <w:tcW w:w="2687" w:type="dxa"/>
          </w:tcPr>
          <w:p w14:paraId="727E1DE9" w14:textId="77114C91" w:rsidR="00797743" w:rsidRPr="00CC7CE1" w:rsidRDefault="00960168" w:rsidP="00797743">
            <w:pPr>
              <w:pStyle w:val="afe"/>
              <w:rPr>
                <w:rFonts w:cs="Noto Sans"/>
              </w:rPr>
            </w:pPr>
            <w:r w:rsidRPr="00CC7CE1">
              <w:rPr>
                <w:rFonts w:cs="Noto Sans"/>
              </w:rPr>
              <w:t>–</w:t>
            </w:r>
            <w:r w:rsidR="00797743" w:rsidRPr="00CC7CE1">
              <w:rPr>
                <w:rFonts w:cs="Noto Sans"/>
                <w:sz w:val="20"/>
                <w:szCs w:val="20"/>
              </w:rPr>
              <w:t>90</w:t>
            </w:r>
            <w:r w:rsidRPr="00CC7CE1">
              <w:rPr>
                <w:rFonts w:cs="Noto Sans"/>
                <w:sz w:val="20"/>
                <w:szCs w:val="20"/>
              </w:rPr>
              <w:t xml:space="preserve"> </w:t>
            </w:r>
            <w:r w:rsidR="00797743" w:rsidRPr="00CC7CE1">
              <w:rPr>
                <w:rFonts w:cs="Noto Sans"/>
                <w:sz w:val="20"/>
                <w:szCs w:val="20"/>
              </w:rPr>
              <w:t>dBm</w:t>
            </w:r>
          </w:p>
        </w:tc>
      </w:tr>
      <w:tr w:rsidR="00797743" w:rsidRPr="00CC7CE1" w14:paraId="52D47652" w14:textId="77777777" w:rsidTr="004D10C1">
        <w:tc>
          <w:tcPr>
            <w:tcW w:w="2830" w:type="dxa"/>
            <w:vMerge/>
          </w:tcPr>
          <w:p w14:paraId="381EA747" w14:textId="77777777" w:rsidR="00797743" w:rsidRPr="00CC7CE1" w:rsidRDefault="00797743" w:rsidP="00797743">
            <w:pPr>
              <w:pStyle w:val="afe"/>
              <w:rPr>
                <w:rFonts w:cs="Noto Sans"/>
              </w:rPr>
            </w:pPr>
          </w:p>
        </w:tc>
        <w:tc>
          <w:tcPr>
            <w:tcW w:w="1418" w:type="dxa"/>
          </w:tcPr>
          <w:p w14:paraId="0B041CA6" w14:textId="01A20A49" w:rsidR="00797743" w:rsidRPr="00CC7CE1" w:rsidRDefault="00797743" w:rsidP="00797743">
            <w:pPr>
              <w:pStyle w:val="afe"/>
              <w:rPr>
                <w:rFonts w:cs="Noto Sans"/>
              </w:rPr>
            </w:pPr>
            <w:r w:rsidRPr="00CC7CE1">
              <w:rPr>
                <w:rFonts w:cs="Noto Sans"/>
              </w:rPr>
              <w:t>11 Mbps</w:t>
            </w:r>
          </w:p>
        </w:tc>
        <w:tc>
          <w:tcPr>
            <w:tcW w:w="2693" w:type="dxa"/>
          </w:tcPr>
          <w:p w14:paraId="37CBB537" w14:textId="72B9D19F" w:rsidR="00797743" w:rsidRPr="00CC7CE1" w:rsidRDefault="00797743" w:rsidP="00797743">
            <w:pPr>
              <w:pStyle w:val="afe"/>
              <w:rPr>
                <w:rFonts w:cs="Noto Sans"/>
              </w:rPr>
            </w:pPr>
            <w:r w:rsidRPr="00CC7CE1">
              <w:rPr>
                <w:rFonts w:cs="Noto Sans"/>
                <w:sz w:val="20"/>
                <w:szCs w:val="20"/>
              </w:rPr>
              <w:t>22</w:t>
            </w:r>
            <w:r w:rsidR="00960168" w:rsidRPr="00CC7CE1">
              <w:rPr>
                <w:rFonts w:cs="Noto Sans"/>
                <w:sz w:val="20"/>
                <w:szCs w:val="20"/>
              </w:rPr>
              <w:t xml:space="preserve"> </w:t>
            </w:r>
            <w:r w:rsidRPr="00CC7CE1">
              <w:rPr>
                <w:rFonts w:cs="Noto Sans"/>
                <w:sz w:val="20"/>
                <w:szCs w:val="20"/>
              </w:rPr>
              <w:t>dBm</w:t>
            </w:r>
          </w:p>
        </w:tc>
        <w:tc>
          <w:tcPr>
            <w:tcW w:w="2687" w:type="dxa"/>
          </w:tcPr>
          <w:p w14:paraId="1CF3DF91" w14:textId="6DB34079" w:rsidR="00797743" w:rsidRPr="00CC7CE1" w:rsidRDefault="00960168" w:rsidP="00797743">
            <w:pPr>
              <w:pStyle w:val="afe"/>
              <w:rPr>
                <w:rFonts w:cs="Noto Sans"/>
              </w:rPr>
            </w:pPr>
            <w:r w:rsidRPr="00CC7CE1">
              <w:rPr>
                <w:rFonts w:cs="Noto Sans"/>
              </w:rPr>
              <w:t>–</w:t>
            </w:r>
            <w:r w:rsidR="00797743" w:rsidRPr="00CC7CE1">
              <w:rPr>
                <w:rFonts w:cs="Noto Sans"/>
                <w:sz w:val="20"/>
                <w:szCs w:val="20"/>
              </w:rPr>
              <w:t>87</w:t>
            </w:r>
            <w:r w:rsidRPr="00CC7CE1">
              <w:rPr>
                <w:rFonts w:cs="Noto Sans"/>
                <w:sz w:val="20"/>
                <w:szCs w:val="20"/>
              </w:rPr>
              <w:t xml:space="preserve"> </w:t>
            </w:r>
            <w:r w:rsidR="00797743" w:rsidRPr="00CC7CE1">
              <w:rPr>
                <w:rFonts w:cs="Noto Sans"/>
                <w:sz w:val="20"/>
                <w:szCs w:val="20"/>
              </w:rPr>
              <w:t>dBm</w:t>
            </w:r>
          </w:p>
        </w:tc>
      </w:tr>
      <w:tr w:rsidR="00797743" w:rsidRPr="00CC7CE1" w14:paraId="623362A7" w14:textId="77777777" w:rsidTr="00EB784B">
        <w:tc>
          <w:tcPr>
            <w:tcW w:w="2830" w:type="dxa"/>
            <w:vMerge w:val="restart"/>
          </w:tcPr>
          <w:p w14:paraId="3BCC0DEB" w14:textId="681ACB9F" w:rsidR="00797743" w:rsidRPr="00CC7CE1" w:rsidRDefault="00797743" w:rsidP="00797743">
            <w:pPr>
              <w:pStyle w:val="afe"/>
              <w:rPr>
                <w:rFonts w:cs="Noto Sans"/>
              </w:rPr>
            </w:pPr>
            <w:r w:rsidRPr="00CC7CE1">
              <w:rPr>
                <w:rFonts w:cs="Noto Sans"/>
              </w:rPr>
              <w:t>2.4 GHz, 802.11g</w:t>
            </w:r>
          </w:p>
        </w:tc>
        <w:tc>
          <w:tcPr>
            <w:tcW w:w="1418" w:type="dxa"/>
          </w:tcPr>
          <w:p w14:paraId="1E3EB9F4" w14:textId="40713FED" w:rsidR="00797743" w:rsidRPr="00CC7CE1" w:rsidRDefault="00797743" w:rsidP="00797743">
            <w:pPr>
              <w:pStyle w:val="afe"/>
              <w:rPr>
                <w:rFonts w:cs="Noto Sans"/>
              </w:rPr>
            </w:pPr>
            <w:r w:rsidRPr="00CC7CE1">
              <w:rPr>
                <w:rFonts w:cs="Noto Sans"/>
              </w:rPr>
              <w:t>6 Mbps</w:t>
            </w:r>
          </w:p>
        </w:tc>
        <w:tc>
          <w:tcPr>
            <w:tcW w:w="2693" w:type="dxa"/>
          </w:tcPr>
          <w:p w14:paraId="6770875A" w14:textId="5DABA9E2" w:rsidR="00797743" w:rsidRPr="00CC7CE1" w:rsidRDefault="00797743" w:rsidP="00797743">
            <w:pPr>
              <w:pStyle w:val="afe"/>
              <w:rPr>
                <w:rFonts w:cs="Noto Sans"/>
              </w:rPr>
            </w:pPr>
            <w:r w:rsidRPr="00CC7CE1">
              <w:rPr>
                <w:rFonts w:cs="Noto Sans"/>
                <w:sz w:val="20"/>
                <w:szCs w:val="20"/>
              </w:rPr>
              <w:t>24</w:t>
            </w:r>
            <w:r w:rsidR="00960168" w:rsidRPr="00CC7CE1">
              <w:rPr>
                <w:rFonts w:cs="Noto Sans"/>
                <w:sz w:val="20"/>
                <w:szCs w:val="20"/>
              </w:rPr>
              <w:t xml:space="preserve"> </w:t>
            </w:r>
            <w:r w:rsidRPr="00CC7CE1">
              <w:rPr>
                <w:rFonts w:cs="Noto Sans"/>
                <w:sz w:val="20"/>
                <w:szCs w:val="20"/>
              </w:rPr>
              <w:t>dBm</w:t>
            </w:r>
          </w:p>
        </w:tc>
        <w:tc>
          <w:tcPr>
            <w:tcW w:w="2687" w:type="dxa"/>
          </w:tcPr>
          <w:p w14:paraId="63056CFF" w14:textId="10BD4E15" w:rsidR="00797743" w:rsidRPr="00CC7CE1" w:rsidRDefault="00960168" w:rsidP="00797743">
            <w:pPr>
              <w:pStyle w:val="afe"/>
              <w:rPr>
                <w:rFonts w:cs="Noto Sans"/>
              </w:rPr>
            </w:pPr>
            <w:r w:rsidRPr="00CC7CE1">
              <w:rPr>
                <w:rFonts w:cs="Noto Sans"/>
              </w:rPr>
              <w:t>–</w:t>
            </w:r>
            <w:r w:rsidR="00797743" w:rsidRPr="00CC7CE1">
              <w:rPr>
                <w:rFonts w:cs="Noto Sans"/>
                <w:sz w:val="20"/>
                <w:szCs w:val="20"/>
              </w:rPr>
              <w:t>89</w:t>
            </w:r>
            <w:r w:rsidRPr="00CC7CE1">
              <w:rPr>
                <w:rFonts w:cs="Noto Sans"/>
                <w:sz w:val="20"/>
                <w:szCs w:val="20"/>
              </w:rPr>
              <w:t xml:space="preserve"> </w:t>
            </w:r>
            <w:r w:rsidR="00797743" w:rsidRPr="00CC7CE1">
              <w:rPr>
                <w:rFonts w:cs="Noto Sans"/>
                <w:sz w:val="20"/>
                <w:szCs w:val="20"/>
              </w:rPr>
              <w:t>dBm</w:t>
            </w:r>
          </w:p>
        </w:tc>
      </w:tr>
      <w:tr w:rsidR="00797743" w:rsidRPr="00CC7CE1" w14:paraId="1E2CB642" w14:textId="77777777" w:rsidTr="00EB784B">
        <w:tc>
          <w:tcPr>
            <w:tcW w:w="2830" w:type="dxa"/>
            <w:vMerge/>
          </w:tcPr>
          <w:p w14:paraId="685C8FB6" w14:textId="77777777" w:rsidR="00797743" w:rsidRPr="00CC7CE1" w:rsidRDefault="00797743" w:rsidP="00797743">
            <w:pPr>
              <w:pStyle w:val="afe"/>
              <w:rPr>
                <w:rFonts w:cs="Noto Sans"/>
              </w:rPr>
            </w:pPr>
          </w:p>
        </w:tc>
        <w:tc>
          <w:tcPr>
            <w:tcW w:w="1418" w:type="dxa"/>
          </w:tcPr>
          <w:p w14:paraId="42021A4D" w14:textId="53AE43C9" w:rsidR="00797743" w:rsidRPr="00CC7CE1" w:rsidRDefault="00797743" w:rsidP="00797743">
            <w:pPr>
              <w:pStyle w:val="afe"/>
              <w:rPr>
                <w:rFonts w:cs="Noto Sans"/>
              </w:rPr>
            </w:pPr>
            <w:r w:rsidRPr="00CC7CE1">
              <w:rPr>
                <w:rFonts w:cs="Noto Sans"/>
              </w:rPr>
              <w:t>24 Mbps</w:t>
            </w:r>
          </w:p>
        </w:tc>
        <w:tc>
          <w:tcPr>
            <w:tcW w:w="2693" w:type="dxa"/>
          </w:tcPr>
          <w:p w14:paraId="65B7C600" w14:textId="1DA13D50" w:rsidR="00797743" w:rsidRPr="00CC7CE1" w:rsidRDefault="00797743" w:rsidP="00797743">
            <w:pPr>
              <w:pStyle w:val="afe"/>
              <w:rPr>
                <w:rFonts w:cs="Noto Sans"/>
              </w:rPr>
            </w:pPr>
            <w:r w:rsidRPr="00CC7CE1">
              <w:rPr>
                <w:rFonts w:cs="Noto Sans"/>
                <w:color w:val="000000"/>
                <w:sz w:val="20"/>
                <w:szCs w:val="20"/>
              </w:rPr>
              <w:t>23</w:t>
            </w:r>
            <w:r w:rsidR="00960168" w:rsidRPr="00CC7CE1">
              <w:rPr>
                <w:rFonts w:cs="Noto Sans"/>
                <w:color w:val="000000"/>
                <w:sz w:val="20"/>
                <w:szCs w:val="20"/>
              </w:rPr>
              <w:t xml:space="preserve"> </w:t>
            </w:r>
            <w:r w:rsidRPr="00CC7CE1">
              <w:rPr>
                <w:rFonts w:cs="Noto Sans"/>
                <w:color w:val="000000"/>
                <w:sz w:val="20"/>
                <w:szCs w:val="20"/>
              </w:rPr>
              <w:t>dBm</w:t>
            </w:r>
          </w:p>
        </w:tc>
        <w:tc>
          <w:tcPr>
            <w:tcW w:w="2687" w:type="dxa"/>
          </w:tcPr>
          <w:p w14:paraId="5633D985" w14:textId="4969334D" w:rsidR="00797743" w:rsidRPr="00CC7CE1" w:rsidRDefault="00960168" w:rsidP="00797743">
            <w:pPr>
              <w:pStyle w:val="afe"/>
              <w:rPr>
                <w:rFonts w:cs="Noto Sans"/>
              </w:rPr>
            </w:pPr>
            <w:r w:rsidRPr="00CC7CE1">
              <w:rPr>
                <w:rFonts w:cs="Noto Sans"/>
              </w:rPr>
              <w:t>–</w:t>
            </w:r>
            <w:r w:rsidR="00797743" w:rsidRPr="00CC7CE1">
              <w:rPr>
                <w:rFonts w:cs="Noto Sans"/>
                <w:sz w:val="20"/>
                <w:szCs w:val="20"/>
              </w:rPr>
              <w:t>82</w:t>
            </w:r>
            <w:r w:rsidRPr="00CC7CE1">
              <w:rPr>
                <w:rFonts w:cs="Noto Sans"/>
                <w:sz w:val="20"/>
                <w:szCs w:val="20"/>
              </w:rPr>
              <w:t xml:space="preserve"> </w:t>
            </w:r>
            <w:r w:rsidR="00797743" w:rsidRPr="00CC7CE1">
              <w:rPr>
                <w:rFonts w:cs="Noto Sans"/>
                <w:sz w:val="20"/>
                <w:szCs w:val="20"/>
              </w:rPr>
              <w:t>dBm</w:t>
            </w:r>
          </w:p>
        </w:tc>
      </w:tr>
      <w:tr w:rsidR="00797743" w:rsidRPr="00CC7CE1" w14:paraId="471460B2" w14:textId="77777777" w:rsidTr="00EB784B">
        <w:tc>
          <w:tcPr>
            <w:tcW w:w="2830" w:type="dxa"/>
            <w:vMerge/>
          </w:tcPr>
          <w:p w14:paraId="3458CDE1" w14:textId="77777777" w:rsidR="00797743" w:rsidRPr="00CC7CE1" w:rsidRDefault="00797743" w:rsidP="00797743">
            <w:pPr>
              <w:pStyle w:val="afe"/>
              <w:rPr>
                <w:rFonts w:cs="Noto Sans"/>
              </w:rPr>
            </w:pPr>
          </w:p>
        </w:tc>
        <w:tc>
          <w:tcPr>
            <w:tcW w:w="1418" w:type="dxa"/>
          </w:tcPr>
          <w:p w14:paraId="4DDF0AA7" w14:textId="5F6B4F68" w:rsidR="00797743" w:rsidRPr="00CC7CE1" w:rsidRDefault="00797743" w:rsidP="00797743">
            <w:pPr>
              <w:pStyle w:val="afe"/>
              <w:rPr>
                <w:rFonts w:cs="Noto Sans"/>
              </w:rPr>
            </w:pPr>
            <w:r w:rsidRPr="00CC7CE1">
              <w:rPr>
                <w:rFonts w:cs="Noto Sans"/>
              </w:rPr>
              <w:t>36 Mbps</w:t>
            </w:r>
          </w:p>
        </w:tc>
        <w:tc>
          <w:tcPr>
            <w:tcW w:w="2693" w:type="dxa"/>
          </w:tcPr>
          <w:p w14:paraId="00A88150" w14:textId="4DB9E35A" w:rsidR="00797743" w:rsidRPr="00CC7CE1" w:rsidRDefault="00797743" w:rsidP="00797743">
            <w:pPr>
              <w:pStyle w:val="afe"/>
              <w:rPr>
                <w:rFonts w:cs="Noto Sans"/>
              </w:rPr>
            </w:pPr>
            <w:r w:rsidRPr="00CC7CE1">
              <w:rPr>
                <w:rFonts w:cs="Noto Sans"/>
                <w:sz w:val="20"/>
                <w:szCs w:val="20"/>
              </w:rPr>
              <w:t>23</w:t>
            </w:r>
            <w:r w:rsidR="00960168" w:rsidRPr="00CC7CE1">
              <w:rPr>
                <w:rFonts w:cs="Noto Sans"/>
                <w:sz w:val="20"/>
                <w:szCs w:val="20"/>
              </w:rPr>
              <w:t xml:space="preserve"> </w:t>
            </w:r>
            <w:r w:rsidRPr="00CC7CE1">
              <w:rPr>
                <w:rFonts w:cs="Noto Sans"/>
                <w:sz w:val="20"/>
                <w:szCs w:val="20"/>
              </w:rPr>
              <w:t>dBm</w:t>
            </w:r>
          </w:p>
        </w:tc>
        <w:tc>
          <w:tcPr>
            <w:tcW w:w="2687" w:type="dxa"/>
          </w:tcPr>
          <w:p w14:paraId="5B7588F7" w14:textId="63E1E93C" w:rsidR="00797743" w:rsidRPr="00CC7CE1" w:rsidRDefault="00960168" w:rsidP="00797743">
            <w:pPr>
              <w:pStyle w:val="afe"/>
              <w:rPr>
                <w:rFonts w:cs="Noto Sans"/>
              </w:rPr>
            </w:pPr>
            <w:r w:rsidRPr="00CC7CE1">
              <w:rPr>
                <w:rFonts w:cs="Noto Sans"/>
              </w:rPr>
              <w:t>–</w:t>
            </w:r>
            <w:r w:rsidR="00797743" w:rsidRPr="00CC7CE1">
              <w:rPr>
                <w:rFonts w:cs="Noto Sans"/>
                <w:sz w:val="20"/>
                <w:szCs w:val="20"/>
              </w:rPr>
              <w:t>78</w:t>
            </w:r>
            <w:r w:rsidRPr="00CC7CE1">
              <w:rPr>
                <w:rFonts w:cs="Noto Sans"/>
                <w:sz w:val="20"/>
                <w:szCs w:val="20"/>
              </w:rPr>
              <w:t xml:space="preserve"> </w:t>
            </w:r>
            <w:r w:rsidR="00797743" w:rsidRPr="00CC7CE1">
              <w:rPr>
                <w:rFonts w:cs="Noto Sans"/>
                <w:sz w:val="20"/>
                <w:szCs w:val="20"/>
              </w:rPr>
              <w:t>dBm</w:t>
            </w:r>
          </w:p>
        </w:tc>
      </w:tr>
      <w:tr w:rsidR="00797743" w:rsidRPr="00CC7CE1" w14:paraId="402EE8C2" w14:textId="77777777" w:rsidTr="00EB784B">
        <w:tc>
          <w:tcPr>
            <w:tcW w:w="2830" w:type="dxa"/>
            <w:vMerge/>
          </w:tcPr>
          <w:p w14:paraId="73CE605B" w14:textId="77777777" w:rsidR="00797743" w:rsidRPr="00CC7CE1" w:rsidRDefault="00797743" w:rsidP="00797743">
            <w:pPr>
              <w:pStyle w:val="afe"/>
              <w:rPr>
                <w:rFonts w:cs="Noto Sans"/>
              </w:rPr>
            </w:pPr>
          </w:p>
        </w:tc>
        <w:tc>
          <w:tcPr>
            <w:tcW w:w="1418" w:type="dxa"/>
          </w:tcPr>
          <w:p w14:paraId="4F537F24" w14:textId="32D23D5F" w:rsidR="00797743" w:rsidRPr="00CC7CE1" w:rsidRDefault="00797743" w:rsidP="00797743">
            <w:pPr>
              <w:pStyle w:val="afe"/>
              <w:rPr>
                <w:rFonts w:cs="Noto Sans"/>
              </w:rPr>
            </w:pPr>
            <w:r w:rsidRPr="00CC7CE1">
              <w:rPr>
                <w:rFonts w:cs="Noto Sans"/>
              </w:rPr>
              <w:t>54 Mbps</w:t>
            </w:r>
          </w:p>
        </w:tc>
        <w:tc>
          <w:tcPr>
            <w:tcW w:w="2693" w:type="dxa"/>
          </w:tcPr>
          <w:p w14:paraId="51415A20" w14:textId="6F53E3DC" w:rsidR="00797743" w:rsidRPr="00CC7CE1" w:rsidRDefault="00797743" w:rsidP="00797743">
            <w:pPr>
              <w:pStyle w:val="afe"/>
              <w:rPr>
                <w:rFonts w:cs="Noto Sans"/>
              </w:rPr>
            </w:pPr>
            <w:r w:rsidRPr="00CC7CE1">
              <w:rPr>
                <w:rFonts w:cs="Noto Sans"/>
                <w:sz w:val="20"/>
                <w:szCs w:val="20"/>
              </w:rPr>
              <w:t>21</w:t>
            </w:r>
            <w:r w:rsidR="00960168" w:rsidRPr="00CC7CE1">
              <w:rPr>
                <w:rFonts w:cs="Noto Sans"/>
                <w:sz w:val="20"/>
                <w:szCs w:val="20"/>
              </w:rPr>
              <w:t xml:space="preserve"> </w:t>
            </w:r>
            <w:r w:rsidRPr="00CC7CE1">
              <w:rPr>
                <w:rFonts w:cs="Noto Sans"/>
                <w:sz w:val="20"/>
                <w:szCs w:val="20"/>
              </w:rPr>
              <w:t>dBm</w:t>
            </w:r>
          </w:p>
        </w:tc>
        <w:tc>
          <w:tcPr>
            <w:tcW w:w="2687" w:type="dxa"/>
          </w:tcPr>
          <w:p w14:paraId="532B537E" w14:textId="6CBDA1F3" w:rsidR="00797743" w:rsidRPr="00CC7CE1" w:rsidRDefault="00960168" w:rsidP="00797743">
            <w:pPr>
              <w:pStyle w:val="afe"/>
              <w:rPr>
                <w:rFonts w:cs="Noto Sans"/>
              </w:rPr>
            </w:pPr>
            <w:r w:rsidRPr="00CC7CE1">
              <w:rPr>
                <w:rFonts w:cs="Noto Sans"/>
              </w:rPr>
              <w:t>–</w:t>
            </w:r>
            <w:r w:rsidR="00797743" w:rsidRPr="00CC7CE1">
              <w:rPr>
                <w:rFonts w:cs="Noto Sans"/>
                <w:sz w:val="20"/>
                <w:szCs w:val="20"/>
              </w:rPr>
              <w:t>72</w:t>
            </w:r>
            <w:r w:rsidRPr="00CC7CE1">
              <w:rPr>
                <w:rFonts w:cs="Noto Sans"/>
                <w:sz w:val="20"/>
                <w:szCs w:val="20"/>
              </w:rPr>
              <w:t xml:space="preserve"> </w:t>
            </w:r>
            <w:r w:rsidR="00797743" w:rsidRPr="00CC7CE1">
              <w:rPr>
                <w:rFonts w:cs="Noto Sans"/>
                <w:sz w:val="20"/>
                <w:szCs w:val="20"/>
              </w:rPr>
              <w:t>dBm</w:t>
            </w:r>
          </w:p>
        </w:tc>
      </w:tr>
      <w:tr w:rsidR="00797743" w:rsidRPr="00CC7CE1" w14:paraId="4BA67AAE" w14:textId="77777777" w:rsidTr="00EB784B">
        <w:tc>
          <w:tcPr>
            <w:tcW w:w="2830" w:type="dxa"/>
            <w:vMerge w:val="restart"/>
          </w:tcPr>
          <w:p w14:paraId="62A4281A" w14:textId="670275BD" w:rsidR="00797743" w:rsidRPr="00CC7CE1" w:rsidRDefault="00797743" w:rsidP="00797743">
            <w:pPr>
              <w:pStyle w:val="afe"/>
              <w:rPr>
                <w:rFonts w:cs="Noto Sans"/>
              </w:rPr>
            </w:pPr>
            <w:r w:rsidRPr="00CC7CE1">
              <w:rPr>
                <w:rFonts w:cs="Noto Sans"/>
              </w:rPr>
              <w:t>2.4 GHz, 802.11n (HT20)</w:t>
            </w:r>
          </w:p>
        </w:tc>
        <w:tc>
          <w:tcPr>
            <w:tcW w:w="1418" w:type="dxa"/>
          </w:tcPr>
          <w:p w14:paraId="4EA34E2D" w14:textId="77777777" w:rsidR="00797743" w:rsidRPr="00CC7CE1" w:rsidRDefault="00797743" w:rsidP="00797743">
            <w:pPr>
              <w:pStyle w:val="afe"/>
              <w:rPr>
                <w:rFonts w:cs="Noto Sans"/>
              </w:rPr>
            </w:pPr>
            <w:r w:rsidRPr="00CC7CE1">
              <w:rPr>
                <w:rFonts w:cs="Noto Sans"/>
              </w:rPr>
              <w:t>MCS0</w:t>
            </w:r>
          </w:p>
        </w:tc>
        <w:tc>
          <w:tcPr>
            <w:tcW w:w="2693" w:type="dxa"/>
          </w:tcPr>
          <w:p w14:paraId="69FB014B" w14:textId="00596BE8" w:rsidR="00797743" w:rsidRPr="00CC7CE1" w:rsidRDefault="00797743" w:rsidP="00797743">
            <w:pPr>
              <w:pStyle w:val="afe"/>
              <w:rPr>
                <w:rFonts w:cs="Noto Sans"/>
                <w:color w:val="000000" w:themeColor="text1"/>
              </w:rPr>
            </w:pPr>
            <w:r w:rsidRPr="00CC7CE1">
              <w:rPr>
                <w:rFonts w:cs="Noto Sans"/>
                <w:sz w:val="20"/>
                <w:szCs w:val="20"/>
              </w:rPr>
              <w:t>24</w:t>
            </w:r>
            <w:r w:rsidR="00960168" w:rsidRPr="00CC7CE1">
              <w:rPr>
                <w:rFonts w:cs="Noto Sans"/>
                <w:sz w:val="20"/>
                <w:szCs w:val="20"/>
              </w:rPr>
              <w:t xml:space="preserve"> </w:t>
            </w:r>
            <w:r w:rsidRPr="00CC7CE1">
              <w:rPr>
                <w:rFonts w:cs="Noto Sans"/>
                <w:sz w:val="20"/>
                <w:szCs w:val="20"/>
              </w:rPr>
              <w:t>dBm</w:t>
            </w:r>
          </w:p>
        </w:tc>
        <w:tc>
          <w:tcPr>
            <w:tcW w:w="2687" w:type="dxa"/>
          </w:tcPr>
          <w:p w14:paraId="5D6D7821" w14:textId="41FACA7C" w:rsidR="00797743" w:rsidRPr="00CC7CE1" w:rsidRDefault="00960168" w:rsidP="00797743">
            <w:pPr>
              <w:pStyle w:val="afe"/>
              <w:rPr>
                <w:rFonts w:cs="Noto Sans"/>
              </w:rPr>
            </w:pPr>
            <w:r w:rsidRPr="00CC7CE1">
              <w:rPr>
                <w:rFonts w:cs="Noto Sans"/>
              </w:rPr>
              <w:t>–</w:t>
            </w:r>
            <w:r w:rsidR="00797743" w:rsidRPr="00CC7CE1">
              <w:rPr>
                <w:rFonts w:cs="Noto Sans"/>
                <w:sz w:val="20"/>
                <w:szCs w:val="20"/>
              </w:rPr>
              <w:t>85</w:t>
            </w:r>
            <w:r w:rsidRPr="00CC7CE1">
              <w:rPr>
                <w:rFonts w:cs="Noto Sans"/>
                <w:sz w:val="20"/>
                <w:szCs w:val="20"/>
              </w:rPr>
              <w:t xml:space="preserve"> </w:t>
            </w:r>
            <w:r w:rsidR="00797743" w:rsidRPr="00CC7CE1">
              <w:rPr>
                <w:rFonts w:cs="Noto Sans"/>
                <w:sz w:val="20"/>
                <w:szCs w:val="20"/>
              </w:rPr>
              <w:t>dBm</w:t>
            </w:r>
          </w:p>
        </w:tc>
      </w:tr>
      <w:tr w:rsidR="00797743" w:rsidRPr="00CC7CE1" w14:paraId="07A3C6BD" w14:textId="77777777" w:rsidTr="00EB784B">
        <w:tc>
          <w:tcPr>
            <w:tcW w:w="2830" w:type="dxa"/>
            <w:vMerge/>
          </w:tcPr>
          <w:p w14:paraId="4CBD463E" w14:textId="77777777" w:rsidR="00797743" w:rsidRPr="00CC7CE1" w:rsidRDefault="00797743" w:rsidP="00797743">
            <w:pPr>
              <w:pStyle w:val="afe"/>
              <w:rPr>
                <w:rFonts w:cs="Noto Sans"/>
              </w:rPr>
            </w:pPr>
          </w:p>
        </w:tc>
        <w:tc>
          <w:tcPr>
            <w:tcW w:w="1418" w:type="dxa"/>
          </w:tcPr>
          <w:p w14:paraId="143C9AFB" w14:textId="77777777" w:rsidR="00797743" w:rsidRPr="00CC7CE1" w:rsidRDefault="00797743" w:rsidP="00797743">
            <w:pPr>
              <w:pStyle w:val="afe"/>
              <w:rPr>
                <w:rFonts w:cs="Noto Sans"/>
              </w:rPr>
            </w:pPr>
            <w:r w:rsidRPr="00CC7CE1">
              <w:rPr>
                <w:rFonts w:cs="Noto Sans"/>
              </w:rPr>
              <w:t>MCS7</w:t>
            </w:r>
          </w:p>
        </w:tc>
        <w:tc>
          <w:tcPr>
            <w:tcW w:w="2693" w:type="dxa"/>
          </w:tcPr>
          <w:p w14:paraId="74125C95" w14:textId="6914AE78" w:rsidR="00797743" w:rsidRPr="00CC7CE1" w:rsidRDefault="00797743" w:rsidP="00797743">
            <w:pPr>
              <w:pStyle w:val="afe"/>
              <w:rPr>
                <w:rFonts w:cs="Noto Sans"/>
                <w:color w:val="000000" w:themeColor="text1"/>
              </w:rPr>
            </w:pPr>
            <w:r w:rsidRPr="00CC7CE1">
              <w:rPr>
                <w:rFonts w:cs="Noto Sans"/>
                <w:sz w:val="20"/>
                <w:szCs w:val="20"/>
              </w:rPr>
              <w:t>20</w:t>
            </w:r>
            <w:r w:rsidR="00960168" w:rsidRPr="00CC7CE1">
              <w:rPr>
                <w:rFonts w:cs="Noto Sans"/>
                <w:sz w:val="20"/>
                <w:szCs w:val="20"/>
              </w:rPr>
              <w:t xml:space="preserve"> </w:t>
            </w:r>
            <w:r w:rsidRPr="00CC7CE1">
              <w:rPr>
                <w:rFonts w:cs="Noto Sans"/>
                <w:sz w:val="20"/>
                <w:szCs w:val="20"/>
              </w:rPr>
              <w:t>dBm</w:t>
            </w:r>
          </w:p>
        </w:tc>
        <w:tc>
          <w:tcPr>
            <w:tcW w:w="2687" w:type="dxa"/>
          </w:tcPr>
          <w:p w14:paraId="7F76B251" w14:textId="4D36BD67" w:rsidR="00797743" w:rsidRPr="00CC7CE1" w:rsidRDefault="00960168" w:rsidP="00797743">
            <w:pPr>
              <w:pStyle w:val="afe"/>
              <w:rPr>
                <w:rFonts w:cs="Noto Sans"/>
              </w:rPr>
            </w:pPr>
            <w:r w:rsidRPr="00CC7CE1">
              <w:rPr>
                <w:rFonts w:cs="Noto Sans"/>
              </w:rPr>
              <w:t>–</w:t>
            </w:r>
            <w:r w:rsidR="00797743" w:rsidRPr="00CC7CE1">
              <w:rPr>
                <w:rFonts w:cs="Noto Sans"/>
                <w:sz w:val="20"/>
                <w:szCs w:val="20"/>
              </w:rPr>
              <w:t>67</w:t>
            </w:r>
            <w:r w:rsidRPr="00CC7CE1">
              <w:rPr>
                <w:rFonts w:cs="Noto Sans"/>
                <w:sz w:val="20"/>
                <w:szCs w:val="20"/>
              </w:rPr>
              <w:t xml:space="preserve"> </w:t>
            </w:r>
            <w:r w:rsidR="00797743" w:rsidRPr="00CC7CE1">
              <w:rPr>
                <w:rFonts w:cs="Noto Sans"/>
                <w:sz w:val="20"/>
                <w:szCs w:val="20"/>
              </w:rPr>
              <w:t>dBm</w:t>
            </w:r>
          </w:p>
        </w:tc>
      </w:tr>
      <w:tr w:rsidR="00797743" w:rsidRPr="00CC7CE1" w14:paraId="56317C51" w14:textId="77777777" w:rsidTr="00EB784B">
        <w:tc>
          <w:tcPr>
            <w:tcW w:w="2830" w:type="dxa"/>
            <w:vMerge w:val="restart"/>
          </w:tcPr>
          <w:p w14:paraId="5FFD9476" w14:textId="646BD1D6" w:rsidR="00797743" w:rsidRPr="00CC7CE1" w:rsidRDefault="00797743" w:rsidP="00797743">
            <w:pPr>
              <w:pStyle w:val="afe"/>
              <w:rPr>
                <w:rFonts w:cs="Noto Sans"/>
              </w:rPr>
            </w:pPr>
            <w:r w:rsidRPr="00CC7CE1">
              <w:rPr>
                <w:rFonts w:cs="Noto Sans"/>
              </w:rPr>
              <w:t>2.4 GHz, 802.11n (HT40)</w:t>
            </w:r>
          </w:p>
        </w:tc>
        <w:tc>
          <w:tcPr>
            <w:tcW w:w="1418" w:type="dxa"/>
          </w:tcPr>
          <w:p w14:paraId="1E354A29" w14:textId="1D86DE99" w:rsidR="00797743" w:rsidRPr="00CC7CE1" w:rsidRDefault="00797743" w:rsidP="00797743">
            <w:pPr>
              <w:pStyle w:val="afe"/>
              <w:rPr>
                <w:rFonts w:cs="Noto Sans"/>
              </w:rPr>
            </w:pPr>
            <w:r w:rsidRPr="00CC7CE1">
              <w:rPr>
                <w:rFonts w:cs="Noto Sans"/>
              </w:rPr>
              <w:t>MCS0</w:t>
            </w:r>
          </w:p>
        </w:tc>
        <w:tc>
          <w:tcPr>
            <w:tcW w:w="2693" w:type="dxa"/>
          </w:tcPr>
          <w:p w14:paraId="7D6AD1D2" w14:textId="5976244F" w:rsidR="00797743" w:rsidRPr="00CC7CE1" w:rsidRDefault="00797743" w:rsidP="00797743">
            <w:pPr>
              <w:pStyle w:val="afe"/>
              <w:rPr>
                <w:rFonts w:cs="Noto Sans"/>
              </w:rPr>
            </w:pPr>
            <w:r w:rsidRPr="00CC7CE1">
              <w:rPr>
                <w:rFonts w:cs="Noto Sans"/>
                <w:sz w:val="20"/>
                <w:szCs w:val="20"/>
              </w:rPr>
              <w:t>24</w:t>
            </w:r>
            <w:r w:rsidR="00960168" w:rsidRPr="00CC7CE1">
              <w:rPr>
                <w:rFonts w:cs="Noto Sans"/>
                <w:sz w:val="20"/>
                <w:szCs w:val="20"/>
              </w:rPr>
              <w:t xml:space="preserve"> </w:t>
            </w:r>
            <w:r w:rsidRPr="00CC7CE1">
              <w:rPr>
                <w:rFonts w:cs="Noto Sans"/>
                <w:sz w:val="20"/>
                <w:szCs w:val="20"/>
              </w:rPr>
              <w:t>dBm</w:t>
            </w:r>
          </w:p>
        </w:tc>
        <w:tc>
          <w:tcPr>
            <w:tcW w:w="2687" w:type="dxa"/>
          </w:tcPr>
          <w:p w14:paraId="060057B5" w14:textId="480D07C3" w:rsidR="00797743" w:rsidRPr="00CC7CE1" w:rsidRDefault="00960168" w:rsidP="00797743">
            <w:pPr>
              <w:pStyle w:val="afe"/>
              <w:rPr>
                <w:rFonts w:cs="Noto Sans"/>
              </w:rPr>
            </w:pPr>
            <w:r w:rsidRPr="00CC7CE1">
              <w:rPr>
                <w:rFonts w:cs="Noto Sans"/>
              </w:rPr>
              <w:t>–</w:t>
            </w:r>
            <w:r w:rsidR="00797743" w:rsidRPr="00CC7CE1">
              <w:rPr>
                <w:rFonts w:cs="Noto Sans"/>
                <w:sz w:val="20"/>
                <w:szCs w:val="20"/>
              </w:rPr>
              <w:t>82</w:t>
            </w:r>
            <w:r w:rsidRPr="00CC7CE1">
              <w:rPr>
                <w:rFonts w:cs="Noto Sans"/>
                <w:sz w:val="20"/>
                <w:szCs w:val="20"/>
              </w:rPr>
              <w:t xml:space="preserve"> </w:t>
            </w:r>
            <w:r w:rsidR="00797743" w:rsidRPr="00CC7CE1">
              <w:rPr>
                <w:rFonts w:cs="Noto Sans"/>
                <w:sz w:val="20"/>
                <w:szCs w:val="20"/>
              </w:rPr>
              <w:t>dBm</w:t>
            </w:r>
          </w:p>
        </w:tc>
      </w:tr>
      <w:tr w:rsidR="00797743" w:rsidRPr="00CC7CE1" w14:paraId="0845780A" w14:textId="77777777" w:rsidTr="00EB784B">
        <w:tc>
          <w:tcPr>
            <w:tcW w:w="2830" w:type="dxa"/>
            <w:vMerge/>
          </w:tcPr>
          <w:p w14:paraId="437B06CB" w14:textId="77777777" w:rsidR="00797743" w:rsidRPr="00CC7CE1" w:rsidRDefault="00797743" w:rsidP="00797743">
            <w:pPr>
              <w:pStyle w:val="afe"/>
              <w:rPr>
                <w:rFonts w:cs="Noto Sans"/>
              </w:rPr>
            </w:pPr>
          </w:p>
        </w:tc>
        <w:tc>
          <w:tcPr>
            <w:tcW w:w="1418" w:type="dxa"/>
          </w:tcPr>
          <w:p w14:paraId="61C06BA4" w14:textId="0DF9F648" w:rsidR="00797743" w:rsidRPr="00CC7CE1" w:rsidRDefault="00797743" w:rsidP="00797743">
            <w:pPr>
              <w:pStyle w:val="afe"/>
              <w:rPr>
                <w:rFonts w:cs="Noto Sans"/>
              </w:rPr>
            </w:pPr>
            <w:r w:rsidRPr="00CC7CE1">
              <w:rPr>
                <w:rFonts w:cs="Noto Sans"/>
              </w:rPr>
              <w:t>MCS7</w:t>
            </w:r>
          </w:p>
        </w:tc>
        <w:tc>
          <w:tcPr>
            <w:tcW w:w="2693" w:type="dxa"/>
          </w:tcPr>
          <w:p w14:paraId="2DEE60E0" w14:textId="245BC810" w:rsidR="00797743" w:rsidRPr="00CC7CE1" w:rsidRDefault="00797743" w:rsidP="00797743">
            <w:pPr>
              <w:pStyle w:val="afe"/>
              <w:rPr>
                <w:rFonts w:cs="Noto Sans"/>
              </w:rPr>
            </w:pPr>
            <w:r w:rsidRPr="00CC7CE1">
              <w:rPr>
                <w:rFonts w:cs="Noto Sans"/>
                <w:sz w:val="20"/>
                <w:szCs w:val="20"/>
              </w:rPr>
              <w:t>20</w:t>
            </w:r>
            <w:r w:rsidR="00960168" w:rsidRPr="00CC7CE1">
              <w:rPr>
                <w:rFonts w:cs="Noto Sans"/>
                <w:sz w:val="20"/>
                <w:szCs w:val="20"/>
              </w:rPr>
              <w:t xml:space="preserve"> </w:t>
            </w:r>
            <w:r w:rsidRPr="00CC7CE1">
              <w:rPr>
                <w:rFonts w:cs="Noto Sans"/>
                <w:sz w:val="20"/>
                <w:szCs w:val="20"/>
              </w:rPr>
              <w:t>dBm</w:t>
            </w:r>
          </w:p>
        </w:tc>
        <w:tc>
          <w:tcPr>
            <w:tcW w:w="2687" w:type="dxa"/>
          </w:tcPr>
          <w:p w14:paraId="2D07333D" w14:textId="36EF9A88" w:rsidR="00797743" w:rsidRPr="00CC7CE1" w:rsidRDefault="00960168" w:rsidP="00797743">
            <w:pPr>
              <w:pStyle w:val="afe"/>
              <w:rPr>
                <w:rFonts w:cs="Noto Sans"/>
              </w:rPr>
            </w:pPr>
            <w:r w:rsidRPr="00CC7CE1">
              <w:rPr>
                <w:rFonts w:cs="Noto Sans"/>
              </w:rPr>
              <w:t>–</w:t>
            </w:r>
            <w:r w:rsidR="00797743" w:rsidRPr="00CC7CE1">
              <w:rPr>
                <w:rFonts w:cs="Noto Sans"/>
                <w:sz w:val="20"/>
                <w:szCs w:val="20"/>
              </w:rPr>
              <w:t>64</w:t>
            </w:r>
            <w:r w:rsidRPr="00CC7CE1">
              <w:rPr>
                <w:rFonts w:cs="Noto Sans"/>
                <w:sz w:val="20"/>
                <w:szCs w:val="20"/>
              </w:rPr>
              <w:t xml:space="preserve"> </w:t>
            </w:r>
            <w:r w:rsidR="00797743" w:rsidRPr="00CC7CE1">
              <w:rPr>
                <w:rFonts w:cs="Noto Sans"/>
                <w:sz w:val="20"/>
                <w:szCs w:val="20"/>
              </w:rPr>
              <w:t>dBm</w:t>
            </w:r>
          </w:p>
        </w:tc>
      </w:tr>
      <w:tr w:rsidR="00797743" w:rsidRPr="00CC7CE1" w14:paraId="2521056D" w14:textId="77777777" w:rsidTr="00EB784B">
        <w:tc>
          <w:tcPr>
            <w:tcW w:w="2830" w:type="dxa"/>
            <w:vMerge w:val="restart"/>
          </w:tcPr>
          <w:p w14:paraId="6FA6B17D" w14:textId="175DFA74" w:rsidR="00797743" w:rsidRPr="00CC7CE1" w:rsidRDefault="00797743" w:rsidP="00797743">
            <w:pPr>
              <w:pStyle w:val="afe"/>
              <w:rPr>
                <w:rFonts w:cs="Noto Sans"/>
              </w:rPr>
            </w:pPr>
            <w:r w:rsidRPr="00CC7CE1">
              <w:rPr>
                <w:rFonts w:cs="Noto Sans"/>
              </w:rPr>
              <w:t>2.4 GHz, 802.11ax (HE20)</w:t>
            </w:r>
          </w:p>
        </w:tc>
        <w:tc>
          <w:tcPr>
            <w:tcW w:w="1418" w:type="dxa"/>
          </w:tcPr>
          <w:p w14:paraId="68F3E9E4" w14:textId="7925A734" w:rsidR="00797743" w:rsidRPr="00CC7CE1" w:rsidRDefault="00797743" w:rsidP="00797743">
            <w:pPr>
              <w:pStyle w:val="afe"/>
              <w:rPr>
                <w:rFonts w:cs="Noto Sans"/>
              </w:rPr>
            </w:pPr>
            <w:r w:rsidRPr="00CC7CE1">
              <w:rPr>
                <w:rFonts w:cs="Noto Sans"/>
              </w:rPr>
              <w:t>MCS0</w:t>
            </w:r>
          </w:p>
        </w:tc>
        <w:tc>
          <w:tcPr>
            <w:tcW w:w="2693" w:type="dxa"/>
          </w:tcPr>
          <w:p w14:paraId="7060B5CE" w14:textId="7016CDB9" w:rsidR="00797743" w:rsidRPr="00CC7CE1" w:rsidRDefault="00797743" w:rsidP="00797743">
            <w:pPr>
              <w:pStyle w:val="afe"/>
              <w:rPr>
                <w:rFonts w:cs="Noto Sans"/>
              </w:rPr>
            </w:pPr>
            <w:r w:rsidRPr="00CC7CE1">
              <w:rPr>
                <w:rFonts w:cs="Noto Sans"/>
                <w:sz w:val="20"/>
                <w:szCs w:val="20"/>
              </w:rPr>
              <w:t>24</w:t>
            </w:r>
            <w:r w:rsidR="00960168" w:rsidRPr="00CC7CE1">
              <w:rPr>
                <w:rFonts w:cs="Noto Sans"/>
                <w:sz w:val="20"/>
                <w:szCs w:val="20"/>
              </w:rPr>
              <w:t xml:space="preserve"> </w:t>
            </w:r>
            <w:r w:rsidRPr="00CC7CE1">
              <w:rPr>
                <w:rFonts w:cs="Noto Sans"/>
                <w:sz w:val="20"/>
                <w:szCs w:val="20"/>
              </w:rPr>
              <w:t>dBm</w:t>
            </w:r>
          </w:p>
        </w:tc>
        <w:tc>
          <w:tcPr>
            <w:tcW w:w="2687" w:type="dxa"/>
          </w:tcPr>
          <w:p w14:paraId="492B81D8" w14:textId="21083351" w:rsidR="00797743" w:rsidRPr="00CC7CE1" w:rsidRDefault="00960168" w:rsidP="00797743">
            <w:pPr>
              <w:pStyle w:val="afe"/>
              <w:rPr>
                <w:rFonts w:cs="Noto Sans"/>
              </w:rPr>
            </w:pPr>
            <w:r w:rsidRPr="00CC7CE1">
              <w:rPr>
                <w:rFonts w:cs="Noto Sans"/>
              </w:rPr>
              <w:t>–</w:t>
            </w:r>
            <w:r w:rsidR="00797743" w:rsidRPr="00CC7CE1">
              <w:rPr>
                <w:rFonts w:cs="Noto Sans"/>
                <w:sz w:val="20"/>
                <w:szCs w:val="20"/>
              </w:rPr>
              <w:t>85</w:t>
            </w:r>
            <w:r w:rsidRPr="00CC7CE1">
              <w:rPr>
                <w:rFonts w:cs="Noto Sans"/>
                <w:sz w:val="20"/>
                <w:szCs w:val="20"/>
              </w:rPr>
              <w:t xml:space="preserve"> </w:t>
            </w:r>
            <w:r w:rsidR="00797743" w:rsidRPr="00CC7CE1">
              <w:rPr>
                <w:rFonts w:cs="Noto Sans"/>
                <w:sz w:val="20"/>
                <w:szCs w:val="20"/>
              </w:rPr>
              <w:t>dBm</w:t>
            </w:r>
          </w:p>
        </w:tc>
      </w:tr>
      <w:tr w:rsidR="00797743" w:rsidRPr="00CC7CE1" w14:paraId="0CEBB4DF" w14:textId="77777777" w:rsidTr="00EB784B">
        <w:tc>
          <w:tcPr>
            <w:tcW w:w="2830" w:type="dxa"/>
            <w:vMerge/>
          </w:tcPr>
          <w:p w14:paraId="7ED9E4C9" w14:textId="77777777" w:rsidR="00797743" w:rsidRPr="00CC7CE1" w:rsidRDefault="00797743" w:rsidP="00797743">
            <w:pPr>
              <w:pStyle w:val="afe"/>
              <w:rPr>
                <w:rFonts w:cs="Noto Sans"/>
              </w:rPr>
            </w:pPr>
          </w:p>
        </w:tc>
        <w:tc>
          <w:tcPr>
            <w:tcW w:w="1418" w:type="dxa"/>
          </w:tcPr>
          <w:p w14:paraId="082AEA16" w14:textId="36703C5F" w:rsidR="00797743" w:rsidRPr="00CC7CE1" w:rsidRDefault="00797743" w:rsidP="00797743">
            <w:pPr>
              <w:pStyle w:val="afe"/>
              <w:rPr>
                <w:rFonts w:cs="Noto Sans"/>
              </w:rPr>
            </w:pPr>
            <w:r w:rsidRPr="00CC7CE1">
              <w:rPr>
                <w:rFonts w:cs="Noto Sans"/>
              </w:rPr>
              <w:t>MCS11</w:t>
            </w:r>
          </w:p>
        </w:tc>
        <w:tc>
          <w:tcPr>
            <w:tcW w:w="2693" w:type="dxa"/>
          </w:tcPr>
          <w:p w14:paraId="7162F33B" w14:textId="17CE86C3" w:rsidR="00797743" w:rsidRPr="00CC7CE1" w:rsidRDefault="00797743" w:rsidP="00797743">
            <w:pPr>
              <w:pStyle w:val="afe"/>
              <w:rPr>
                <w:rFonts w:cs="Noto Sans"/>
              </w:rPr>
            </w:pPr>
            <w:r w:rsidRPr="00CC7CE1">
              <w:rPr>
                <w:rFonts w:cs="Noto Sans"/>
                <w:sz w:val="20"/>
                <w:szCs w:val="20"/>
              </w:rPr>
              <w:t>16</w:t>
            </w:r>
            <w:r w:rsidR="00960168" w:rsidRPr="00CC7CE1">
              <w:rPr>
                <w:rFonts w:cs="Noto Sans"/>
                <w:sz w:val="20"/>
                <w:szCs w:val="20"/>
              </w:rPr>
              <w:t xml:space="preserve"> </w:t>
            </w:r>
            <w:r w:rsidRPr="00CC7CE1">
              <w:rPr>
                <w:rFonts w:cs="Noto Sans"/>
                <w:sz w:val="20"/>
                <w:szCs w:val="20"/>
              </w:rPr>
              <w:t>dBm</w:t>
            </w:r>
          </w:p>
        </w:tc>
        <w:tc>
          <w:tcPr>
            <w:tcW w:w="2687" w:type="dxa"/>
          </w:tcPr>
          <w:p w14:paraId="7C1A02D6" w14:textId="52A57115" w:rsidR="00797743" w:rsidRPr="00CC7CE1" w:rsidRDefault="00960168" w:rsidP="00797743">
            <w:pPr>
              <w:pStyle w:val="afe"/>
              <w:rPr>
                <w:rFonts w:cs="Noto Sans"/>
              </w:rPr>
            </w:pPr>
            <w:r w:rsidRPr="00CC7CE1">
              <w:rPr>
                <w:rFonts w:cs="Noto Sans"/>
              </w:rPr>
              <w:t>–</w:t>
            </w:r>
            <w:r w:rsidR="00797743" w:rsidRPr="00CC7CE1">
              <w:rPr>
                <w:rFonts w:cs="Noto Sans"/>
                <w:sz w:val="20"/>
                <w:szCs w:val="20"/>
              </w:rPr>
              <w:t>58</w:t>
            </w:r>
            <w:r w:rsidRPr="00CC7CE1">
              <w:rPr>
                <w:rFonts w:cs="Noto Sans"/>
                <w:sz w:val="20"/>
                <w:szCs w:val="20"/>
              </w:rPr>
              <w:t xml:space="preserve"> </w:t>
            </w:r>
            <w:r w:rsidR="00797743" w:rsidRPr="00CC7CE1">
              <w:rPr>
                <w:rFonts w:cs="Noto Sans"/>
                <w:sz w:val="20"/>
                <w:szCs w:val="20"/>
              </w:rPr>
              <w:t>dBm</w:t>
            </w:r>
          </w:p>
        </w:tc>
      </w:tr>
      <w:tr w:rsidR="00797743" w:rsidRPr="00CC7CE1" w14:paraId="6D1BA7E4" w14:textId="77777777" w:rsidTr="00EB784B">
        <w:tc>
          <w:tcPr>
            <w:tcW w:w="2830" w:type="dxa"/>
            <w:vMerge w:val="restart"/>
          </w:tcPr>
          <w:p w14:paraId="5519555A" w14:textId="6DC37A29" w:rsidR="00797743" w:rsidRPr="00CC7CE1" w:rsidRDefault="00797743" w:rsidP="00797743">
            <w:pPr>
              <w:pStyle w:val="afe"/>
              <w:rPr>
                <w:rFonts w:cs="Noto Sans"/>
              </w:rPr>
            </w:pPr>
            <w:r w:rsidRPr="00CC7CE1">
              <w:rPr>
                <w:rFonts w:cs="Noto Sans"/>
              </w:rPr>
              <w:t>2.4 GHz, 802.11ax (HE40)</w:t>
            </w:r>
          </w:p>
        </w:tc>
        <w:tc>
          <w:tcPr>
            <w:tcW w:w="1418" w:type="dxa"/>
          </w:tcPr>
          <w:p w14:paraId="47EC42D9" w14:textId="41BDF902" w:rsidR="00797743" w:rsidRPr="00CC7CE1" w:rsidRDefault="00797743" w:rsidP="00797743">
            <w:pPr>
              <w:pStyle w:val="afe"/>
              <w:rPr>
                <w:rFonts w:cs="Noto Sans"/>
              </w:rPr>
            </w:pPr>
            <w:r w:rsidRPr="00CC7CE1">
              <w:rPr>
                <w:rFonts w:cs="Noto Sans"/>
              </w:rPr>
              <w:t>MCS0</w:t>
            </w:r>
          </w:p>
        </w:tc>
        <w:tc>
          <w:tcPr>
            <w:tcW w:w="2693" w:type="dxa"/>
          </w:tcPr>
          <w:p w14:paraId="4DCD60EA" w14:textId="2F1A1CC5" w:rsidR="00797743" w:rsidRPr="00CC7CE1" w:rsidRDefault="00797743" w:rsidP="00797743">
            <w:pPr>
              <w:pStyle w:val="afe"/>
              <w:rPr>
                <w:rFonts w:cs="Noto Sans"/>
              </w:rPr>
            </w:pPr>
            <w:r w:rsidRPr="00CC7CE1">
              <w:rPr>
                <w:rFonts w:cs="Noto Sans"/>
                <w:sz w:val="20"/>
                <w:szCs w:val="20"/>
              </w:rPr>
              <w:t>24</w:t>
            </w:r>
            <w:r w:rsidR="00960168" w:rsidRPr="00CC7CE1">
              <w:rPr>
                <w:rFonts w:cs="Noto Sans"/>
                <w:sz w:val="20"/>
                <w:szCs w:val="20"/>
              </w:rPr>
              <w:t xml:space="preserve"> </w:t>
            </w:r>
            <w:r w:rsidRPr="00CC7CE1">
              <w:rPr>
                <w:rFonts w:cs="Noto Sans"/>
                <w:sz w:val="20"/>
                <w:szCs w:val="20"/>
              </w:rPr>
              <w:t>dBm</w:t>
            </w:r>
          </w:p>
        </w:tc>
        <w:tc>
          <w:tcPr>
            <w:tcW w:w="2687" w:type="dxa"/>
          </w:tcPr>
          <w:p w14:paraId="5B0BC1EE" w14:textId="2FF0177C" w:rsidR="00797743" w:rsidRPr="00CC7CE1" w:rsidRDefault="00960168" w:rsidP="00797743">
            <w:pPr>
              <w:pStyle w:val="afe"/>
              <w:rPr>
                <w:rFonts w:cs="Noto Sans"/>
              </w:rPr>
            </w:pPr>
            <w:r w:rsidRPr="00CC7CE1">
              <w:rPr>
                <w:rFonts w:cs="Noto Sans"/>
              </w:rPr>
              <w:t>–</w:t>
            </w:r>
            <w:r w:rsidR="00797743" w:rsidRPr="00CC7CE1">
              <w:rPr>
                <w:rFonts w:cs="Noto Sans"/>
                <w:sz w:val="20"/>
                <w:szCs w:val="20"/>
              </w:rPr>
              <w:t>82</w:t>
            </w:r>
            <w:r w:rsidRPr="00CC7CE1">
              <w:rPr>
                <w:rFonts w:cs="Noto Sans"/>
                <w:sz w:val="20"/>
                <w:szCs w:val="20"/>
              </w:rPr>
              <w:t xml:space="preserve"> </w:t>
            </w:r>
            <w:r w:rsidR="00797743" w:rsidRPr="00CC7CE1">
              <w:rPr>
                <w:rFonts w:cs="Noto Sans"/>
                <w:sz w:val="20"/>
                <w:szCs w:val="20"/>
              </w:rPr>
              <w:t>dBm</w:t>
            </w:r>
          </w:p>
        </w:tc>
      </w:tr>
      <w:tr w:rsidR="00797743" w:rsidRPr="00CC7CE1" w14:paraId="548DB49F" w14:textId="77777777" w:rsidTr="00EB784B">
        <w:tc>
          <w:tcPr>
            <w:tcW w:w="2830" w:type="dxa"/>
            <w:vMerge/>
          </w:tcPr>
          <w:p w14:paraId="1DB172AD" w14:textId="77777777" w:rsidR="00797743" w:rsidRPr="00CC7CE1" w:rsidRDefault="00797743" w:rsidP="00797743">
            <w:pPr>
              <w:pStyle w:val="afe"/>
              <w:rPr>
                <w:rFonts w:cs="Noto Sans"/>
              </w:rPr>
            </w:pPr>
          </w:p>
        </w:tc>
        <w:tc>
          <w:tcPr>
            <w:tcW w:w="1418" w:type="dxa"/>
          </w:tcPr>
          <w:p w14:paraId="3B891530" w14:textId="583EDF57" w:rsidR="00797743" w:rsidRPr="00CC7CE1" w:rsidRDefault="00797743" w:rsidP="00797743">
            <w:pPr>
              <w:pStyle w:val="afe"/>
              <w:rPr>
                <w:rFonts w:cs="Noto Sans"/>
              </w:rPr>
            </w:pPr>
            <w:r w:rsidRPr="00CC7CE1">
              <w:rPr>
                <w:rFonts w:cs="Noto Sans"/>
              </w:rPr>
              <w:t>MCS11</w:t>
            </w:r>
          </w:p>
        </w:tc>
        <w:tc>
          <w:tcPr>
            <w:tcW w:w="2693" w:type="dxa"/>
          </w:tcPr>
          <w:p w14:paraId="14FEB113" w14:textId="1559BFA7" w:rsidR="00797743" w:rsidRPr="00CC7CE1" w:rsidRDefault="00797743" w:rsidP="00797743">
            <w:pPr>
              <w:pStyle w:val="afe"/>
              <w:rPr>
                <w:rFonts w:cs="Noto Sans"/>
              </w:rPr>
            </w:pPr>
            <w:r w:rsidRPr="00CC7CE1">
              <w:rPr>
                <w:rFonts w:cs="Noto Sans"/>
                <w:sz w:val="20"/>
                <w:szCs w:val="20"/>
              </w:rPr>
              <w:t>16</w:t>
            </w:r>
            <w:r w:rsidR="00960168" w:rsidRPr="00CC7CE1">
              <w:rPr>
                <w:rFonts w:cs="Noto Sans"/>
                <w:sz w:val="20"/>
                <w:szCs w:val="20"/>
              </w:rPr>
              <w:t xml:space="preserve"> </w:t>
            </w:r>
            <w:r w:rsidRPr="00CC7CE1">
              <w:rPr>
                <w:rFonts w:cs="Noto Sans"/>
                <w:sz w:val="20"/>
                <w:szCs w:val="20"/>
              </w:rPr>
              <w:t>dBm</w:t>
            </w:r>
          </w:p>
        </w:tc>
        <w:tc>
          <w:tcPr>
            <w:tcW w:w="2687" w:type="dxa"/>
          </w:tcPr>
          <w:p w14:paraId="09DBE931" w14:textId="28C1B642" w:rsidR="00797743" w:rsidRPr="00CC7CE1" w:rsidRDefault="00960168" w:rsidP="00797743">
            <w:pPr>
              <w:pStyle w:val="afe"/>
              <w:rPr>
                <w:rFonts w:cs="Noto Sans"/>
              </w:rPr>
            </w:pPr>
            <w:r w:rsidRPr="00CC7CE1">
              <w:rPr>
                <w:rFonts w:cs="Noto Sans"/>
              </w:rPr>
              <w:t>–</w:t>
            </w:r>
            <w:r w:rsidR="00797743" w:rsidRPr="00CC7CE1">
              <w:rPr>
                <w:rFonts w:cs="Noto Sans"/>
                <w:sz w:val="20"/>
                <w:szCs w:val="20"/>
              </w:rPr>
              <w:t>54</w:t>
            </w:r>
            <w:r w:rsidRPr="00CC7CE1">
              <w:rPr>
                <w:rFonts w:cs="Noto Sans"/>
                <w:sz w:val="20"/>
                <w:szCs w:val="20"/>
              </w:rPr>
              <w:t xml:space="preserve"> </w:t>
            </w:r>
            <w:r w:rsidR="00797743" w:rsidRPr="00CC7CE1">
              <w:rPr>
                <w:rFonts w:cs="Noto Sans"/>
                <w:sz w:val="20"/>
                <w:szCs w:val="20"/>
              </w:rPr>
              <w:t>dBm</w:t>
            </w:r>
          </w:p>
        </w:tc>
      </w:tr>
      <w:tr w:rsidR="00797743" w:rsidRPr="00CC7CE1" w14:paraId="437A7576" w14:textId="77777777" w:rsidTr="00EB784B">
        <w:tc>
          <w:tcPr>
            <w:tcW w:w="2830" w:type="dxa"/>
            <w:vMerge w:val="restart"/>
          </w:tcPr>
          <w:p w14:paraId="5904CD43" w14:textId="7F325620" w:rsidR="00797743" w:rsidRPr="00CC7CE1" w:rsidRDefault="00797743" w:rsidP="00797743">
            <w:pPr>
              <w:pStyle w:val="afe"/>
              <w:rPr>
                <w:rFonts w:cs="Noto Sans"/>
              </w:rPr>
            </w:pPr>
            <w:r w:rsidRPr="00CC7CE1">
              <w:rPr>
                <w:rFonts w:cs="Noto Sans"/>
              </w:rPr>
              <w:t>5 GHz, 802.11a</w:t>
            </w:r>
          </w:p>
        </w:tc>
        <w:tc>
          <w:tcPr>
            <w:tcW w:w="1418" w:type="dxa"/>
          </w:tcPr>
          <w:p w14:paraId="284371DC" w14:textId="46893144" w:rsidR="00797743" w:rsidRPr="00CC7CE1" w:rsidRDefault="00797743" w:rsidP="00797743">
            <w:pPr>
              <w:pStyle w:val="afe"/>
              <w:rPr>
                <w:rFonts w:cs="Noto Sans"/>
              </w:rPr>
            </w:pPr>
            <w:r w:rsidRPr="00CC7CE1">
              <w:rPr>
                <w:rFonts w:cs="Noto Sans"/>
              </w:rPr>
              <w:t>6 Mbps</w:t>
            </w:r>
          </w:p>
        </w:tc>
        <w:tc>
          <w:tcPr>
            <w:tcW w:w="2693" w:type="dxa"/>
          </w:tcPr>
          <w:p w14:paraId="3E73DBB0" w14:textId="4EF48331" w:rsidR="00797743" w:rsidRPr="00CC7CE1" w:rsidRDefault="00797743" w:rsidP="00797743">
            <w:pPr>
              <w:pStyle w:val="afe"/>
              <w:rPr>
                <w:rFonts w:cs="Noto Sans"/>
              </w:rPr>
            </w:pPr>
            <w:r w:rsidRPr="00CC7CE1">
              <w:rPr>
                <w:rFonts w:cs="Noto Sans"/>
                <w:sz w:val="20"/>
                <w:szCs w:val="20"/>
              </w:rPr>
              <w:t>24</w:t>
            </w:r>
            <w:r w:rsidR="00960168" w:rsidRPr="00CC7CE1">
              <w:rPr>
                <w:rFonts w:cs="Noto Sans"/>
                <w:sz w:val="20"/>
                <w:szCs w:val="20"/>
              </w:rPr>
              <w:t xml:space="preserve"> </w:t>
            </w:r>
            <w:r w:rsidRPr="00CC7CE1">
              <w:rPr>
                <w:rFonts w:cs="Noto Sans"/>
                <w:sz w:val="20"/>
                <w:szCs w:val="20"/>
              </w:rPr>
              <w:t>dBm</w:t>
            </w:r>
          </w:p>
        </w:tc>
        <w:tc>
          <w:tcPr>
            <w:tcW w:w="2687" w:type="dxa"/>
          </w:tcPr>
          <w:p w14:paraId="7DBFD5D0" w14:textId="2A79BD06" w:rsidR="00797743" w:rsidRPr="00CC7CE1" w:rsidRDefault="00960168" w:rsidP="00797743">
            <w:pPr>
              <w:pStyle w:val="afe"/>
              <w:rPr>
                <w:rFonts w:cs="Noto Sans"/>
              </w:rPr>
            </w:pPr>
            <w:r w:rsidRPr="00CC7CE1">
              <w:rPr>
                <w:rFonts w:cs="Noto Sans"/>
              </w:rPr>
              <w:t>–</w:t>
            </w:r>
            <w:r w:rsidR="00797743" w:rsidRPr="00CC7CE1">
              <w:rPr>
                <w:rFonts w:cs="Noto Sans"/>
                <w:sz w:val="20"/>
                <w:szCs w:val="20"/>
              </w:rPr>
              <w:t>89</w:t>
            </w:r>
            <w:r w:rsidRPr="00CC7CE1">
              <w:rPr>
                <w:rFonts w:cs="Noto Sans"/>
                <w:sz w:val="20"/>
                <w:szCs w:val="20"/>
              </w:rPr>
              <w:t xml:space="preserve"> </w:t>
            </w:r>
            <w:r w:rsidR="00797743" w:rsidRPr="00CC7CE1">
              <w:rPr>
                <w:rFonts w:cs="Noto Sans"/>
                <w:sz w:val="20"/>
                <w:szCs w:val="20"/>
              </w:rPr>
              <w:t>dBm</w:t>
            </w:r>
          </w:p>
        </w:tc>
      </w:tr>
      <w:tr w:rsidR="00797743" w:rsidRPr="00CC7CE1" w14:paraId="522CEE8E" w14:textId="77777777" w:rsidTr="00EB784B">
        <w:tc>
          <w:tcPr>
            <w:tcW w:w="2830" w:type="dxa"/>
            <w:vMerge/>
          </w:tcPr>
          <w:p w14:paraId="4BF91518" w14:textId="77777777" w:rsidR="00797743" w:rsidRPr="00CC7CE1" w:rsidRDefault="00797743" w:rsidP="00797743">
            <w:pPr>
              <w:pStyle w:val="afe"/>
              <w:rPr>
                <w:rFonts w:cs="Noto Sans"/>
              </w:rPr>
            </w:pPr>
          </w:p>
        </w:tc>
        <w:tc>
          <w:tcPr>
            <w:tcW w:w="1418" w:type="dxa"/>
          </w:tcPr>
          <w:p w14:paraId="2DAB22C5" w14:textId="1833C9AF" w:rsidR="00797743" w:rsidRPr="00CC7CE1" w:rsidRDefault="00797743" w:rsidP="00797743">
            <w:pPr>
              <w:pStyle w:val="afe"/>
              <w:rPr>
                <w:rFonts w:cs="Noto Sans"/>
              </w:rPr>
            </w:pPr>
            <w:r w:rsidRPr="00CC7CE1">
              <w:rPr>
                <w:rFonts w:cs="Noto Sans"/>
              </w:rPr>
              <w:t>24 Mbps</w:t>
            </w:r>
          </w:p>
        </w:tc>
        <w:tc>
          <w:tcPr>
            <w:tcW w:w="2693" w:type="dxa"/>
          </w:tcPr>
          <w:p w14:paraId="1961AC5F" w14:textId="2D346ADE" w:rsidR="00797743" w:rsidRPr="00CC7CE1" w:rsidRDefault="00797743" w:rsidP="00797743">
            <w:pPr>
              <w:pStyle w:val="afe"/>
              <w:rPr>
                <w:rFonts w:cs="Noto Sans"/>
              </w:rPr>
            </w:pPr>
            <w:r w:rsidRPr="00CC7CE1">
              <w:rPr>
                <w:rFonts w:cs="Noto Sans"/>
                <w:sz w:val="20"/>
                <w:szCs w:val="20"/>
              </w:rPr>
              <w:t>23</w:t>
            </w:r>
            <w:r w:rsidR="00960168" w:rsidRPr="00CC7CE1">
              <w:rPr>
                <w:rFonts w:cs="Noto Sans"/>
                <w:sz w:val="20"/>
                <w:szCs w:val="20"/>
              </w:rPr>
              <w:t xml:space="preserve"> </w:t>
            </w:r>
            <w:r w:rsidRPr="00CC7CE1">
              <w:rPr>
                <w:rFonts w:cs="Noto Sans"/>
                <w:sz w:val="20"/>
                <w:szCs w:val="20"/>
              </w:rPr>
              <w:t>dBm</w:t>
            </w:r>
          </w:p>
        </w:tc>
        <w:tc>
          <w:tcPr>
            <w:tcW w:w="2687" w:type="dxa"/>
          </w:tcPr>
          <w:p w14:paraId="531E72F4" w14:textId="1B5547C1" w:rsidR="00797743" w:rsidRPr="00CC7CE1" w:rsidRDefault="00960168" w:rsidP="00797743">
            <w:pPr>
              <w:pStyle w:val="afe"/>
              <w:rPr>
                <w:rFonts w:cs="Noto Sans"/>
              </w:rPr>
            </w:pPr>
            <w:r w:rsidRPr="00CC7CE1">
              <w:rPr>
                <w:rFonts w:cs="Noto Sans"/>
              </w:rPr>
              <w:t>–</w:t>
            </w:r>
            <w:r w:rsidR="00797743" w:rsidRPr="00CC7CE1">
              <w:rPr>
                <w:rFonts w:cs="Noto Sans"/>
                <w:sz w:val="20"/>
                <w:szCs w:val="20"/>
              </w:rPr>
              <w:t>82</w:t>
            </w:r>
            <w:r w:rsidRPr="00CC7CE1">
              <w:rPr>
                <w:rFonts w:cs="Noto Sans"/>
                <w:sz w:val="20"/>
                <w:szCs w:val="20"/>
              </w:rPr>
              <w:t xml:space="preserve"> </w:t>
            </w:r>
            <w:r w:rsidR="00797743" w:rsidRPr="00CC7CE1">
              <w:rPr>
                <w:rFonts w:cs="Noto Sans"/>
                <w:sz w:val="20"/>
                <w:szCs w:val="20"/>
              </w:rPr>
              <w:t>dBm</w:t>
            </w:r>
          </w:p>
        </w:tc>
      </w:tr>
      <w:tr w:rsidR="00797743" w:rsidRPr="00CC7CE1" w14:paraId="6E83F251" w14:textId="77777777" w:rsidTr="00EB784B">
        <w:tc>
          <w:tcPr>
            <w:tcW w:w="2830" w:type="dxa"/>
            <w:vMerge/>
          </w:tcPr>
          <w:p w14:paraId="20C8975A" w14:textId="77777777" w:rsidR="00797743" w:rsidRPr="00CC7CE1" w:rsidRDefault="00797743" w:rsidP="00797743">
            <w:pPr>
              <w:pStyle w:val="afe"/>
              <w:rPr>
                <w:rFonts w:cs="Noto Sans"/>
              </w:rPr>
            </w:pPr>
          </w:p>
        </w:tc>
        <w:tc>
          <w:tcPr>
            <w:tcW w:w="1418" w:type="dxa"/>
          </w:tcPr>
          <w:p w14:paraId="4A632266" w14:textId="15CCF919" w:rsidR="00797743" w:rsidRPr="00CC7CE1" w:rsidRDefault="00797743" w:rsidP="00797743">
            <w:pPr>
              <w:pStyle w:val="afe"/>
              <w:rPr>
                <w:rFonts w:cs="Noto Sans"/>
              </w:rPr>
            </w:pPr>
            <w:r w:rsidRPr="00CC7CE1">
              <w:rPr>
                <w:rFonts w:cs="Noto Sans"/>
              </w:rPr>
              <w:t>36 Mbps</w:t>
            </w:r>
          </w:p>
        </w:tc>
        <w:tc>
          <w:tcPr>
            <w:tcW w:w="2693" w:type="dxa"/>
          </w:tcPr>
          <w:p w14:paraId="582B8090" w14:textId="08046F74" w:rsidR="00797743" w:rsidRPr="00CC7CE1" w:rsidRDefault="00797743" w:rsidP="00797743">
            <w:pPr>
              <w:pStyle w:val="afe"/>
              <w:rPr>
                <w:rFonts w:cs="Noto Sans"/>
              </w:rPr>
            </w:pPr>
            <w:r w:rsidRPr="00CC7CE1">
              <w:rPr>
                <w:rFonts w:cs="Noto Sans"/>
                <w:sz w:val="20"/>
                <w:szCs w:val="20"/>
              </w:rPr>
              <w:t>23</w:t>
            </w:r>
            <w:r w:rsidR="00960168" w:rsidRPr="00CC7CE1">
              <w:rPr>
                <w:rFonts w:cs="Noto Sans"/>
                <w:sz w:val="20"/>
                <w:szCs w:val="20"/>
              </w:rPr>
              <w:t xml:space="preserve"> </w:t>
            </w:r>
            <w:r w:rsidRPr="00CC7CE1">
              <w:rPr>
                <w:rFonts w:cs="Noto Sans"/>
                <w:sz w:val="20"/>
                <w:szCs w:val="20"/>
              </w:rPr>
              <w:t>dBm</w:t>
            </w:r>
          </w:p>
        </w:tc>
        <w:tc>
          <w:tcPr>
            <w:tcW w:w="2687" w:type="dxa"/>
          </w:tcPr>
          <w:p w14:paraId="17F00887" w14:textId="31AE6FE9" w:rsidR="00797743" w:rsidRPr="00CC7CE1" w:rsidRDefault="00960168" w:rsidP="00797743">
            <w:pPr>
              <w:pStyle w:val="afe"/>
              <w:rPr>
                <w:rFonts w:cs="Noto Sans"/>
              </w:rPr>
            </w:pPr>
            <w:r w:rsidRPr="00CC7CE1">
              <w:rPr>
                <w:rFonts w:cs="Noto Sans"/>
              </w:rPr>
              <w:t>–</w:t>
            </w:r>
            <w:r w:rsidR="00797743" w:rsidRPr="00CC7CE1">
              <w:rPr>
                <w:rFonts w:cs="Noto Sans"/>
                <w:sz w:val="20"/>
                <w:szCs w:val="20"/>
              </w:rPr>
              <w:t>78</w:t>
            </w:r>
            <w:r w:rsidRPr="00CC7CE1">
              <w:rPr>
                <w:rFonts w:cs="Noto Sans"/>
                <w:sz w:val="20"/>
                <w:szCs w:val="20"/>
              </w:rPr>
              <w:t xml:space="preserve"> </w:t>
            </w:r>
            <w:r w:rsidR="00797743" w:rsidRPr="00CC7CE1">
              <w:rPr>
                <w:rFonts w:cs="Noto Sans"/>
                <w:sz w:val="20"/>
                <w:szCs w:val="20"/>
              </w:rPr>
              <w:t>dBm</w:t>
            </w:r>
          </w:p>
        </w:tc>
      </w:tr>
      <w:tr w:rsidR="00797743" w:rsidRPr="00CC7CE1" w14:paraId="01D880A1" w14:textId="77777777" w:rsidTr="00EB784B">
        <w:tc>
          <w:tcPr>
            <w:tcW w:w="2830" w:type="dxa"/>
            <w:vMerge/>
          </w:tcPr>
          <w:p w14:paraId="56F3EE02" w14:textId="77777777" w:rsidR="00797743" w:rsidRPr="00CC7CE1" w:rsidRDefault="00797743" w:rsidP="00797743">
            <w:pPr>
              <w:pStyle w:val="afe"/>
              <w:rPr>
                <w:rFonts w:cs="Noto Sans"/>
              </w:rPr>
            </w:pPr>
          </w:p>
        </w:tc>
        <w:tc>
          <w:tcPr>
            <w:tcW w:w="1418" w:type="dxa"/>
          </w:tcPr>
          <w:p w14:paraId="66FEA1CF" w14:textId="737CE23C" w:rsidR="00797743" w:rsidRPr="00CC7CE1" w:rsidRDefault="00797743" w:rsidP="00797743">
            <w:pPr>
              <w:pStyle w:val="afe"/>
              <w:rPr>
                <w:rFonts w:cs="Noto Sans"/>
              </w:rPr>
            </w:pPr>
            <w:r w:rsidRPr="00CC7CE1">
              <w:rPr>
                <w:rFonts w:cs="Noto Sans"/>
              </w:rPr>
              <w:t>54 Mbps</w:t>
            </w:r>
          </w:p>
        </w:tc>
        <w:tc>
          <w:tcPr>
            <w:tcW w:w="2693" w:type="dxa"/>
          </w:tcPr>
          <w:p w14:paraId="51926F4B" w14:textId="2EFBAC0E" w:rsidR="00797743" w:rsidRPr="00CC7CE1" w:rsidRDefault="00797743" w:rsidP="00797743">
            <w:pPr>
              <w:pStyle w:val="afe"/>
              <w:rPr>
                <w:rFonts w:cs="Noto Sans"/>
              </w:rPr>
            </w:pPr>
            <w:r w:rsidRPr="00CC7CE1">
              <w:rPr>
                <w:rFonts w:cs="Noto Sans"/>
                <w:sz w:val="20"/>
                <w:szCs w:val="20"/>
              </w:rPr>
              <w:t>21</w:t>
            </w:r>
            <w:r w:rsidR="00960168" w:rsidRPr="00CC7CE1">
              <w:rPr>
                <w:rFonts w:cs="Noto Sans"/>
                <w:sz w:val="20"/>
                <w:szCs w:val="20"/>
              </w:rPr>
              <w:t xml:space="preserve"> </w:t>
            </w:r>
            <w:r w:rsidRPr="00CC7CE1">
              <w:rPr>
                <w:rFonts w:cs="Noto Sans"/>
                <w:sz w:val="20"/>
                <w:szCs w:val="20"/>
              </w:rPr>
              <w:t>dBm</w:t>
            </w:r>
          </w:p>
        </w:tc>
        <w:tc>
          <w:tcPr>
            <w:tcW w:w="2687" w:type="dxa"/>
          </w:tcPr>
          <w:p w14:paraId="79C47C11" w14:textId="0C080B59" w:rsidR="00797743" w:rsidRPr="00CC7CE1" w:rsidRDefault="00960168" w:rsidP="00797743">
            <w:pPr>
              <w:pStyle w:val="afe"/>
              <w:rPr>
                <w:rFonts w:cs="Noto Sans"/>
              </w:rPr>
            </w:pPr>
            <w:r w:rsidRPr="00CC7CE1">
              <w:rPr>
                <w:rFonts w:cs="Noto Sans"/>
              </w:rPr>
              <w:t>–</w:t>
            </w:r>
            <w:r w:rsidR="00797743" w:rsidRPr="00CC7CE1">
              <w:rPr>
                <w:rFonts w:cs="Noto Sans"/>
                <w:sz w:val="20"/>
                <w:szCs w:val="20"/>
              </w:rPr>
              <w:t>72</w:t>
            </w:r>
            <w:r w:rsidRPr="00CC7CE1">
              <w:rPr>
                <w:rFonts w:cs="Noto Sans"/>
                <w:sz w:val="20"/>
                <w:szCs w:val="20"/>
              </w:rPr>
              <w:t xml:space="preserve"> </w:t>
            </w:r>
            <w:r w:rsidR="00797743" w:rsidRPr="00CC7CE1">
              <w:rPr>
                <w:rFonts w:cs="Noto Sans"/>
                <w:sz w:val="20"/>
                <w:szCs w:val="20"/>
              </w:rPr>
              <w:t>dBm</w:t>
            </w:r>
          </w:p>
        </w:tc>
      </w:tr>
      <w:tr w:rsidR="00797743" w:rsidRPr="00CC7CE1" w14:paraId="7AC814A2" w14:textId="77777777" w:rsidTr="00EB784B">
        <w:tc>
          <w:tcPr>
            <w:tcW w:w="2830" w:type="dxa"/>
            <w:vMerge w:val="restart"/>
          </w:tcPr>
          <w:p w14:paraId="69CB5C0E" w14:textId="491F04BB" w:rsidR="00797743" w:rsidRPr="00CC7CE1" w:rsidRDefault="00797743" w:rsidP="00797743">
            <w:pPr>
              <w:pStyle w:val="afe"/>
              <w:rPr>
                <w:rFonts w:cs="Noto Sans"/>
              </w:rPr>
            </w:pPr>
            <w:r w:rsidRPr="00CC7CE1">
              <w:rPr>
                <w:rFonts w:cs="Noto Sans"/>
              </w:rPr>
              <w:t>5 GHz, 802.11n (HT20)</w:t>
            </w:r>
          </w:p>
        </w:tc>
        <w:tc>
          <w:tcPr>
            <w:tcW w:w="1418" w:type="dxa"/>
          </w:tcPr>
          <w:p w14:paraId="39976E70" w14:textId="007AA042" w:rsidR="00797743" w:rsidRPr="00CC7CE1" w:rsidRDefault="00797743" w:rsidP="00797743">
            <w:pPr>
              <w:pStyle w:val="afe"/>
              <w:rPr>
                <w:rFonts w:cs="Noto Sans"/>
              </w:rPr>
            </w:pPr>
            <w:r w:rsidRPr="00CC7CE1">
              <w:rPr>
                <w:rFonts w:cs="Noto Sans"/>
              </w:rPr>
              <w:t>MCS0</w:t>
            </w:r>
          </w:p>
        </w:tc>
        <w:tc>
          <w:tcPr>
            <w:tcW w:w="2693" w:type="dxa"/>
          </w:tcPr>
          <w:p w14:paraId="01749802" w14:textId="6CBDB8A0" w:rsidR="00797743" w:rsidRPr="00CC7CE1" w:rsidRDefault="00797743" w:rsidP="00797743">
            <w:pPr>
              <w:pStyle w:val="afe"/>
              <w:rPr>
                <w:rFonts w:cs="Noto Sans"/>
              </w:rPr>
            </w:pPr>
            <w:r w:rsidRPr="00CC7CE1">
              <w:rPr>
                <w:rFonts w:cs="Noto Sans"/>
                <w:sz w:val="20"/>
                <w:szCs w:val="20"/>
              </w:rPr>
              <w:t>24</w:t>
            </w:r>
            <w:r w:rsidR="00960168" w:rsidRPr="00CC7CE1">
              <w:rPr>
                <w:rFonts w:cs="Noto Sans"/>
                <w:sz w:val="20"/>
                <w:szCs w:val="20"/>
              </w:rPr>
              <w:t xml:space="preserve"> </w:t>
            </w:r>
            <w:r w:rsidRPr="00CC7CE1">
              <w:rPr>
                <w:rFonts w:cs="Noto Sans"/>
                <w:sz w:val="20"/>
                <w:szCs w:val="20"/>
              </w:rPr>
              <w:t>dBm</w:t>
            </w:r>
          </w:p>
        </w:tc>
        <w:tc>
          <w:tcPr>
            <w:tcW w:w="2687" w:type="dxa"/>
          </w:tcPr>
          <w:p w14:paraId="70F8259E" w14:textId="2BA816AC" w:rsidR="00797743" w:rsidRPr="00CC7CE1" w:rsidRDefault="00960168" w:rsidP="00797743">
            <w:pPr>
              <w:pStyle w:val="afe"/>
              <w:rPr>
                <w:rFonts w:cs="Noto Sans"/>
              </w:rPr>
            </w:pPr>
            <w:r w:rsidRPr="00CC7CE1">
              <w:rPr>
                <w:rFonts w:cs="Noto Sans"/>
              </w:rPr>
              <w:t>–</w:t>
            </w:r>
            <w:r w:rsidR="00797743" w:rsidRPr="00CC7CE1">
              <w:rPr>
                <w:rFonts w:cs="Noto Sans"/>
                <w:sz w:val="20"/>
                <w:szCs w:val="20"/>
              </w:rPr>
              <w:t>85</w:t>
            </w:r>
            <w:r w:rsidRPr="00CC7CE1">
              <w:rPr>
                <w:rFonts w:cs="Noto Sans"/>
                <w:sz w:val="20"/>
                <w:szCs w:val="20"/>
              </w:rPr>
              <w:t xml:space="preserve"> </w:t>
            </w:r>
            <w:r w:rsidR="00797743" w:rsidRPr="00CC7CE1">
              <w:rPr>
                <w:rFonts w:cs="Noto Sans"/>
                <w:sz w:val="20"/>
                <w:szCs w:val="20"/>
              </w:rPr>
              <w:t>dBm</w:t>
            </w:r>
          </w:p>
        </w:tc>
      </w:tr>
      <w:tr w:rsidR="00797743" w:rsidRPr="00CC7CE1" w14:paraId="40DCC1A0" w14:textId="77777777" w:rsidTr="00EB784B">
        <w:tc>
          <w:tcPr>
            <w:tcW w:w="2830" w:type="dxa"/>
            <w:vMerge/>
          </w:tcPr>
          <w:p w14:paraId="10128414" w14:textId="77777777" w:rsidR="00797743" w:rsidRPr="00CC7CE1" w:rsidRDefault="00797743" w:rsidP="00797743">
            <w:pPr>
              <w:pStyle w:val="afe"/>
              <w:rPr>
                <w:rFonts w:cs="Noto Sans"/>
              </w:rPr>
            </w:pPr>
          </w:p>
        </w:tc>
        <w:tc>
          <w:tcPr>
            <w:tcW w:w="1418" w:type="dxa"/>
          </w:tcPr>
          <w:p w14:paraId="3161BA13" w14:textId="05C92CD9" w:rsidR="00797743" w:rsidRPr="00CC7CE1" w:rsidRDefault="00797743" w:rsidP="00797743">
            <w:pPr>
              <w:pStyle w:val="afe"/>
              <w:rPr>
                <w:rFonts w:cs="Noto Sans"/>
              </w:rPr>
            </w:pPr>
            <w:r w:rsidRPr="00CC7CE1">
              <w:rPr>
                <w:rFonts w:cs="Noto Sans"/>
              </w:rPr>
              <w:t>MCS7</w:t>
            </w:r>
          </w:p>
        </w:tc>
        <w:tc>
          <w:tcPr>
            <w:tcW w:w="2693" w:type="dxa"/>
          </w:tcPr>
          <w:p w14:paraId="0D2C3755" w14:textId="4560D5ED" w:rsidR="00797743" w:rsidRPr="00CC7CE1" w:rsidRDefault="00797743" w:rsidP="00797743">
            <w:pPr>
              <w:pStyle w:val="afe"/>
              <w:rPr>
                <w:rFonts w:cs="Noto Sans"/>
              </w:rPr>
            </w:pPr>
            <w:r w:rsidRPr="00CC7CE1">
              <w:rPr>
                <w:rFonts w:cs="Noto Sans"/>
                <w:sz w:val="20"/>
                <w:szCs w:val="20"/>
              </w:rPr>
              <w:t>20</w:t>
            </w:r>
            <w:r w:rsidR="00960168" w:rsidRPr="00CC7CE1">
              <w:rPr>
                <w:rFonts w:cs="Noto Sans"/>
                <w:sz w:val="20"/>
                <w:szCs w:val="20"/>
              </w:rPr>
              <w:t xml:space="preserve"> </w:t>
            </w:r>
            <w:r w:rsidRPr="00CC7CE1">
              <w:rPr>
                <w:rFonts w:cs="Noto Sans"/>
                <w:sz w:val="20"/>
                <w:szCs w:val="20"/>
              </w:rPr>
              <w:t>dBm</w:t>
            </w:r>
          </w:p>
        </w:tc>
        <w:tc>
          <w:tcPr>
            <w:tcW w:w="2687" w:type="dxa"/>
          </w:tcPr>
          <w:p w14:paraId="745375D7" w14:textId="6A7A86F2" w:rsidR="00797743" w:rsidRPr="00CC7CE1" w:rsidRDefault="00960168" w:rsidP="00797743">
            <w:pPr>
              <w:pStyle w:val="afe"/>
              <w:rPr>
                <w:rFonts w:cs="Noto Sans"/>
              </w:rPr>
            </w:pPr>
            <w:r w:rsidRPr="00CC7CE1">
              <w:rPr>
                <w:rFonts w:cs="Noto Sans"/>
              </w:rPr>
              <w:t>–</w:t>
            </w:r>
            <w:r w:rsidR="00797743" w:rsidRPr="00CC7CE1">
              <w:rPr>
                <w:rFonts w:cs="Noto Sans"/>
                <w:sz w:val="20"/>
                <w:szCs w:val="20"/>
              </w:rPr>
              <w:t>67</w:t>
            </w:r>
            <w:r w:rsidRPr="00CC7CE1">
              <w:rPr>
                <w:rFonts w:cs="Noto Sans"/>
                <w:sz w:val="20"/>
                <w:szCs w:val="20"/>
              </w:rPr>
              <w:t xml:space="preserve"> </w:t>
            </w:r>
            <w:r w:rsidR="00797743" w:rsidRPr="00CC7CE1">
              <w:rPr>
                <w:rFonts w:cs="Noto Sans"/>
                <w:sz w:val="20"/>
                <w:szCs w:val="20"/>
              </w:rPr>
              <w:t>dBm</w:t>
            </w:r>
          </w:p>
        </w:tc>
      </w:tr>
      <w:tr w:rsidR="00797743" w:rsidRPr="00CC7CE1" w14:paraId="48B27E0C" w14:textId="77777777" w:rsidTr="00EB784B">
        <w:tc>
          <w:tcPr>
            <w:tcW w:w="2830" w:type="dxa"/>
            <w:vMerge w:val="restart"/>
            <w:vAlign w:val="top"/>
          </w:tcPr>
          <w:p w14:paraId="68CC885B" w14:textId="4605648E" w:rsidR="00797743" w:rsidRPr="00CC7CE1" w:rsidRDefault="00797743" w:rsidP="00797743">
            <w:pPr>
              <w:pStyle w:val="afe"/>
              <w:rPr>
                <w:rFonts w:cs="Noto Sans"/>
              </w:rPr>
            </w:pPr>
            <w:r w:rsidRPr="00CC7CE1">
              <w:rPr>
                <w:rFonts w:cs="Noto Sans"/>
              </w:rPr>
              <w:t>5 GHz, 802.11n (HT40)</w:t>
            </w:r>
          </w:p>
        </w:tc>
        <w:tc>
          <w:tcPr>
            <w:tcW w:w="1418" w:type="dxa"/>
          </w:tcPr>
          <w:p w14:paraId="0997EE7E" w14:textId="244575C2" w:rsidR="00797743" w:rsidRPr="00CC7CE1" w:rsidRDefault="00797743" w:rsidP="00797743">
            <w:pPr>
              <w:pStyle w:val="afe"/>
              <w:rPr>
                <w:rFonts w:cs="Noto Sans"/>
              </w:rPr>
            </w:pPr>
            <w:r w:rsidRPr="00CC7CE1">
              <w:rPr>
                <w:rFonts w:cs="Noto Sans"/>
              </w:rPr>
              <w:t>MCS0</w:t>
            </w:r>
          </w:p>
        </w:tc>
        <w:tc>
          <w:tcPr>
            <w:tcW w:w="2693" w:type="dxa"/>
          </w:tcPr>
          <w:p w14:paraId="24A50CAD" w14:textId="76887A03" w:rsidR="00797743" w:rsidRPr="00CC7CE1" w:rsidRDefault="00797743" w:rsidP="00797743">
            <w:pPr>
              <w:pStyle w:val="afe"/>
              <w:rPr>
                <w:rFonts w:cs="Noto Sans"/>
              </w:rPr>
            </w:pPr>
            <w:r w:rsidRPr="00CC7CE1">
              <w:rPr>
                <w:rFonts w:cs="Noto Sans"/>
                <w:sz w:val="20"/>
                <w:szCs w:val="20"/>
              </w:rPr>
              <w:t>24</w:t>
            </w:r>
            <w:r w:rsidR="00960168" w:rsidRPr="00CC7CE1">
              <w:rPr>
                <w:rFonts w:cs="Noto Sans"/>
                <w:sz w:val="20"/>
                <w:szCs w:val="20"/>
              </w:rPr>
              <w:t xml:space="preserve"> </w:t>
            </w:r>
            <w:r w:rsidRPr="00CC7CE1">
              <w:rPr>
                <w:rFonts w:cs="Noto Sans"/>
                <w:sz w:val="20"/>
                <w:szCs w:val="20"/>
              </w:rPr>
              <w:t>dBm</w:t>
            </w:r>
          </w:p>
        </w:tc>
        <w:tc>
          <w:tcPr>
            <w:tcW w:w="2687" w:type="dxa"/>
          </w:tcPr>
          <w:p w14:paraId="6AE40576" w14:textId="7997D02C" w:rsidR="00797743" w:rsidRPr="00CC7CE1" w:rsidRDefault="00960168" w:rsidP="00797743">
            <w:pPr>
              <w:pStyle w:val="afe"/>
              <w:rPr>
                <w:rFonts w:cs="Noto Sans"/>
              </w:rPr>
            </w:pPr>
            <w:r w:rsidRPr="00CC7CE1">
              <w:rPr>
                <w:rFonts w:cs="Noto Sans"/>
              </w:rPr>
              <w:t>–</w:t>
            </w:r>
            <w:r w:rsidR="00797743" w:rsidRPr="00CC7CE1">
              <w:rPr>
                <w:rFonts w:cs="Noto Sans"/>
                <w:sz w:val="20"/>
                <w:szCs w:val="20"/>
              </w:rPr>
              <w:t>82</w:t>
            </w:r>
            <w:r w:rsidRPr="00CC7CE1">
              <w:rPr>
                <w:rFonts w:cs="Noto Sans"/>
                <w:sz w:val="20"/>
                <w:szCs w:val="20"/>
              </w:rPr>
              <w:t xml:space="preserve"> </w:t>
            </w:r>
            <w:r w:rsidR="00797743" w:rsidRPr="00CC7CE1">
              <w:rPr>
                <w:rFonts w:cs="Noto Sans"/>
                <w:sz w:val="20"/>
                <w:szCs w:val="20"/>
              </w:rPr>
              <w:t>dBm</w:t>
            </w:r>
          </w:p>
        </w:tc>
      </w:tr>
      <w:tr w:rsidR="00797743" w:rsidRPr="00CC7CE1" w14:paraId="6232A95B" w14:textId="77777777" w:rsidTr="00EB784B">
        <w:tc>
          <w:tcPr>
            <w:tcW w:w="2830" w:type="dxa"/>
            <w:vMerge/>
            <w:vAlign w:val="top"/>
          </w:tcPr>
          <w:p w14:paraId="52A10C46" w14:textId="77777777" w:rsidR="00797743" w:rsidRPr="00CC7CE1" w:rsidRDefault="00797743" w:rsidP="00797743">
            <w:pPr>
              <w:pStyle w:val="afe"/>
              <w:rPr>
                <w:rFonts w:cs="Noto Sans"/>
              </w:rPr>
            </w:pPr>
          </w:p>
        </w:tc>
        <w:tc>
          <w:tcPr>
            <w:tcW w:w="1418" w:type="dxa"/>
          </w:tcPr>
          <w:p w14:paraId="0760C854" w14:textId="4A1EBEDB" w:rsidR="00797743" w:rsidRPr="00CC7CE1" w:rsidRDefault="00797743" w:rsidP="00797743">
            <w:pPr>
              <w:pStyle w:val="afe"/>
              <w:rPr>
                <w:rFonts w:cs="Noto Sans"/>
              </w:rPr>
            </w:pPr>
            <w:r w:rsidRPr="00CC7CE1">
              <w:rPr>
                <w:rFonts w:cs="Noto Sans"/>
              </w:rPr>
              <w:t>MCS7</w:t>
            </w:r>
          </w:p>
        </w:tc>
        <w:tc>
          <w:tcPr>
            <w:tcW w:w="2693" w:type="dxa"/>
          </w:tcPr>
          <w:p w14:paraId="26F20267" w14:textId="674FAC0E" w:rsidR="00797743" w:rsidRPr="00CC7CE1" w:rsidRDefault="00797743" w:rsidP="00797743">
            <w:pPr>
              <w:pStyle w:val="afe"/>
              <w:rPr>
                <w:rFonts w:cs="Noto Sans"/>
              </w:rPr>
            </w:pPr>
            <w:r w:rsidRPr="00CC7CE1">
              <w:rPr>
                <w:rFonts w:cs="Noto Sans"/>
                <w:sz w:val="20"/>
                <w:szCs w:val="20"/>
              </w:rPr>
              <w:t>20</w:t>
            </w:r>
            <w:r w:rsidR="00960168" w:rsidRPr="00CC7CE1">
              <w:rPr>
                <w:rFonts w:cs="Noto Sans"/>
                <w:sz w:val="20"/>
                <w:szCs w:val="20"/>
              </w:rPr>
              <w:t xml:space="preserve"> </w:t>
            </w:r>
            <w:r w:rsidRPr="00CC7CE1">
              <w:rPr>
                <w:rFonts w:cs="Noto Sans"/>
                <w:sz w:val="20"/>
                <w:szCs w:val="20"/>
              </w:rPr>
              <w:t>dBm</w:t>
            </w:r>
          </w:p>
        </w:tc>
        <w:tc>
          <w:tcPr>
            <w:tcW w:w="2687" w:type="dxa"/>
          </w:tcPr>
          <w:p w14:paraId="2D52F2A0" w14:textId="501A1527" w:rsidR="00797743" w:rsidRPr="00CC7CE1" w:rsidRDefault="00960168" w:rsidP="00797743">
            <w:pPr>
              <w:pStyle w:val="afe"/>
              <w:rPr>
                <w:rFonts w:cs="Noto Sans"/>
              </w:rPr>
            </w:pPr>
            <w:r w:rsidRPr="00CC7CE1">
              <w:rPr>
                <w:rFonts w:cs="Noto Sans"/>
              </w:rPr>
              <w:t>–</w:t>
            </w:r>
            <w:r w:rsidR="00797743" w:rsidRPr="00CC7CE1">
              <w:rPr>
                <w:rFonts w:cs="Noto Sans"/>
                <w:sz w:val="20"/>
                <w:szCs w:val="20"/>
              </w:rPr>
              <w:t>64</w:t>
            </w:r>
            <w:r w:rsidRPr="00CC7CE1">
              <w:rPr>
                <w:rFonts w:cs="Noto Sans"/>
                <w:sz w:val="20"/>
                <w:szCs w:val="20"/>
              </w:rPr>
              <w:t xml:space="preserve"> </w:t>
            </w:r>
            <w:r w:rsidR="00797743" w:rsidRPr="00CC7CE1">
              <w:rPr>
                <w:rFonts w:cs="Noto Sans"/>
                <w:sz w:val="20"/>
                <w:szCs w:val="20"/>
              </w:rPr>
              <w:t>dBm</w:t>
            </w:r>
          </w:p>
        </w:tc>
      </w:tr>
      <w:tr w:rsidR="00797743" w:rsidRPr="00CC7CE1" w14:paraId="3F8F277E" w14:textId="77777777" w:rsidTr="00EB784B">
        <w:tc>
          <w:tcPr>
            <w:tcW w:w="2830" w:type="dxa"/>
            <w:vMerge w:val="restart"/>
            <w:vAlign w:val="top"/>
          </w:tcPr>
          <w:p w14:paraId="029A67B5" w14:textId="57EF87A2" w:rsidR="00797743" w:rsidRPr="00CC7CE1" w:rsidRDefault="00797743" w:rsidP="00797743">
            <w:pPr>
              <w:pStyle w:val="afe"/>
              <w:rPr>
                <w:rFonts w:cs="Noto Sans"/>
              </w:rPr>
            </w:pPr>
            <w:r w:rsidRPr="00CC7CE1">
              <w:rPr>
                <w:rFonts w:cs="Noto Sans"/>
              </w:rPr>
              <w:t>5 GHz, 802.11ac (VHT20)</w:t>
            </w:r>
          </w:p>
        </w:tc>
        <w:tc>
          <w:tcPr>
            <w:tcW w:w="1418" w:type="dxa"/>
          </w:tcPr>
          <w:p w14:paraId="788939F5" w14:textId="5E53E098" w:rsidR="00797743" w:rsidRPr="00CC7CE1" w:rsidRDefault="00797743" w:rsidP="00797743">
            <w:pPr>
              <w:pStyle w:val="afe"/>
              <w:rPr>
                <w:rFonts w:cs="Noto Sans"/>
              </w:rPr>
            </w:pPr>
            <w:r w:rsidRPr="00CC7CE1">
              <w:rPr>
                <w:rFonts w:cs="Noto Sans"/>
              </w:rPr>
              <w:t>MCS0</w:t>
            </w:r>
          </w:p>
        </w:tc>
        <w:tc>
          <w:tcPr>
            <w:tcW w:w="2693" w:type="dxa"/>
          </w:tcPr>
          <w:p w14:paraId="4381567B" w14:textId="6CB4989D" w:rsidR="00797743" w:rsidRPr="00CC7CE1" w:rsidRDefault="00797743" w:rsidP="00797743">
            <w:pPr>
              <w:pStyle w:val="afe"/>
              <w:rPr>
                <w:rFonts w:cs="Noto Sans"/>
              </w:rPr>
            </w:pPr>
            <w:r w:rsidRPr="00CC7CE1">
              <w:rPr>
                <w:rFonts w:cs="Noto Sans"/>
                <w:sz w:val="20"/>
                <w:szCs w:val="20"/>
              </w:rPr>
              <w:t>24</w:t>
            </w:r>
            <w:r w:rsidR="00960168" w:rsidRPr="00CC7CE1">
              <w:rPr>
                <w:rFonts w:cs="Noto Sans"/>
                <w:sz w:val="20"/>
                <w:szCs w:val="20"/>
              </w:rPr>
              <w:t xml:space="preserve"> </w:t>
            </w:r>
            <w:r w:rsidRPr="00CC7CE1">
              <w:rPr>
                <w:rFonts w:cs="Noto Sans"/>
                <w:sz w:val="20"/>
                <w:szCs w:val="20"/>
              </w:rPr>
              <w:t>dBm</w:t>
            </w:r>
          </w:p>
        </w:tc>
        <w:tc>
          <w:tcPr>
            <w:tcW w:w="2687" w:type="dxa"/>
          </w:tcPr>
          <w:p w14:paraId="53DF7B6F" w14:textId="13AA6C09" w:rsidR="00797743" w:rsidRPr="00CC7CE1" w:rsidRDefault="00960168" w:rsidP="00797743">
            <w:pPr>
              <w:pStyle w:val="afe"/>
              <w:rPr>
                <w:rFonts w:cs="Noto Sans"/>
              </w:rPr>
            </w:pPr>
            <w:r w:rsidRPr="00CC7CE1">
              <w:rPr>
                <w:rFonts w:cs="Noto Sans"/>
              </w:rPr>
              <w:t>–</w:t>
            </w:r>
            <w:r w:rsidR="00797743" w:rsidRPr="00CC7CE1">
              <w:rPr>
                <w:rFonts w:cs="Noto Sans"/>
                <w:sz w:val="20"/>
                <w:szCs w:val="20"/>
              </w:rPr>
              <w:t>85</w:t>
            </w:r>
            <w:r w:rsidRPr="00CC7CE1">
              <w:rPr>
                <w:rFonts w:cs="Noto Sans"/>
                <w:sz w:val="20"/>
                <w:szCs w:val="20"/>
              </w:rPr>
              <w:t xml:space="preserve"> </w:t>
            </w:r>
            <w:r w:rsidR="00797743" w:rsidRPr="00CC7CE1">
              <w:rPr>
                <w:rFonts w:cs="Noto Sans"/>
                <w:sz w:val="20"/>
                <w:szCs w:val="20"/>
              </w:rPr>
              <w:t>dBm</w:t>
            </w:r>
          </w:p>
        </w:tc>
      </w:tr>
      <w:tr w:rsidR="00797743" w:rsidRPr="00CC7CE1" w14:paraId="5DB85835" w14:textId="77777777" w:rsidTr="00EB784B">
        <w:tc>
          <w:tcPr>
            <w:tcW w:w="2830" w:type="dxa"/>
            <w:vMerge/>
            <w:vAlign w:val="top"/>
          </w:tcPr>
          <w:p w14:paraId="7D09E732" w14:textId="77777777" w:rsidR="00797743" w:rsidRPr="00CC7CE1" w:rsidRDefault="00797743" w:rsidP="00797743">
            <w:pPr>
              <w:pStyle w:val="afe"/>
              <w:rPr>
                <w:rFonts w:cs="Noto Sans"/>
              </w:rPr>
            </w:pPr>
          </w:p>
        </w:tc>
        <w:tc>
          <w:tcPr>
            <w:tcW w:w="1418" w:type="dxa"/>
          </w:tcPr>
          <w:p w14:paraId="7FF76731" w14:textId="370F48F4" w:rsidR="00797743" w:rsidRPr="00CC7CE1" w:rsidRDefault="00797743" w:rsidP="00797743">
            <w:pPr>
              <w:pStyle w:val="afe"/>
              <w:rPr>
                <w:rFonts w:cs="Noto Sans"/>
              </w:rPr>
            </w:pPr>
            <w:r w:rsidRPr="00CC7CE1">
              <w:rPr>
                <w:rFonts w:cs="Noto Sans"/>
              </w:rPr>
              <w:t>MCS9</w:t>
            </w:r>
          </w:p>
        </w:tc>
        <w:tc>
          <w:tcPr>
            <w:tcW w:w="2693" w:type="dxa"/>
          </w:tcPr>
          <w:p w14:paraId="513EB0B8" w14:textId="760D0638" w:rsidR="00797743" w:rsidRPr="00CC7CE1" w:rsidRDefault="00797743" w:rsidP="00797743">
            <w:pPr>
              <w:pStyle w:val="afe"/>
              <w:rPr>
                <w:rFonts w:cs="Noto Sans"/>
              </w:rPr>
            </w:pPr>
            <w:r w:rsidRPr="00CC7CE1">
              <w:rPr>
                <w:rFonts w:cs="Noto Sans"/>
                <w:sz w:val="20"/>
                <w:szCs w:val="20"/>
              </w:rPr>
              <w:t>18.5</w:t>
            </w:r>
            <w:r w:rsidR="00960168" w:rsidRPr="00CC7CE1">
              <w:rPr>
                <w:rFonts w:cs="Noto Sans"/>
                <w:sz w:val="20"/>
                <w:szCs w:val="20"/>
              </w:rPr>
              <w:t xml:space="preserve"> </w:t>
            </w:r>
            <w:r w:rsidRPr="00CC7CE1">
              <w:rPr>
                <w:rFonts w:cs="Noto Sans"/>
                <w:sz w:val="20"/>
                <w:szCs w:val="20"/>
              </w:rPr>
              <w:t>dBm</w:t>
            </w:r>
          </w:p>
        </w:tc>
        <w:tc>
          <w:tcPr>
            <w:tcW w:w="2687" w:type="dxa"/>
          </w:tcPr>
          <w:p w14:paraId="6D0E6EAA" w14:textId="0BFF5A35" w:rsidR="00797743" w:rsidRPr="00CC7CE1" w:rsidRDefault="00960168" w:rsidP="00797743">
            <w:pPr>
              <w:pStyle w:val="afe"/>
              <w:rPr>
                <w:rFonts w:cs="Noto Sans"/>
              </w:rPr>
            </w:pPr>
            <w:r w:rsidRPr="00CC7CE1">
              <w:rPr>
                <w:rFonts w:cs="Noto Sans"/>
              </w:rPr>
              <w:t>–</w:t>
            </w:r>
            <w:r w:rsidR="00797743" w:rsidRPr="00CC7CE1">
              <w:rPr>
                <w:rFonts w:cs="Noto Sans"/>
                <w:sz w:val="20"/>
                <w:szCs w:val="20"/>
              </w:rPr>
              <w:t>60</w:t>
            </w:r>
            <w:r w:rsidRPr="00CC7CE1">
              <w:rPr>
                <w:rFonts w:cs="Noto Sans"/>
                <w:sz w:val="20"/>
                <w:szCs w:val="20"/>
              </w:rPr>
              <w:t xml:space="preserve"> </w:t>
            </w:r>
            <w:r w:rsidR="00797743" w:rsidRPr="00CC7CE1">
              <w:rPr>
                <w:rFonts w:cs="Noto Sans"/>
                <w:sz w:val="20"/>
                <w:szCs w:val="20"/>
              </w:rPr>
              <w:t>dBm</w:t>
            </w:r>
          </w:p>
        </w:tc>
      </w:tr>
      <w:tr w:rsidR="00797743" w:rsidRPr="00CC7CE1" w14:paraId="7D92F478" w14:textId="77777777" w:rsidTr="00EB784B">
        <w:tc>
          <w:tcPr>
            <w:tcW w:w="2830" w:type="dxa"/>
            <w:vMerge w:val="restart"/>
            <w:vAlign w:val="top"/>
          </w:tcPr>
          <w:p w14:paraId="71EAE244" w14:textId="1B3328D9" w:rsidR="00797743" w:rsidRPr="00CC7CE1" w:rsidRDefault="00797743" w:rsidP="00797743">
            <w:pPr>
              <w:pStyle w:val="afe"/>
              <w:rPr>
                <w:rFonts w:cs="Noto Sans"/>
              </w:rPr>
            </w:pPr>
            <w:r w:rsidRPr="00CC7CE1">
              <w:rPr>
                <w:rFonts w:cs="Noto Sans"/>
              </w:rPr>
              <w:t>5 GHz, 802.11ac (VHT40)</w:t>
            </w:r>
          </w:p>
        </w:tc>
        <w:tc>
          <w:tcPr>
            <w:tcW w:w="1418" w:type="dxa"/>
          </w:tcPr>
          <w:p w14:paraId="5AF72E35" w14:textId="7C2E446A" w:rsidR="00797743" w:rsidRPr="00CC7CE1" w:rsidRDefault="00797743" w:rsidP="00797743">
            <w:pPr>
              <w:pStyle w:val="afe"/>
              <w:rPr>
                <w:rFonts w:cs="Noto Sans"/>
              </w:rPr>
            </w:pPr>
            <w:r w:rsidRPr="00CC7CE1">
              <w:rPr>
                <w:rFonts w:cs="Noto Sans"/>
              </w:rPr>
              <w:t>MCS0</w:t>
            </w:r>
          </w:p>
        </w:tc>
        <w:tc>
          <w:tcPr>
            <w:tcW w:w="2693" w:type="dxa"/>
          </w:tcPr>
          <w:p w14:paraId="57B4897C" w14:textId="1EBDE529" w:rsidR="00797743" w:rsidRPr="00CC7CE1" w:rsidRDefault="00797743" w:rsidP="00797743">
            <w:pPr>
              <w:pStyle w:val="afe"/>
              <w:rPr>
                <w:rFonts w:cs="Noto Sans"/>
              </w:rPr>
            </w:pPr>
            <w:r w:rsidRPr="00CC7CE1">
              <w:rPr>
                <w:rFonts w:cs="Noto Sans"/>
                <w:sz w:val="20"/>
                <w:szCs w:val="20"/>
              </w:rPr>
              <w:t>24</w:t>
            </w:r>
            <w:r w:rsidR="00960168" w:rsidRPr="00CC7CE1">
              <w:rPr>
                <w:rFonts w:cs="Noto Sans"/>
                <w:sz w:val="20"/>
                <w:szCs w:val="20"/>
              </w:rPr>
              <w:t xml:space="preserve"> </w:t>
            </w:r>
            <w:r w:rsidRPr="00CC7CE1">
              <w:rPr>
                <w:rFonts w:cs="Noto Sans"/>
                <w:sz w:val="20"/>
                <w:szCs w:val="20"/>
              </w:rPr>
              <w:t>dBm</w:t>
            </w:r>
          </w:p>
        </w:tc>
        <w:tc>
          <w:tcPr>
            <w:tcW w:w="2687" w:type="dxa"/>
          </w:tcPr>
          <w:p w14:paraId="440B38E8" w14:textId="5E345AED" w:rsidR="00797743" w:rsidRPr="00CC7CE1" w:rsidRDefault="00960168" w:rsidP="00797743">
            <w:pPr>
              <w:pStyle w:val="afe"/>
              <w:rPr>
                <w:rFonts w:cs="Noto Sans"/>
              </w:rPr>
            </w:pPr>
            <w:r w:rsidRPr="00CC7CE1">
              <w:rPr>
                <w:rFonts w:cs="Noto Sans"/>
              </w:rPr>
              <w:t>–</w:t>
            </w:r>
            <w:r w:rsidR="00797743" w:rsidRPr="00CC7CE1">
              <w:rPr>
                <w:rFonts w:cs="Noto Sans"/>
                <w:sz w:val="20"/>
                <w:szCs w:val="20"/>
              </w:rPr>
              <w:t>82</w:t>
            </w:r>
            <w:r w:rsidRPr="00CC7CE1">
              <w:rPr>
                <w:rFonts w:cs="Noto Sans"/>
                <w:sz w:val="20"/>
                <w:szCs w:val="20"/>
              </w:rPr>
              <w:t xml:space="preserve"> </w:t>
            </w:r>
            <w:r w:rsidR="00797743" w:rsidRPr="00CC7CE1">
              <w:rPr>
                <w:rFonts w:cs="Noto Sans"/>
                <w:sz w:val="20"/>
                <w:szCs w:val="20"/>
              </w:rPr>
              <w:t>dBm</w:t>
            </w:r>
          </w:p>
        </w:tc>
      </w:tr>
      <w:tr w:rsidR="00797743" w:rsidRPr="00CC7CE1" w14:paraId="4B46A8AF" w14:textId="77777777" w:rsidTr="00EB784B">
        <w:tc>
          <w:tcPr>
            <w:tcW w:w="2830" w:type="dxa"/>
            <w:vMerge/>
            <w:vAlign w:val="top"/>
          </w:tcPr>
          <w:p w14:paraId="09291926" w14:textId="77777777" w:rsidR="00797743" w:rsidRPr="00CC7CE1" w:rsidRDefault="00797743" w:rsidP="00797743">
            <w:pPr>
              <w:pStyle w:val="afe"/>
              <w:rPr>
                <w:rFonts w:cs="Noto Sans"/>
              </w:rPr>
            </w:pPr>
          </w:p>
        </w:tc>
        <w:tc>
          <w:tcPr>
            <w:tcW w:w="1418" w:type="dxa"/>
          </w:tcPr>
          <w:p w14:paraId="08B66C1F" w14:textId="5CE71B69" w:rsidR="00797743" w:rsidRPr="00CC7CE1" w:rsidRDefault="00797743" w:rsidP="00797743">
            <w:pPr>
              <w:pStyle w:val="afe"/>
              <w:rPr>
                <w:rFonts w:cs="Noto Sans"/>
              </w:rPr>
            </w:pPr>
            <w:r w:rsidRPr="00CC7CE1">
              <w:rPr>
                <w:rFonts w:cs="Noto Sans"/>
              </w:rPr>
              <w:t>MCS9</w:t>
            </w:r>
          </w:p>
        </w:tc>
        <w:tc>
          <w:tcPr>
            <w:tcW w:w="2693" w:type="dxa"/>
          </w:tcPr>
          <w:p w14:paraId="595EA645" w14:textId="485FD011" w:rsidR="00797743" w:rsidRPr="00CC7CE1" w:rsidRDefault="00797743" w:rsidP="00797743">
            <w:pPr>
              <w:pStyle w:val="afe"/>
              <w:rPr>
                <w:rFonts w:cs="Noto Sans"/>
              </w:rPr>
            </w:pPr>
            <w:r w:rsidRPr="00CC7CE1">
              <w:rPr>
                <w:rFonts w:cs="Noto Sans"/>
                <w:sz w:val="20"/>
                <w:szCs w:val="20"/>
              </w:rPr>
              <w:t>18.5</w:t>
            </w:r>
            <w:r w:rsidR="00960168" w:rsidRPr="00CC7CE1">
              <w:rPr>
                <w:rFonts w:cs="Noto Sans"/>
                <w:sz w:val="20"/>
                <w:szCs w:val="20"/>
              </w:rPr>
              <w:t xml:space="preserve"> </w:t>
            </w:r>
            <w:r w:rsidRPr="00CC7CE1">
              <w:rPr>
                <w:rFonts w:cs="Noto Sans"/>
                <w:sz w:val="20"/>
                <w:szCs w:val="20"/>
              </w:rPr>
              <w:t>dBm</w:t>
            </w:r>
          </w:p>
        </w:tc>
        <w:tc>
          <w:tcPr>
            <w:tcW w:w="2687" w:type="dxa"/>
          </w:tcPr>
          <w:p w14:paraId="1F1D8A12" w14:textId="19910E5E" w:rsidR="00797743" w:rsidRPr="00CC7CE1" w:rsidRDefault="00960168" w:rsidP="00797743">
            <w:pPr>
              <w:pStyle w:val="afe"/>
              <w:rPr>
                <w:rFonts w:cs="Noto Sans"/>
              </w:rPr>
            </w:pPr>
            <w:r w:rsidRPr="00CC7CE1">
              <w:rPr>
                <w:rFonts w:cs="Noto Sans"/>
              </w:rPr>
              <w:t>–</w:t>
            </w:r>
            <w:r w:rsidR="00797743" w:rsidRPr="00CC7CE1">
              <w:rPr>
                <w:rFonts w:cs="Noto Sans"/>
                <w:sz w:val="20"/>
                <w:szCs w:val="20"/>
              </w:rPr>
              <w:t>57</w:t>
            </w:r>
            <w:r w:rsidRPr="00CC7CE1">
              <w:rPr>
                <w:rFonts w:cs="Noto Sans"/>
                <w:sz w:val="20"/>
                <w:szCs w:val="20"/>
              </w:rPr>
              <w:t xml:space="preserve"> </w:t>
            </w:r>
            <w:r w:rsidR="00797743" w:rsidRPr="00CC7CE1">
              <w:rPr>
                <w:rFonts w:cs="Noto Sans"/>
                <w:sz w:val="20"/>
                <w:szCs w:val="20"/>
              </w:rPr>
              <w:t>dBm</w:t>
            </w:r>
          </w:p>
        </w:tc>
      </w:tr>
      <w:tr w:rsidR="00797743" w:rsidRPr="00CC7CE1" w14:paraId="7A70D3C2" w14:textId="77777777" w:rsidTr="00EB784B">
        <w:tc>
          <w:tcPr>
            <w:tcW w:w="2830" w:type="dxa"/>
            <w:vMerge w:val="restart"/>
            <w:vAlign w:val="top"/>
          </w:tcPr>
          <w:p w14:paraId="09B997C8" w14:textId="14B2BBE4" w:rsidR="00797743" w:rsidRPr="00CC7CE1" w:rsidRDefault="00797743" w:rsidP="00797743">
            <w:pPr>
              <w:pStyle w:val="afe"/>
              <w:rPr>
                <w:rFonts w:cs="Noto Sans"/>
              </w:rPr>
            </w:pPr>
            <w:r w:rsidRPr="00CC7CE1">
              <w:rPr>
                <w:rFonts w:cs="Noto Sans"/>
              </w:rPr>
              <w:t>5 GHz, 802.11ac (VHT80)</w:t>
            </w:r>
          </w:p>
        </w:tc>
        <w:tc>
          <w:tcPr>
            <w:tcW w:w="1418" w:type="dxa"/>
          </w:tcPr>
          <w:p w14:paraId="3000949F" w14:textId="58A51F97" w:rsidR="00797743" w:rsidRPr="00CC7CE1" w:rsidRDefault="00797743" w:rsidP="00797743">
            <w:pPr>
              <w:pStyle w:val="afe"/>
              <w:rPr>
                <w:rFonts w:cs="Noto Sans"/>
              </w:rPr>
            </w:pPr>
            <w:r w:rsidRPr="00CC7CE1">
              <w:rPr>
                <w:rFonts w:cs="Noto Sans"/>
              </w:rPr>
              <w:t>MCS0</w:t>
            </w:r>
          </w:p>
        </w:tc>
        <w:tc>
          <w:tcPr>
            <w:tcW w:w="2693" w:type="dxa"/>
          </w:tcPr>
          <w:p w14:paraId="21525DBF" w14:textId="46EE8B38" w:rsidR="00797743" w:rsidRPr="00CC7CE1" w:rsidRDefault="00797743" w:rsidP="00797743">
            <w:pPr>
              <w:pStyle w:val="afe"/>
              <w:rPr>
                <w:rFonts w:cs="Noto Sans"/>
              </w:rPr>
            </w:pPr>
            <w:r w:rsidRPr="00CC7CE1">
              <w:rPr>
                <w:rFonts w:cs="Noto Sans"/>
                <w:sz w:val="20"/>
                <w:szCs w:val="20"/>
              </w:rPr>
              <w:t>24</w:t>
            </w:r>
            <w:r w:rsidR="00960168" w:rsidRPr="00CC7CE1">
              <w:rPr>
                <w:rFonts w:cs="Noto Sans"/>
                <w:sz w:val="20"/>
                <w:szCs w:val="20"/>
              </w:rPr>
              <w:t xml:space="preserve"> </w:t>
            </w:r>
            <w:r w:rsidRPr="00CC7CE1">
              <w:rPr>
                <w:rFonts w:cs="Noto Sans"/>
                <w:sz w:val="20"/>
                <w:szCs w:val="20"/>
              </w:rPr>
              <w:t>dBm</w:t>
            </w:r>
          </w:p>
        </w:tc>
        <w:tc>
          <w:tcPr>
            <w:tcW w:w="2687" w:type="dxa"/>
          </w:tcPr>
          <w:p w14:paraId="6FE334E3" w14:textId="6CE0DE93" w:rsidR="00797743" w:rsidRPr="00CC7CE1" w:rsidRDefault="00960168" w:rsidP="00797743">
            <w:pPr>
              <w:pStyle w:val="afe"/>
              <w:rPr>
                <w:rFonts w:cs="Noto Sans"/>
              </w:rPr>
            </w:pPr>
            <w:r w:rsidRPr="00CC7CE1">
              <w:rPr>
                <w:rFonts w:cs="Noto Sans"/>
              </w:rPr>
              <w:t>–</w:t>
            </w:r>
            <w:r w:rsidR="00797743" w:rsidRPr="00CC7CE1">
              <w:rPr>
                <w:rFonts w:cs="Noto Sans"/>
                <w:sz w:val="20"/>
                <w:szCs w:val="20"/>
              </w:rPr>
              <w:t>79</w:t>
            </w:r>
            <w:r w:rsidRPr="00CC7CE1">
              <w:rPr>
                <w:rFonts w:cs="Noto Sans"/>
                <w:sz w:val="20"/>
                <w:szCs w:val="20"/>
              </w:rPr>
              <w:t xml:space="preserve"> </w:t>
            </w:r>
            <w:r w:rsidR="00797743" w:rsidRPr="00CC7CE1">
              <w:rPr>
                <w:rFonts w:cs="Noto Sans"/>
                <w:sz w:val="20"/>
                <w:szCs w:val="20"/>
              </w:rPr>
              <w:t>dBm</w:t>
            </w:r>
          </w:p>
        </w:tc>
      </w:tr>
      <w:tr w:rsidR="00797743" w:rsidRPr="00CC7CE1" w14:paraId="1CEA1E11" w14:textId="77777777" w:rsidTr="00EB784B">
        <w:tc>
          <w:tcPr>
            <w:tcW w:w="2830" w:type="dxa"/>
            <w:vMerge/>
            <w:vAlign w:val="top"/>
          </w:tcPr>
          <w:p w14:paraId="0CB32DCF" w14:textId="77777777" w:rsidR="00797743" w:rsidRPr="00CC7CE1" w:rsidRDefault="00797743" w:rsidP="00797743">
            <w:pPr>
              <w:pStyle w:val="afe"/>
              <w:rPr>
                <w:rFonts w:cs="Noto Sans"/>
              </w:rPr>
            </w:pPr>
          </w:p>
        </w:tc>
        <w:tc>
          <w:tcPr>
            <w:tcW w:w="1418" w:type="dxa"/>
          </w:tcPr>
          <w:p w14:paraId="50F1242E" w14:textId="559DEB99" w:rsidR="00797743" w:rsidRPr="00CC7CE1" w:rsidRDefault="00797743" w:rsidP="00797743">
            <w:pPr>
              <w:pStyle w:val="afe"/>
              <w:rPr>
                <w:rFonts w:cs="Noto Sans"/>
              </w:rPr>
            </w:pPr>
            <w:r w:rsidRPr="00CC7CE1">
              <w:rPr>
                <w:rFonts w:cs="Noto Sans"/>
              </w:rPr>
              <w:t>MCS9</w:t>
            </w:r>
          </w:p>
        </w:tc>
        <w:tc>
          <w:tcPr>
            <w:tcW w:w="2693" w:type="dxa"/>
          </w:tcPr>
          <w:p w14:paraId="4E05EB93" w14:textId="7E315DF5" w:rsidR="00797743" w:rsidRPr="00CC7CE1" w:rsidRDefault="00797743" w:rsidP="00797743">
            <w:pPr>
              <w:pStyle w:val="afe"/>
              <w:rPr>
                <w:rFonts w:cs="Noto Sans"/>
              </w:rPr>
            </w:pPr>
            <w:r w:rsidRPr="00CC7CE1">
              <w:rPr>
                <w:rFonts w:cs="Noto Sans"/>
                <w:sz w:val="20"/>
                <w:szCs w:val="20"/>
              </w:rPr>
              <w:t>18.5</w:t>
            </w:r>
            <w:r w:rsidR="00960168" w:rsidRPr="00CC7CE1">
              <w:rPr>
                <w:rFonts w:cs="Noto Sans"/>
                <w:sz w:val="20"/>
                <w:szCs w:val="20"/>
              </w:rPr>
              <w:t xml:space="preserve"> </w:t>
            </w:r>
            <w:r w:rsidRPr="00CC7CE1">
              <w:rPr>
                <w:rFonts w:cs="Noto Sans"/>
                <w:sz w:val="20"/>
                <w:szCs w:val="20"/>
              </w:rPr>
              <w:t>dBm</w:t>
            </w:r>
          </w:p>
        </w:tc>
        <w:tc>
          <w:tcPr>
            <w:tcW w:w="2687" w:type="dxa"/>
          </w:tcPr>
          <w:p w14:paraId="542B51B3" w14:textId="09C7909C" w:rsidR="00797743" w:rsidRPr="00CC7CE1" w:rsidRDefault="00960168" w:rsidP="00797743">
            <w:pPr>
              <w:pStyle w:val="afe"/>
              <w:rPr>
                <w:rFonts w:cs="Noto Sans"/>
              </w:rPr>
            </w:pPr>
            <w:r w:rsidRPr="00CC7CE1">
              <w:rPr>
                <w:rFonts w:cs="Noto Sans"/>
              </w:rPr>
              <w:t>–</w:t>
            </w:r>
            <w:r w:rsidR="00797743" w:rsidRPr="00CC7CE1">
              <w:rPr>
                <w:rFonts w:cs="Noto Sans"/>
                <w:sz w:val="20"/>
                <w:szCs w:val="20"/>
              </w:rPr>
              <w:t>53</w:t>
            </w:r>
            <w:r w:rsidRPr="00CC7CE1">
              <w:rPr>
                <w:rFonts w:cs="Noto Sans"/>
                <w:sz w:val="20"/>
                <w:szCs w:val="20"/>
              </w:rPr>
              <w:t xml:space="preserve"> </w:t>
            </w:r>
            <w:r w:rsidR="00797743" w:rsidRPr="00CC7CE1">
              <w:rPr>
                <w:rFonts w:cs="Noto Sans"/>
                <w:sz w:val="20"/>
                <w:szCs w:val="20"/>
              </w:rPr>
              <w:t>dBm</w:t>
            </w:r>
          </w:p>
        </w:tc>
      </w:tr>
      <w:tr w:rsidR="00797743" w:rsidRPr="00CC7CE1" w14:paraId="03BECEEF" w14:textId="77777777" w:rsidTr="00EB784B">
        <w:tc>
          <w:tcPr>
            <w:tcW w:w="2830" w:type="dxa"/>
            <w:vMerge w:val="restart"/>
            <w:vAlign w:val="top"/>
          </w:tcPr>
          <w:p w14:paraId="65BF1D38" w14:textId="27DED001" w:rsidR="00797743" w:rsidRPr="00CC7CE1" w:rsidRDefault="00797743" w:rsidP="00797743">
            <w:pPr>
              <w:pStyle w:val="afe"/>
              <w:rPr>
                <w:rFonts w:cs="Noto Sans"/>
              </w:rPr>
            </w:pPr>
            <w:r w:rsidRPr="00CC7CE1">
              <w:rPr>
                <w:rFonts w:cs="Noto Sans"/>
              </w:rPr>
              <w:t>5 GHz, 802.11ax (HE20)</w:t>
            </w:r>
          </w:p>
        </w:tc>
        <w:tc>
          <w:tcPr>
            <w:tcW w:w="1418" w:type="dxa"/>
          </w:tcPr>
          <w:p w14:paraId="6FD0D5CB" w14:textId="64396FCF" w:rsidR="00797743" w:rsidRPr="00CC7CE1" w:rsidRDefault="00797743" w:rsidP="00797743">
            <w:pPr>
              <w:pStyle w:val="afe"/>
              <w:rPr>
                <w:rFonts w:cs="Noto Sans"/>
              </w:rPr>
            </w:pPr>
            <w:r w:rsidRPr="00CC7CE1">
              <w:rPr>
                <w:rFonts w:cs="Noto Sans"/>
              </w:rPr>
              <w:t>MCS0</w:t>
            </w:r>
          </w:p>
        </w:tc>
        <w:tc>
          <w:tcPr>
            <w:tcW w:w="2693" w:type="dxa"/>
          </w:tcPr>
          <w:p w14:paraId="39A6AE87" w14:textId="3E3123A6" w:rsidR="00797743" w:rsidRPr="00CC7CE1" w:rsidRDefault="00797743" w:rsidP="00797743">
            <w:pPr>
              <w:pStyle w:val="afe"/>
              <w:rPr>
                <w:rFonts w:cs="Noto Sans"/>
              </w:rPr>
            </w:pPr>
            <w:r w:rsidRPr="00CC7CE1">
              <w:rPr>
                <w:rFonts w:cs="Noto Sans"/>
                <w:sz w:val="20"/>
                <w:szCs w:val="20"/>
              </w:rPr>
              <w:t>24</w:t>
            </w:r>
            <w:r w:rsidR="00960168" w:rsidRPr="00CC7CE1">
              <w:rPr>
                <w:rFonts w:cs="Noto Sans"/>
                <w:sz w:val="20"/>
                <w:szCs w:val="20"/>
              </w:rPr>
              <w:t xml:space="preserve"> </w:t>
            </w:r>
            <w:r w:rsidRPr="00CC7CE1">
              <w:rPr>
                <w:rFonts w:cs="Noto Sans"/>
                <w:sz w:val="20"/>
                <w:szCs w:val="20"/>
              </w:rPr>
              <w:t>dBm</w:t>
            </w:r>
          </w:p>
        </w:tc>
        <w:tc>
          <w:tcPr>
            <w:tcW w:w="2687" w:type="dxa"/>
          </w:tcPr>
          <w:p w14:paraId="4A824C88" w14:textId="48037708" w:rsidR="00797743" w:rsidRPr="00CC7CE1" w:rsidRDefault="00960168" w:rsidP="00797743">
            <w:pPr>
              <w:pStyle w:val="afe"/>
              <w:rPr>
                <w:rFonts w:cs="Noto Sans"/>
              </w:rPr>
            </w:pPr>
            <w:r w:rsidRPr="00CC7CE1">
              <w:rPr>
                <w:rFonts w:cs="Noto Sans"/>
              </w:rPr>
              <w:t>–</w:t>
            </w:r>
            <w:r w:rsidR="00797743" w:rsidRPr="00CC7CE1">
              <w:rPr>
                <w:rFonts w:cs="Noto Sans"/>
                <w:sz w:val="20"/>
                <w:szCs w:val="20"/>
              </w:rPr>
              <w:t>85</w:t>
            </w:r>
            <w:r w:rsidRPr="00CC7CE1">
              <w:rPr>
                <w:rFonts w:cs="Noto Sans"/>
                <w:sz w:val="20"/>
                <w:szCs w:val="20"/>
              </w:rPr>
              <w:t xml:space="preserve"> </w:t>
            </w:r>
            <w:r w:rsidR="00797743" w:rsidRPr="00CC7CE1">
              <w:rPr>
                <w:rFonts w:cs="Noto Sans"/>
                <w:sz w:val="20"/>
                <w:szCs w:val="20"/>
              </w:rPr>
              <w:t>dBm</w:t>
            </w:r>
          </w:p>
        </w:tc>
      </w:tr>
      <w:tr w:rsidR="00797743" w:rsidRPr="00CC7CE1" w14:paraId="5FEB617B" w14:textId="77777777" w:rsidTr="00EB784B">
        <w:tc>
          <w:tcPr>
            <w:tcW w:w="2830" w:type="dxa"/>
            <w:vMerge/>
            <w:vAlign w:val="top"/>
          </w:tcPr>
          <w:p w14:paraId="1838112C" w14:textId="77777777" w:rsidR="00797743" w:rsidRPr="00CC7CE1" w:rsidRDefault="00797743" w:rsidP="00797743">
            <w:pPr>
              <w:pStyle w:val="afe"/>
              <w:rPr>
                <w:rFonts w:cs="Noto Sans"/>
              </w:rPr>
            </w:pPr>
          </w:p>
        </w:tc>
        <w:tc>
          <w:tcPr>
            <w:tcW w:w="1418" w:type="dxa"/>
          </w:tcPr>
          <w:p w14:paraId="39F782A7" w14:textId="77DAE03B" w:rsidR="00797743" w:rsidRPr="00CC7CE1" w:rsidRDefault="00797743" w:rsidP="00797743">
            <w:pPr>
              <w:pStyle w:val="afe"/>
              <w:rPr>
                <w:rFonts w:cs="Noto Sans"/>
              </w:rPr>
            </w:pPr>
            <w:r w:rsidRPr="00CC7CE1">
              <w:rPr>
                <w:rFonts w:cs="Noto Sans"/>
              </w:rPr>
              <w:t>MCS11</w:t>
            </w:r>
          </w:p>
        </w:tc>
        <w:tc>
          <w:tcPr>
            <w:tcW w:w="2693" w:type="dxa"/>
          </w:tcPr>
          <w:p w14:paraId="675C06F3" w14:textId="404BFCE1" w:rsidR="00797743" w:rsidRPr="00CC7CE1" w:rsidRDefault="00797743" w:rsidP="00797743">
            <w:pPr>
              <w:pStyle w:val="afe"/>
              <w:rPr>
                <w:rFonts w:cs="Noto Sans"/>
              </w:rPr>
            </w:pPr>
            <w:r w:rsidRPr="00CC7CE1">
              <w:rPr>
                <w:rFonts w:cs="Noto Sans"/>
                <w:sz w:val="20"/>
                <w:szCs w:val="20"/>
              </w:rPr>
              <w:t>16</w:t>
            </w:r>
            <w:r w:rsidR="00960168" w:rsidRPr="00CC7CE1">
              <w:rPr>
                <w:rFonts w:cs="Noto Sans"/>
                <w:sz w:val="20"/>
                <w:szCs w:val="20"/>
              </w:rPr>
              <w:t xml:space="preserve"> </w:t>
            </w:r>
            <w:r w:rsidRPr="00CC7CE1">
              <w:rPr>
                <w:rFonts w:cs="Noto Sans"/>
                <w:sz w:val="20"/>
                <w:szCs w:val="20"/>
              </w:rPr>
              <w:t>dBm</w:t>
            </w:r>
          </w:p>
        </w:tc>
        <w:tc>
          <w:tcPr>
            <w:tcW w:w="2687" w:type="dxa"/>
          </w:tcPr>
          <w:p w14:paraId="508380A7" w14:textId="47FA36E3" w:rsidR="00797743" w:rsidRPr="00CC7CE1" w:rsidRDefault="00960168" w:rsidP="00797743">
            <w:pPr>
              <w:pStyle w:val="afe"/>
              <w:rPr>
                <w:rFonts w:cs="Noto Sans"/>
              </w:rPr>
            </w:pPr>
            <w:r w:rsidRPr="00CC7CE1">
              <w:rPr>
                <w:rFonts w:cs="Noto Sans"/>
              </w:rPr>
              <w:t>–</w:t>
            </w:r>
            <w:r w:rsidR="00797743" w:rsidRPr="00CC7CE1">
              <w:rPr>
                <w:rFonts w:cs="Noto Sans"/>
                <w:sz w:val="20"/>
                <w:szCs w:val="20"/>
              </w:rPr>
              <w:t>58</w:t>
            </w:r>
            <w:r w:rsidRPr="00CC7CE1">
              <w:rPr>
                <w:rFonts w:cs="Noto Sans"/>
                <w:sz w:val="20"/>
                <w:szCs w:val="20"/>
              </w:rPr>
              <w:t xml:space="preserve"> </w:t>
            </w:r>
            <w:r w:rsidR="00797743" w:rsidRPr="00CC7CE1">
              <w:rPr>
                <w:rFonts w:cs="Noto Sans"/>
                <w:sz w:val="20"/>
                <w:szCs w:val="20"/>
              </w:rPr>
              <w:t>dBm</w:t>
            </w:r>
          </w:p>
        </w:tc>
      </w:tr>
      <w:tr w:rsidR="00797743" w:rsidRPr="00CC7CE1" w14:paraId="62967BB6" w14:textId="77777777" w:rsidTr="00EB784B">
        <w:tc>
          <w:tcPr>
            <w:tcW w:w="2830" w:type="dxa"/>
            <w:vMerge w:val="restart"/>
            <w:vAlign w:val="top"/>
          </w:tcPr>
          <w:p w14:paraId="4A154BEA" w14:textId="03F1756D" w:rsidR="00797743" w:rsidRPr="00CC7CE1" w:rsidRDefault="00797743" w:rsidP="00797743">
            <w:pPr>
              <w:pStyle w:val="afe"/>
              <w:rPr>
                <w:rFonts w:cs="Noto Sans"/>
              </w:rPr>
            </w:pPr>
            <w:r w:rsidRPr="00CC7CE1">
              <w:rPr>
                <w:rFonts w:cs="Noto Sans"/>
              </w:rPr>
              <w:t>5 GHz, 802.11ax (HE40)</w:t>
            </w:r>
          </w:p>
        </w:tc>
        <w:tc>
          <w:tcPr>
            <w:tcW w:w="1418" w:type="dxa"/>
          </w:tcPr>
          <w:p w14:paraId="2E0E267A" w14:textId="57D72B4E" w:rsidR="00797743" w:rsidRPr="00CC7CE1" w:rsidRDefault="00797743" w:rsidP="00797743">
            <w:pPr>
              <w:pStyle w:val="afe"/>
              <w:rPr>
                <w:rFonts w:cs="Noto Sans"/>
              </w:rPr>
            </w:pPr>
            <w:r w:rsidRPr="00CC7CE1">
              <w:rPr>
                <w:rFonts w:cs="Noto Sans"/>
              </w:rPr>
              <w:t>MCS0</w:t>
            </w:r>
          </w:p>
        </w:tc>
        <w:tc>
          <w:tcPr>
            <w:tcW w:w="2693" w:type="dxa"/>
          </w:tcPr>
          <w:p w14:paraId="6FE6E152" w14:textId="2623A3B4" w:rsidR="00797743" w:rsidRPr="00CC7CE1" w:rsidRDefault="00797743" w:rsidP="00797743">
            <w:pPr>
              <w:pStyle w:val="afe"/>
              <w:rPr>
                <w:rFonts w:cs="Noto Sans"/>
              </w:rPr>
            </w:pPr>
            <w:r w:rsidRPr="00CC7CE1">
              <w:rPr>
                <w:rFonts w:cs="Noto Sans"/>
                <w:sz w:val="20"/>
                <w:szCs w:val="20"/>
              </w:rPr>
              <w:t>24</w:t>
            </w:r>
            <w:r w:rsidR="00960168" w:rsidRPr="00CC7CE1">
              <w:rPr>
                <w:rFonts w:cs="Noto Sans"/>
                <w:sz w:val="20"/>
                <w:szCs w:val="20"/>
              </w:rPr>
              <w:t xml:space="preserve"> </w:t>
            </w:r>
            <w:r w:rsidRPr="00CC7CE1">
              <w:rPr>
                <w:rFonts w:cs="Noto Sans"/>
                <w:sz w:val="20"/>
                <w:szCs w:val="20"/>
              </w:rPr>
              <w:t>dBm</w:t>
            </w:r>
          </w:p>
        </w:tc>
        <w:tc>
          <w:tcPr>
            <w:tcW w:w="2687" w:type="dxa"/>
          </w:tcPr>
          <w:p w14:paraId="075F002D" w14:textId="65187928" w:rsidR="00797743" w:rsidRPr="00CC7CE1" w:rsidRDefault="00960168" w:rsidP="00797743">
            <w:pPr>
              <w:pStyle w:val="afe"/>
              <w:rPr>
                <w:rFonts w:cs="Noto Sans"/>
              </w:rPr>
            </w:pPr>
            <w:r w:rsidRPr="00CC7CE1">
              <w:rPr>
                <w:rFonts w:cs="Noto Sans"/>
              </w:rPr>
              <w:t>–</w:t>
            </w:r>
            <w:r w:rsidR="00797743" w:rsidRPr="00CC7CE1">
              <w:rPr>
                <w:rFonts w:cs="Noto Sans"/>
                <w:sz w:val="20"/>
                <w:szCs w:val="20"/>
              </w:rPr>
              <w:t>82</w:t>
            </w:r>
            <w:r w:rsidRPr="00CC7CE1">
              <w:rPr>
                <w:rFonts w:cs="Noto Sans"/>
                <w:sz w:val="20"/>
                <w:szCs w:val="20"/>
              </w:rPr>
              <w:t xml:space="preserve"> </w:t>
            </w:r>
            <w:r w:rsidR="00797743" w:rsidRPr="00CC7CE1">
              <w:rPr>
                <w:rFonts w:cs="Noto Sans"/>
                <w:sz w:val="20"/>
                <w:szCs w:val="20"/>
              </w:rPr>
              <w:t>dBm</w:t>
            </w:r>
          </w:p>
        </w:tc>
      </w:tr>
      <w:tr w:rsidR="00797743" w:rsidRPr="00CC7CE1" w14:paraId="13E5568A" w14:textId="77777777" w:rsidTr="00EB784B">
        <w:tc>
          <w:tcPr>
            <w:tcW w:w="2830" w:type="dxa"/>
            <w:vMerge/>
            <w:vAlign w:val="top"/>
          </w:tcPr>
          <w:p w14:paraId="4CB12B24" w14:textId="77777777" w:rsidR="00797743" w:rsidRPr="00CC7CE1" w:rsidRDefault="00797743" w:rsidP="00797743">
            <w:pPr>
              <w:pStyle w:val="afe"/>
              <w:rPr>
                <w:rFonts w:cs="Noto Sans"/>
              </w:rPr>
            </w:pPr>
          </w:p>
        </w:tc>
        <w:tc>
          <w:tcPr>
            <w:tcW w:w="1418" w:type="dxa"/>
          </w:tcPr>
          <w:p w14:paraId="43D0D706" w14:textId="2B408BB7" w:rsidR="00797743" w:rsidRPr="00CC7CE1" w:rsidRDefault="00797743" w:rsidP="00797743">
            <w:pPr>
              <w:pStyle w:val="afe"/>
              <w:rPr>
                <w:rFonts w:cs="Noto Sans"/>
              </w:rPr>
            </w:pPr>
            <w:r w:rsidRPr="00CC7CE1">
              <w:rPr>
                <w:rFonts w:cs="Noto Sans"/>
              </w:rPr>
              <w:t>MCS11</w:t>
            </w:r>
          </w:p>
        </w:tc>
        <w:tc>
          <w:tcPr>
            <w:tcW w:w="2693" w:type="dxa"/>
          </w:tcPr>
          <w:p w14:paraId="3DD5DDF1" w14:textId="018D55DD" w:rsidR="00797743" w:rsidRPr="00CC7CE1" w:rsidRDefault="00797743" w:rsidP="00797743">
            <w:pPr>
              <w:pStyle w:val="afe"/>
              <w:rPr>
                <w:rFonts w:cs="Noto Sans"/>
              </w:rPr>
            </w:pPr>
            <w:r w:rsidRPr="00CC7CE1">
              <w:rPr>
                <w:rFonts w:cs="Noto Sans"/>
                <w:sz w:val="20"/>
                <w:szCs w:val="20"/>
              </w:rPr>
              <w:t>16</w:t>
            </w:r>
            <w:r w:rsidR="00960168" w:rsidRPr="00CC7CE1">
              <w:rPr>
                <w:rFonts w:cs="Noto Sans"/>
                <w:sz w:val="20"/>
                <w:szCs w:val="20"/>
              </w:rPr>
              <w:t xml:space="preserve"> </w:t>
            </w:r>
            <w:r w:rsidRPr="00CC7CE1">
              <w:rPr>
                <w:rFonts w:cs="Noto Sans"/>
                <w:sz w:val="20"/>
                <w:szCs w:val="20"/>
              </w:rPr>
              <w:t>dBm</w:t>
            </w:r>
          </w:p>
        </w:tc>
        <w:tc>
          <w:tcPr>
            <w:tcW w:w="2687" w:type="dxa"/>
          </w:tcPr>
          <w:p w14:paraId="50B03B72" w14:textId="76ECD370" w:rsidR="00797743" w:rsidRPr="00CC7CE1" w:rsidRDefault="00960168" w:rsidP="00797743">
            <w:pPr>
              <w:pStyle w:val="afe"/>
              <w:rPr>
                <w:rFonts w:cs="Noto Sans"/>
              </w:rPr>
            </w:pPr>
            <w:r w:rsidRPr="00CC7CE1">
              <w:rPr>
                <w:rFonts w:cs="Noto Sans"/>
              </w:rPr>
              <w:t>–</w:t>
            </w:r>
            <w:r w:rsidR="00797743" w:rsidRPr="00CC7CE1">
              <w:rPr>
                <w:rFonts w:cs="Noto Sans"/>
                <w:sz w:val="20"/>
                <w:szCs w:val="20"/>
              </w:rPr>
              <w:t>54</w:t>
            </w:r>
            <w:r w:rsidRPr="00CC7CE1">
              <w:rPr>
                <w:rFonts w:cs="Noto Sans"/>
                <w:sz w:val="20"/>
                <w:szCs w:val="20"/>
              </w:rPr>
              <w:t xml:space="preserve"> </w:t>
            </w:r>
            <w:r w:rsidR="00797743" w:rsidRPr="00CC7CE1">
              <w:rPr>
                <w:rFonts w:cs="Noto Sans"/>
                <w:sz w:val="20"/>
                <w:szCs w:val="20"/>
              </w:rPr>
              <w:t>dBm</w:t>
            </w:r>
          </w:p>
        </w:tc>
      </w:tr>
      <w:tr w:rsidR="00797743" w:rsidRPr="00CC7CE1" w14:paraId="635EC8FE" w14:textId="77777777" w:rsidTr="00EB784B">
        <w:tc>
          <w:tcPr>
            <w:tcW w:w="2830" w:type="dxa"/>
            <w:vMerge w:val="restart"/>
          </w:tcPr>
          <w:p w14:paraId="4214EC41" w14:textId="566F392E" w:rsidR="00797743" w:rsidRPr="00CC7CE1" w:rsidRDefault="00797743" w:rsidP="00797743">
            <w:pPr>
              <w:pStyle w:val="afe"/>
              <w:jc w:val="both"/>
              <w:rPr>
                <w:rFonts w:cs="Noto Sans"/>
              </w:rPr>
            </w:pPr>
            <w:r w:rsidRPr="00CC7CE1">
              <w:rPr>
                <w:rFonts w:cs="Noto Sans"/>
              </w:rPr>
              <w:t>5 GHz, 802.11ax (HE80)</w:t>
            </w:r>
          </w:p>
        </w:tc>
        <w:tc>
          <w:tcPr>
            <w:tcW w:w="1418" w:type="dxa"/>
          </w:tcPr>
          <w:p w14:paraId="37B84C1C" w14:textId="5611D870" w:rsidR="00797743" w:rsidRPr="00CC7CE1" w:rsidRDefault="00797743" w:rsidP="00797743">
            <w:pPr>
              <w:pStyle w:val="afe"/>
              <w:rPr>
                <w:rFonts w:cs="Noto Sans"/>
              </w:rPr>
            </w:pPr>
            <w:r w:rsidRPr="00CC7CE1">
              <w:rPr>
                <w:rFonts w:cs="Noto Sans"/>
              </w:rPr>
              <w:t>MCS0</w:t>
            </w:r>
          </w:p>
        </w:tc>
        <w:tc>
          <w:tcPr>
            <w:tcW w:w="2693" w:type="dxa"/>
          </w:tcPr>
          <w:p w14:paraId="344CA77D" w14:textId="2F38C2E8" w:rsidR="00797743" w:rsidRPr="00CC7CE1" w:rsidRDefault="00797743" w:rsidP="00797743">
            <w:pPr>
              <w:pStyle w:val="afe"/>
              <w:rPr>
                <w:rFonts w:cs="Noto Sans"/>
              </w:rPr>
            </w:pPr>
            <w:r w:rsidRPr="00CC7CE1">
              <w:rPr>
                <w:rFonts w:cs="Noto Sans"/>
                <w:sz w:val="20"/>
                <w:szCs w:val="20"/>
              </w:rPr>
              <w:t>24</w:t>
            </w:r>
            <w:r w:rsidR="00960168" w:rsidRPr="00CC7CE1">
              <w:rPr>
                <w:rFonts w:cs="Noto Sans"/>
                <w:sz w:val="20"/>
                <w:szCs w:val="20"/>
              </w:rPr>
              <w:t xml:space="preserve"> </w:t>
            </w:r>
            <w:r w:rsidRPr="00CC7CE1">
              <w:rPr>
                <w:rFonts w:cs="Noto Sans"/>
                <w:sz w:val="20"/>
                <w:szCs w:val="20"/>
              </w:rPr>
              <w:t>dBm</w:t>
            </w:r>
          </w:p>
        </w:tc>
        <w:tc>
          <w:tcPr>
            <w:tcW w:w="2687" w:type="dxa"/>
          </w:tcPr>
          <w:p w14:paraId="7BC22DAA" w14:textId="76785CB5" w:rsidR="00797743" w:rsidRPr="00CC7CE1" w:rsidRDefault="00960168" w:rsidP="00797743">
            <w:pPr>
              <w:pStyle w:val="afe"/>
              <w:rPr>
                <w:rFonts w:cs="Noto Sans"/>
              </w:rPr>
            </w:pPr>
            <w:r w:rsidRPr="00CC7CE1">
              <w:rPr>
                <w:rFonts w:cs="Noto Sans"/>
              </w:rPr>
              <w:t>–</w:t>
            </w:r>
            <w:r w:rsidR="00797743" w:rsidRPr="00CC7CE1">
              <w:rPr>
                <w:rFonts w:cs="Noto Sans"/>
                <w:sz w:val="20"/>
                <w:szCs w:val="20"/>
              </w:rPr>
              <w:t>79</w:t>
            </w:r>
            <w:r w:rsidRPr="00CC7CE1">
              <w:rPr>
                <w:rFonts w:cs="Noto Sans"/>
                <w:sz w:val="20"/>
                <w:szCs w:val="20"/>
              </w:rPr>
              <w:t xml:space="preserve"> </w:t>
            </w:r>
            <w:r w:rsidR="00797743" w:rsidRPr="00CC7CE1">
              <w:rPr>
                <w:rFonts w:cs="Noto Sans"/>
                <w:sz w:val="20"/>
                <w:szCs w:val="20"/>
              </w:rPr>
              <w:t>dBm</w:t>
            </w:r>
          </w:p>
        </w:tc>
      </w:tr>
      <w:tr w:rsidR="00797743" w:rsidRPr="00CC7CE1" w14:paraId="26E1AEF2" w14:textId="77777777" w:rsidTr="00EB784B">
        <w:tc>
          <w:tcPr>
            <w:tcW w:w="2830" w:type="dxa"/>
            <w:vMerge/>
            <w:vAlign w:val="top"/>
          </w:tcPr>
          <w:p w14:paraId="2C50338A" w14:textId="77777777" w:rsidR="00797743" w:rsidRPr="00CC7CE1" w:rsidRDefault="00797743" w:rsidP="00797743">
            <w:pPr>
              <w:pStyle w:val="afe"/>
              <w:rPr>
                <w:rFonts w:cs="Noto Sans"/>
              </w:rPr>
            </w:pPr>
          </w:p>
        </w:tc>
        <w:tc>
          <w:tcPr>
            <w:tcW w:w="1418" w:type="dxa"/>
          </w:tcPr>
          <w:p w14:paraId="1BD60F20" w14:textId="2A5BC1C0" w:rsidR="00797743" w:rsidRPr="00CC7CE1" w:rsidRDefault="00797743" w:rsidP="00797743">
            <w:pPr>
              <w:pStyle w:val="afe"/>
              <w:rPr>
                <w:rFonts w:cs="Noto Sans"/>
              </w:rPr>
            </w:pPr>
            <w:r w:rsidRPr="00CC7CE1">
              <w:rPr>
                <w:rFonts w:cs="Noto Sans"/>
              </w:rPr>
              <w:t>MCS11</w:t>
            </w:r>
          </w:p>
        </w:tc>
        <w:tc>
          <w:tcPr>
            <w:tcW w:w="2693" w:type="dxa"/>
          </w:tcPr>
          <w:p w14:paraId="7E0EF7DE" w14:textId="2A919CCA" w:rsidR="00797743" w:rsidRPr="00CC7CE1" w:rsidRDefault="00797743" w:rsidP="00797743">
            <w:pPr>
              <w:pStyle w:val="afe"/>
              <w:rPr>
                <w:rFonts w:cs="Noto Sans"/>
              </w:rPr>
            </w:pPr>
            <w:r w:rsidRPr="00CC7CE1">
              <w:rPr>
                <w:rFonts w:cs="Noto Sans"/>
                <w:sz w:val="20"/>
                <w:szCs w:val="20"/>
              </w:rPr>
              <w:t>16</w:t>
            </w:r>
            <w:r w:rsidR="00960168" w:rsidRPr="00CC7CE1">
              <w:rPr>
                <w:rFonts w:cs="Noto Sans"/>
                <w:sz w:val="20"/>
                <w:szCs w:val="20"/>
              </w:rPr>
              <w:t xml:space="preserve"> </w:t>
            </w:r>
            <w:r w:rsidRPr="00CC7CE1">
              <w:rPr>
                <w:rFonts w:cs="Noto Sans"/>
                <w:sz w:val="20"/>
                <w:szCs w:val="20"/>
              </w:rPr>
              <w:t>dBm</w:t>
            </w:r>
          </w:p>
        </w:tc>
        <w:tc>
          <w:tcPr>
            <w:tcW w:w="2687" w:type="dxa"/>
          </w:tcPr>
          <w:p w14:paraId="1F47F729" w14:textId="028970B0" w:rsidR="00797743" w:rsidRPr="00CC7CE1" w:rsidRDefault="00960168" w:rsidP="00797743">
            <w:pPr>
              <w:pStyle w:val="afe"/>
              <w:rPr>
                <w:rFonts w:cs="Noto Sans"/>
              </w:rPr>
            </w:pPr>
            <w:r w:rsidRPr="00CC7CE1">
              <w:rPr>
                <w:rFonts w:cs="Noto Sans"/>
              </w:rPr>
              <w:t>–</w:t>
            </w:r>
            <w:r w:rsidR="00797743" w:rsidRPr="00CC7CE1">
              <w:rPr>
                <w:rFonts w:cs="Noto Sans"/>
                <w:sz w:val="20"/>
                <w:szCs w:val="20"/>
              </w:rPr>
              <w:t>52</w:t>
            </w:r>
            <w:r w:rsidRPr="00CC7CE1">
              <w:rPr>
                <w:rFonts w:cs="Noto Sans"/>
                <w:sz w:val="20"/>
                <w:szCs w:val="20"/>
              </w:rPr>
              <w:t xml:space="preserve"> </w:t>
            </w:r>
            <w:r w:rsidR="00797743" w:rsidRPr="00CC7CE1">
              <w:rPr>
                <w:rFonts w:cs="Noto Sans"/>
                <w:sz w:val="20"/>
                <w:szCs w:val="20"/>
              </w:rPr>
              <w:t>dBm</w:t>
            </w:r>
          </w:p>
        </w:tc>
      </w:tr>
      <w:tr w:rsidR="00797743" w:rsidRPr="00CC7CE1" w14:paraId="60FD5599" w14:textId="77777777" w:rsidTr="0078766C">
        <w:trPr>
          <w:trHeight w:val="54"/>
        </w:trPr>
        <w:tc>
          <w:tcPr>
            <w:tcW w:w="2830" w:type="dxa"/>
            <w:vMerge w:val="restart"/>
          </w:tcPr>
          <w:p w14:paraId="3B014598" w14:textId="29DE765B" w:rsidR="00797743" w:rsidRPr="00CC7CE1" w:rsidRDefault="00797743" w:rsidP="00797743">
            <w:pPr>
              <w:pStyle w:val="afe"/>
              <w:jc w:val="both"/>
              <w:rPr>
                <w:rFonts w:cs="Noto Sans"/>
              </w:rPr>
            </w:pPr>
            <w:r w:rsidRPr="00CC7CE1">
              <w:rPr>
                <w:rFonts w:cs="Noto Sans"/>
              </w:rPr>
              <w:t>5 GHz, 802.11ax (HE160)</w:t>
            </w:r>
          </w:p>
        </w:tc>
        <w:tc>
          <w:tcPr>
            <w:tcW w:w="1418" w:type="dxa"/>
          </w:tcPr>
          <w:p w14:paraId="3AD79D3A" w14:textId="65F22E28" w:rsidR="00797743" w:rsidRPr="00CC7CE1" w:rsidRDefault="00797743" w:rsidP="00797743">
            <w:pPr>
              <w:pStyle w:val="afe"/>
              <w:rPr>
                <w:rFonts w:cs="Noto Sans"/>
              </w:rPr>
            </w:pPr>
            <w:r w:rsidRPr="00CC7CE1">
              <w:rPr>
                <w:rFonts w:cs="Noto Sans"/>
              </w:rPr>
              <w:t>MCS0</w:t>
            </w:r>
          </w:p>
        </w:tc>
        <w:tc>
          <w:tcPr>
            <w:tcW w:w="2693" w:type="dxa"/>
          </w:tcPr>
          <w:p w14:paraId="7CB79F12" w14:textId="0CE88DED" w:rsidR="00797743" w:rsidRPr="00CC7CE1" w:rsidRDefault="00797743" w:rsidP="00797743">
            <w:pPr>
              <w:pStyle w:val="afe"/>
              <w:rPr>
                <w:rFonts w:cs="Noto Sans"/>
              </w:rPr>
            </w:pPr>
            <w:r w:rsidRPr="00CC7CE1">
              <w:rPr>
                <w:rFonts w:cs="Noto Sans"/>
                <w:sz w:val="20"/>
                <w:szCs w:val="20"/>
              </w:rPr>
              <w:t>24</w:t>
            </w:r>
            <w:r w:rsidR="00960168" w:rsidRPr="00CC7CE1">
              <w:rPr>
                <w:rFonts w:cs="Noto Sans"/>
                <w:sz w:val="20"/>
                <w:szCs w:val="20"/>
              </w:rPr>
              <w:t xml:space="preserve"> </w:t>
            </w:r>
            <w:r w:rsidRPr="00CC7CE1">
              <w:rPr>
                <w:rFonts w:cs="Noto Sans"/>
                <w:sz w:val="20"/>
                <w:szCs w:val="20"/>
              </w:rPr>
              <w:t>dBm</w:t>
            </w:r>
          </w:p>
        </w:tc>
        <w:tc>
          <w:tcPr>
            <w:tcW w:w="2687" w:type="dxa"/>
          </w:tcPr>
          <w:p w14:paraId="2B5E700C" w14:textId="6DB4B6D3" w:rsidR="00797743" w:rsidRPr="00CC7CE1" w:rsidRDefault="00960168" w:rsidP="00797743">
            <w:pPr>
              <w:pStyle w:val="afe"/>
              <w:rPr>
                <w:rFonts w:cs="Noto Sans"/>
              </w:rPr>
            </w:pPr>
            <w:r w:rsidRPr="00CC7CE1">
              <w:rPr>
                <w:rFonts w:cs="Noto Sans"/>
              </w:rPr>
              <w:t>–</w:t>
            </w:r>
            <w:r w:rsidR="00797743" w:rsidRPr="00CC7CE1">
              <w:rPr>
                <w:rFonts w:cs="Noto Sans"/>
                <w:sz w:val="20"/>
                <w:szCs w:val="20"/>
              </w:rPr>
              <w:t>76</w:t>
            </w:r>
            <w:r w:rsidRPr="00CC7CE1">
              <w:rPr>
                <w:rFonts w:cs="Noto Sans"/>
                <w:sz w:val="20"/>
                <w:szCs w:val="20"/>
              </w:rPr>
              <w:t xml:space="preserve"> </w:t>
            </w:r>
            <w:r w:rsidR="00797743" w:rsidRPr="00CC7CE1">
              <w:rPr>
                <w:rFonts w:cs="Noto Sans"/>
                <w:sz w:val="20"/>
                <w:szCs w:val="20"/>
              </w:rPr>
              <w:t>dBm</w:t>
            </w:r>
          </w:p>
        </w:tc>
      </w:tr>
      <w:tr w:rsidR="00797743" w:rsidRPr="00CC7CE1" w14:paraId="521AF3A1" w14:textId="77777777" w:rsidTr="00EB784B">
        <w:tc>
          <w:tcPr>
            <w:tcW w:w="2830" w:type="dxa"/>
            <w:vMerge/>
            <w:vAlign w:val="top"/>
          </w:tcPr>
          <w:p w14:paraId="11BF3232" w14:textId="77777777" w:rsidR="00797743" w:rsidRPr="00CC7CE1" w:rsidRDefault="00797743" w:rsidP="00797743">
            <w:pPr>
              <w:pStyle w:val="afe"/>
              <w:rPr>
                <w:rFonts w:cs="Noto Sans"/>
              </w:rPr>
            </w:pPr>
          </w:p>
        </w:tc>
        <w:tc>
          <w:tcPr>
            <w:tcW w:w="1418" w:type="dxa"/>
          </w:tcPr>
          <w:p w14:paraId="6EF56C92" w14:textId="1D8DF0A7" w:rsidR="00797743" w:rsidRPr="00CC7CE1" w:rsidRDefault="00797743" w:rsidP="00797743">
            <w:pPr>
              <w:pStyle w:val="afe"/>
              <w:rPr>
                <w:rFonts w:cs="Noto Sans"/>
              </w:rPr>
            </w:pPr>
            <w:r w:rsidRPr="00CC7CE1">
              <w:rPr>
                <w:rFonts w:cs="Noto Sans"/>
              </w:rPr>
              <w:t>MCS11</w:t>
            </w:r>
          </w:p>
        </w:tc>
        <w:tc>
          <w:tcPr>
            <w:tcW w:w="2693" w:type="dxa"/>
          </w:tcPr>
          <w:p w14:paraId="58531705" w14:textId="509977B1" w:rsidR="00797743" w:rsidRPr="00CC7CE1" w:rsidRDefault="00797743" w:rsidP="00797743">
            <w:pPr>
              <w:pStyle w:val="afe"/>
              <w:rPr>
                <w:rFonts w:cs="Noto Sans"/>
              </w:rPr>
            </w:pPr>
            <w:r w:rsidRPr="00CC7CE1">
              <w:rPr>
                <w:rFonts w:cs="Noto Sans"/>
                <w:sz w:val="20"/>
                <w:szCs w:val="20"/>
              </w:rPr>
              <w:t>16</w:t>
            </w:r>
            <w:r w:rsidR="00960168" w:rsidRPr="00CC7CE1">
              <w:rPr>
                <w:rFonts w:cs="Noto Sans"/>
                <w:sz w:val="20"/>
                <w:szCs w:val="20"/>
              </w:rPr>
              <w:t xml:space="preserve"> </w:t>
            </w:r>
            <w:r w:rsidRPr="00CC7CE1">
              <w:rPr>
                <w:rFonts w:cs="Noto Sans"/>
                <w:sz w:val="20"/>
                <w:szCs w:val="20"/>
              </w:rPr>
              <w:t>dBm</w:t>
            </w:r>
          </w:p>
        </w:tc>
        <w:tc>
          <w:tcPr>
            <w:tcW w:w="2687" w:type="dxa"/>
          </w:tcPr>
          <w:p w14:paraId="06A70FEF" w14:textId="48D6A0E9" w:rsidR="00797743" w:rsidRPr="00CC7CE1" w:rsidRDefault="00960168" w:rsidP="00797743">
            <w:pPr>
              <w:pStyle w:val="afe"/>
              <w:rPr>
                <w:rFonts w:cs="Noto Sans"/>
              </w:rPr>
            </w:pPr>
            <w:r w:rsidRPr="00CC7CE1">
              <w:rPr>
                <w:rFonts w:cs="Noto Sans"/>
              </w:rPr>
              <w:t>–</w:t>
            </w:r>
            <w:r w:rsidR="00797743" w:rsidRPr="00CC7CE1">
              <w:rPr>
                <w:rFonts w:cs="Noto Sans"/>
                <w:sz w:val="20"/>
                <w:szCs w:val="20"/>
              </w:rPr>
              <w:t>49</w:t>
            </w:r>
            <w:r w:rsidRPr="00CC7CE1">
              <w:rPr>
                <w:rFonts w:cs="Noto Sans"/>
                <w:sz w:val="20"/>
                <w:szCs w:val="20"/>
              </w:rPr>
              <w:t xml:space="preserve"> </w:t>
            </w:r>
            <w:r w:rsidR="00797743" w:rsidRPr="00CC7CE1">
              <w:rPr>
                <w:rFonts w:cs="Noto Sans"/>
                <w:sz w:val="20"/>
                <w:szCs w:val="20"/>
              </w:rPr>
              <w:t>dBm</w:t>
            </w:r>
          </w:p>
        </w:tc>
      </w:tr>
    </w:tbl>
    <w:p w14:paraId="06A6E854" w14:textId="77777777" w:rsidR="00A0516D" w:rsidRDefault="00A0516D" w:rsidP="00A0516D">
      <w:pPr>
        <w:ind w:left="105"/>
        <w:rPr>
          <w:rFonts w:cs="Noto Sans"/>
        </w:rPr>
      </w:pPr>
    </w:p>
    <w:p w14:paraId="0959EC64" w14:textId="29C022D7" w:rsidR="001D3A3E" w:rsidRPr="00CC7CE1" w:rsidRDefault="001D3A3E" w:rsidP="00A0516D">
      <w:pPr>
        <w:ind w:left="105"/>
        <w:rPr>
          <w:rFonts w:cs="Noto Sans"/>
        </w:rPr>
      </w:pPr>
      <w:r>
        <w:rPr>
          <w:rFonts w:cs="Arial"/>
        </w:rPr>
        <w:t xml:space="preserve">Note: Available frequency bands may vary with countries or regions. To use the above-mentioned frequency bands, ensure that they are supported in your country or region. For details, see </w:t>
      </w:r>
      <w:hyperlink r:id="rId25" w:history="1">
        <w:r>
          <w:rPr>
            <w:rStyle w:val="af6"/>
            <w:rFonts w:cs="Arial"/>
            <w:i/>
          </w:rPr>
          <w:t>WLAN Country or Region Codes and Channel Compliance</w:t>
        </w:r>
      </w:hyperlink>
      <w:r>
        <w:rPr>
          <w:rFonts w:cs="Arial"/>
        </w:rPr>
        <w:t>.</w:t>
      </w:r>
    </w:p>
    <w:p w14:paraId="72F03285" w14:textId="5F5F8A6D" w:rsidR="004873E3" w:rsidRPr="00CC7CE1" w:rsidRDefault="00F812F0" w:rsidP="00E23752">
      <w:pPr>
        <w:pStyle w:val="31"/>
        <w:ind w:left="105"/>
        <w:rPr>
          <w:rFonts w:cs="Noto Sans"/>
        </w:rPr>
      </w:pPr>
      <w:r w:rsidRPr="00CC7CE1">
        <w:rPr>
          <w:rFonts w:cs="Noto Sans"/>
        </w:rPr>
        <w:t>Software</w:t>
      </w:r>
      <w:r w:rsidR="00935575" w:rsidRPr="00CC7CE1">
        <w:rPr>
          <w:rFonts w:cs="Noto Sans"/>
        </w:rPr>
        <w:t xml:space="preserve"> Specifications</w:t>
      </w:r>
    </w:p>
    <w:p w14:paraId="0B179E1C" w14:textId="636FCCE6" w:rsidR="00E664BD" w:rsidRPr="00CC7CE1" w:rsidRDefault="00684C86" w:rsidP="00E664BD">
      <w:pPr>
        <w:pStyle w:val="41"/>
        <w:ind w:left="105"/>
        <w:rPr>
          <w:rFonts w:cs="Noto Sans"/>
        </w:rPr>
      </w:pPr>
      <w:r w:rsidRPr="00CC7CE1">
        <w:rPr>
          <w:rFonts w:cs="Noto Sans"/>
        </w:rPr>
        <w:t>Basic Functions</w:t>
      </w:r>
    </w:p>
    <w:tbl>
      <w:tblPr>
        <w:tblStyle w:val="afd"/>
        <w:tblW w:w="9493" w:type="dxa"/>
        <w:tblLayout w:type="fixed"/>
        <w:tblLook w:val="04A0" w:firstRow="1" w:lastRow="0" w:firstColumn="1" w:lastColumn="0" w:noHBand="0" w:noVBand="1"/>
      </w:tblPr>
      <w:tblGrid>
        <w:gridCol w:w="2122"/>
        <w:gridCol w:w="7371"/>
      </w:tblGrid>
      <w:tr w:rsidR="00AA2A4D" w:rsidRPr="00CC7CE1" w14:paraId="74E5DE2C" w14:textId="77777777" w:rsidTr="0070413A">
        <w:trPr>
          <w:cnfStyle w:val="100000000000" w:firstRow="1" w:lastRow="0" w:firstColumn="0" w:lastColumn="0" w:oddVBand="0" w:evenVBand="0" w:oddHBand="0" w:evenHBand="0" w:firstRowFirstColumn="0" w:firstRowLastColumn="0" w:lastRowFirstColumn="0" w:lastRowLastColumn="0"/>
          <w:tblHeader/>
        </w:trPr>
        <w:tc>
          <w:tcPr>
            <w:tcW w:w="2122" w:type="dxa"/>
          </w:tcPr>
          <w:p w14:paraId="320B48A8" w14:textId="6A092198" w:rsidR="00AA2A4D" w:rsidRPr="00CC7CE1" w:rsidRDefault="00684C86">
            <w:pPr>
              <w:pStyle w:val="aff"/>
              <w:rPr>
                <w:rFonts w:cs="Noto Sans"/>
              </w:rPr>
            </w:pPr>
            <w:r w:rsidRPr="00CC7CE1">
              <w:rPr>
                <w:rFonts w:cs="Noto Sans" w:hint="eastAsia"/>
              </w:rPr>
              <w:t>B</w:t>
            </w:r>
            <w:r w:rsidRPr="00CC7CE1">
              <w:rPr>
                <w:rFonts w:cs="Noto Sans"/>
              </w:rPr>
              <w:t>asic Function</w:t>
            </w:r>
          </w:p>
        </w:tc>
        <w:tc>
          <w:tcPr>
            <w:tcW w:w="7371" w:type="dxa"/>
          </w:tcPr>
          <w:p w14:paraId="75EF358A" w14:textId="26061503" w:rsidR="00AA2A4D" w:rsidRPr="00CC7CE1" w:rsidRDefault="004D10C1">
            <w:pPr>
              <w:pStyle w:val="aff"/>
              <w:rPr>
                <w:rFonts w:cs="Noto Sans"/>
              </w:rPr>
            </w:pPr>
            <w:r w:rsidRPr="00CC7CE1">
              <w:rPr>
                <w:rFonts w:cs="Noto Sans"/>
              </w:rPr>
              <w:t>RG-AP820-AR(V3)</w:t>
            </w:r>
          </w:p>
        </w:tc>
      </w:tr>
      <w:tr w:rsidR="002602EA" w:rsidRPr="00CC7CE1" w14:paraId="1D0D503B" w14:textId="77777777" w:rsidTr="0070413A">
        <w:tc>
          <w:tcPr>
            <w:tcW w:w="2122" w:type="dxa"/>
          </w:tcPr>
          <w:p w14:paraId="64C7B097" w14:textId="4E79E212" w:rsidR="002602EA" w:rsidRPr="00CC7CE1" w:rsidRDefault="00F812F0" w:rsidP="0056643C">
            <w:pPr>
              <w:pStyle w:val="afe"/>
              <w:rPr>
                <w:rFonts w:cs="Noto Sans"/>
              </w:rPr>
            </w:pPr>
            <w:r w:rsidRPr="00CC7CE1">
              <w:rPr>
                <w:rFonts w:cs="Noto Sans"/>
              </w:rPr>
              <w:t>Applicable software version</w:t>
            </w:r>
          </w:p>
        </w:tc>
        <w:tc>
          <w:tcPr>
            <w:tcW w:w="7371" w:type="dxa"/>
          </w:tcPr>
          <w:p w14:paraId="5BCE8691" w14:textId="01378F44" w:rsidR="00DE0B27" w:rsidRPr="00CC7CE1" w:rsidRDefault="00F812F0">
            <w:pPr>
              <w:pStyle w:val="afe"/>
              <w:rPr>
                <w:rFonts w:cs="Noto Sans"/>
                <w:color w:val="333333"/>
              </w:rPr>
            </w:pPr>
            <w:r w:rsidRPr="00CC7CE1">
              <w:rPr>
                <w:rFonts w:cs="Noto Sans"/>
              </w:rPr>
              <w:t>RGOS11.9(6)</w:t>
            </w:r>
            <w:r w:rsidR="00797743" w:rsidRPr="00CC7CE1">
              <w:rPr>
                <w:rFonts w:cs="Noto Sans"/>
              </w:rPr>
              <w:t xml:space="preserve">W2B5 </w:t>
            </w:r>
            <w:r w:rsidRPr="00CC7CE1">
              <w:rPr>
                <w:rFonts w:cs="Noto Sans"/>
              </w:rPr>
              <w:t xml:space="preserve">or </w:t>
            </w:r>
            <w:r w:rsidR="004C3E15" w:rsidRPr="00CC7CE1">
              <w:rPr>
                <w:rFonts w:cs="Noto Sans"/>
              </w:rPr>
              <w:t>later</w:t>
            </w:r>
          </w:p>
        </w:tc>
      </w:tr>
      <w:tr w:rsidR="00F82758" w:rsidRPr="00CC7CE1" w14:paraId="5D9CBBBC" w14:textId="77777777" w:rsidTr="00E664BD">
        <w:trPr>
          <w:tblHeader/>
        </w:trPr>
        <w:tc>
          <w:tcPr>
            <w:tcW w:w="2122" w:type="dxa"/>
            <w:shd w:val="clear" w:color="auto" w:fill="D9D9D9" w:themeFill="background1" w:themeFillShade="D9"/>
          </w:tcPr>
          <w:p w14:paraId="12534C41" w14:textId="0E1EBE21" w:rsidR="00F82758" w:rsidRPr="00CC7CE1" w:rsidRDefault="00DA2406" w:rsidP="00DA2406">
            <w:pPr>
              <w:pStyle w:val="aff"/>
              <w:rPr>
                <w:rFonts w:cs="Noto Sans"/>
              </w:rPr>
            </w:pPr>
            <w:r w:rsidRPr="00CC7CE1">
              <w:rPr>
                <w:rFonts w:cs="Noto Sans"/>
              </w:rPr>
              <w:t>WLAN</w:t>
            </w:r>
          </w:p>
        </w:tc>
        <w:tc>
          <w:tcPr>
            <w:tcW w:w="7371" w:type="dxa"/>
            <w:shd w:val="clear" w:color="auto" w:fill="D9D9D9" w:themeFill="background1" w:themeFillShade="D9"/>
          </w:tcPr>
          <w:p w14:paraId="20A10DD7" w14:textId="50DDBAE5" w:rsidR="00F82758" w:rsidRPr="00CC7CE1" w:rsidRDefault="00F82758" w:rsidP="00DA2406">
            <w:pPr>
              <w:pStyle w:val="aff"/>
              <w:rPr>
                <w:rFonts w:cs="Noto Sans"/>
                <w:color w:val="333333"/>
              </w:rPr>
            </w:pPr>
          </w:p>
        </w:tc>
      </w:tr>
      <w:tr w:rsidR="00DA2406" w:rsidRPr="00CC7CE1" w14:paraId="2CB3A5FB" w14:textId="77777777" w:rsidTr="0070413A">
        <w:tc>
          <w:tcPr>
            <w:tcW w:w="2122" w:type="dxa"/>
          </w:tcPr>
          <w:p w14:paraId="1E80E554" w14:textId="68F07CAC" w:rsidR="00DA2406" w:rsidRPr="00CC7CE1" w:rsidRDefault="00FF397D">
            <w:pPr>
              <w:pStyle w:val="afe"/>
              <w:rPr>
                <w:rFonts w:cs="Noto Sans"/>
              </w:rPr>
            </w:pPr>
            <w:r>
              <w:rPr>
                <w:rFonts w:cs="Noto Sans"/>
              </w:rPr>
              <w:t>Maximum</w:t>
            </w:r>
            <w:r w:rsidR="00C4106A" w:rsidRPr="00CC7CE1">
              <w:rPr>
                <w:rFonts w:cs="Noto Sans"/>
              </w:rPr>
              <w:t xml:space="preserve"> </w:t>
            </w:r>
            <w:r w:rsidR="00BD3D3C" w:rsidRPr="00CC7CE1">
              <w:rPr>
                <w:rFonts w:cs="Noto Sans"/>
              </w:rPr>
              <w:t xml:space="preserve">number of </w:t>
            </w:r>
            <w:r w:rsidR="00C4106A" w:rsidRPr="00CC7CE1">
              <w:rPr>
                <w:rFonts w:cs="Noto Sans"/>
              </w:rPr>
              <w:t>associated STAs</w:t>
            </w:r>
          </w:p>
        </w:tc>
        <w:tc>
          <w:tcPr>
            <w:tcW w:w="7371" w:type="dxa"/>
          </w:tcPr>
          <w:p w14:paraId="51EA8315" w14:textId="58B28122" w:rsidR="00DA2406" w:rsidRPr="00CC7CE1" w:rsidRDefault="00797743" w:rsidP="00C4106A">
            <w:pPr>
              <w:pStyle w:val="afe"/>
              <w:rPr>
                <w:rFonts w:cs="Noto Sans"/>
              </w:rPr>
            </w:pPr>
            <w:r w:rsidRPr="00CC7CE1">
              <w:rPr>
                <w:rFonts w:cs="Noto Sans"/>
              </w:rPr>
              <w:t>1,024</w:t>
            </w:r>
            <w:r w:rsidR="006366A9" w:rsidRPr="00CC7CE1">
              <w:rPr>
                <w:rFonts w:cs="Noto Sans"/>
              </w:rPr>
              <w:t xml:space="preserve"> </w:t>
            </w:r>
            <w:r w:rsidR="00C4106A" w:rsidRPr="00CC7CE1">
              <w:rPr>
                <w:rFonts w:cs="Noto Sans"/>
              </w:rPr>
              <w:t>(up to 512 STAs per radio)</w:t>
            </w:r>
          </w:p>
        </w:tc>
      </w:tr>
      <w:tr w:rsidR="00DA2406" w:rsidRPr="00CC7CE1" w14:paraId="5656994B" w14:textId="77777777" w:rsidTr="0070413A">
        <w:tc>
          <w:tcPr>
            <w:tcW w:w="2122" w:type="dxa"/>
          </w:tcPr>
          <w:p w14:paraId="2138B222" w14:textId="6CEBC666" w:rsidR="00DA2406" w:rsidRPr="00CC7CE1" w:rsidRDefault="00FF397D" w:rsidP="00BD3D3C">
            <w:pPr>
              <w:pStyle w:val="afe"/>
              <w:rPr>
                <w:rFonts w:cs="Noto Sans"/>
                <w:color w:val="333333"/>
              </w:rPr>
            </w:pPr>
            <w:r>
              <w:rPr>
                <w:rFonts w:cs="Noto Sans"/>
              </w:rPr>
              <w:t>Maximum</w:t>
            </w:r>
            <w:r w:rsidR="00BD3D3C" w:rsidRPr="00CC7CE1">
              <w:rPr>
                <w:rFonts w:cs="Noto Sans"/>
              </w:rPr>
              <w:t xml:space="preserve"> number of </w:t>
            </w:r>
            <w:r w:rsidR="00DA2406" w:rsidRPr="00CC7CE1">
              <w:rPr>
                <w:rFonts w:cs="Noto Sans"/>
              </w:rPr>
              <w:t>BSSID</w:t>
            </w:r>
            <w:r w:rsidR="00BD3D3C" w:rsidRPr="00CC7CE1">
              <w:rPr>
                <w:rFonts w:cs="Noto Sans"/>
              </w:rPr>
              <w:t>s</w:t>
            </w:r>
          </w:p>
        </w:tc>
        <w:tc>
          <w:tcPr>
            <w:tcW w:w="7371" w:type="dxa"/>
          </w:tcPr>
          <w:p w14:paraId="17168770" w14:textId="4A647462" w:rsidR="00DA2406" w:rsidRPr="00CC7CE1" w:rsidRDefault="00797743" w:rsidP="00BD3D3C">
            <w:pPr>
              <w:pStyle w:val="afe"/>
              <w:rPr>
                <w:rFonts w:cs="Noto Sans"/>
                <w:color w:val="333333"/>
              </w:rPr>
            </w:pPr>
            <w:r w:rsidRPr="00CC7CE1">
              <w:rPr>
                <w:rFonts w:cs="Noto Sans"/>
              </w:rPr>
              <w:t xml:space="preserve">32 </w:t>
            </w:r>
            <w:r w:rsidR="00BD3D3C" w:rsidRPr="00CC7CE1">
              <w:rPr>
                <w:rFonts w:cs="Noto Sans"/>
              </w:rPr>
              <w:t>(up to 16 BSSIDs per radio)</w:t>
            </w:r>
          </w:p>
        </w:tc>
      </w:tr>
      <w:tr w:rsidR="00460133" w:rsidRPr="00CC7CE1" w14:paraId="0CA89C3C" w14:textId="77777777" w:rsidTr="0070413A">
        <w:tc>
          <w:tcPr>
            <w:tcW w:w="2122" w:type="dxa"/>
          </w:tcPr>
          <w:p w14:paraId="03DA0B17" w14:textId="2C271C49" w:rsidR="00460133" w:rsidRPr="00CC7CE1" w:rsidRDefault="00FF397D" w:rsidP="007340F5">
            <w:pPr>
              <w:pStyle w:val="afe"/>
              <w:rPr>
                <w:rFonts w:cs="Noto Sans"/>
              </w:rPr>
            </w:pPr>
            <w:r>
              <w:rPr>
                <w:rFonts w:cs="Noto Sans"/>
              </w:rPr>
              <w:t>Maximum</w:t>
            </w:r>
            <w:r w:rsidR="007340F5" w:rsidRPr="00CC7CE1">
              <w:rPr>
                <w:rFonts w:cs="Noto Sans"/>
              </w:rPr>
              <w:t xml:space="preserve"> number of </w:t>
            </w:r>
            <w:r w:rsidR="00460133" w:rsidRPr="00CC7CE1">
              <w:rPr>
                <w:rFonts w:cs="Noto Sans"/>
              </w:rPr>
              <w:t>WLAN</w:t>
            </w:r>
            <w:r w:rsidR="007340F5" w:rsidRPr="00CC7CE1">
              <w:rPr>
                <w:rFonts w:cs="Noto Sans" w:hint="eastAsia"/>
              </w:rPr>
              <w:t xml:space="preserve"> </w:t>
            </w:r>
            <w:r w:rsidR="007340F5" w:rsidRPr="00CC7CE1">
              <w:rPr>
                <w:rFonts w:cs="Noto Sans"/>
              </w:rPr>
              <w:t>IDs</w:t>
            </w:r>
          </w:p>
        </w:tc>
        <w:tc>
          <w:tcPr>
            <w:tcW w:w="7371" w:type="dxa"/>
          </w:tcPr>
          <w:p w14:paraId="5EE830E5" w14:textId="5E1A1B86" w:rsidR="00460133" w:rsidRPr="00CC7CE1" w:rsidRDefault="00460133" w:rsidP="00460133">
            <w:pPr>
              <w:pStyle w:val="afe"/>
              <w:rPr>
                <w:rFonts w:cs="Noto Sans"/>
              </w:rPr>
            </w:pPr>
            <w:r w:rsidRPr="00CC7CE1">
              <w:rPr>
                <w:rFonts w:cs="Noto Sans"/>
              </w:rPr>
              <w:t>16</w:t>
            </w:r>
          </w:p>
        </w:tc>
      </w:tr>
      <w:tr w:rsidR="005E1CD4" w:rsidRPr="00CC7CE1" w14:paraId="25E2B340" w14:textId="77777777" w:rsidTr="0070413A">
        <w:tc>
          <w:tcPr>
            <w:tcW w:w="2122" w:type="dxa"/>
          </w:tcPr>
          <w:p w14:paraId="108A4139" w14:textId="0969CFD0" w:rsidR="005E1CD4" w:rsidRPr="00CC7CE1" w:rsidRDefault="00BD3D3C">
            <w:pPr>
              <w:pStyle w:val="afe"/>
              <w:rPr>
                <w:rFonts w:cs="Noto Sans"/>
              </w:rPr>
            </w:pPr>
            <w:r w:rsidRPr="00CC7CE1">
              <w:rPr>
                <w:rFonts w:cs="Noto Sans"/>
              </w:rPr>
              <w:t>STA management</w:t>
            </w:r>
          </w:p>
        </w:tc>
        <w:tc>
          <w:tcPr>
            <w:tcW w:w="7371" w:type="dxa"/>
          </w:tcPr>
          <w:p w14:paraId="0584BEDC" w14:textId="7B37445A" w:rsidR="005E1CD4" w:rsidRPr="00CC7CE1" w:rsidRDefault="00BD3D3C" w:rsidP="005E1CD4">
            <w:pPr>
              <w:pStyle w:val="afe"/>
              <w:rPr>
                <w:rFonts w:cs="Noto Sans"/>
              </w:rPr>
            </w:pPr>
            <w:r w:rsidRPr="00CC7CE1">
              <w:rPr>
                <w:rFonts w:cs="Noto Sans"/>
              </w:rPr>
              <w:t>SSID hiding</w:t>
            </w:r>
          </w:p>
          <w:p w14:paraId="24FAC34D" w14:textId="04BCA722" w:rsidR="00DD2A8D" w:rsidRPr="00CC7CE1" w:rsidRDefault="00463C66" w:rsidP="005E1CD4">
            <w:pPr>
              <w:pStyle w:val="afe"/>
              <w:rPr>
                <w:rFonts w:cs="Noto Sans"/>
                <w:color w:val="333333"/>
              </w:rPr>
            </w:pPr>
            <w:r w:rsidRPr="00CC7CE1">
              <w:rPr>
                <w:rFonts w:cs="Noto Sans"/>
                <w:color w:val="000000" w:themeColor="text1"/>
              </w:rPr>
              <w:t>Band steering</w:t>
            </w:r>
          </w:p>
          <w:p w14:paraId="509AAE53" w14:textId="00B4DBBA" w:rsidR="005E1CD4" w:rsidRPr="00CC7CE1" w:rsidRDefault="00BD3D3C" w:rsidP="005E1CD4">
            <w:pPr>
              <w:pStyle w:val="afe"/>
              <w:rPr>
                <w:rFonts w:cs="Noto Sans"/>
              </w:rPr>
            </w:pPr>
            <w:r w:rsidRPr="00CC7CE1">
              <w:rPr>
                <w:rFonts w:cs="Noto Sans"/>
              </w:rPr>
              <w:t>Each SSID can be configured with the authentication mode, encryption mechanism, and VLAN attributes independently.</w:t>
            </w:r>
          </w:p>
          <w:p w14:paraId="72C0D193" w14:textId="1953CAE8" w:rsidR="00BD3D3C" w:rsidRPr="00CC7CE1" w:rsidRDefault="00BD3D3C" w:rsidP="00BD3D3C">
            <w:pPr>
              <w:pStyle w:val="afe"/>
              <w:rPr>
                <w:rFonts w:cs="Noto Sans"/>
              </w:rPr>
            </w:pPr>
            <w:r w:rsidRPr="00CC7CE1">
              <w:rPr>
                <w:rFonts w:cs="Noto Sans"/>
              </w:rPr>
              <w:t>Remote Intelligent Perception Technology (RIPT)</w:t>
            </w:r>
          </w:p>
          <w:p w14:paraId="6A34EB50" w14:textId="3FCB617F" w:rsidR="00BD3D3C" w:rsidRPr="00CC7CE1" w:rsidRDefault="00BD3D3C" w:rsidP="00BD3D3C">
            <w:pPr>
              <w:pStyle w:val="afe"/>
              <w:rPr>
                <w:rFonts w:cs="Noto Sans"/>
              </w:rPr>
            </w:pPr>
            <w:r w:rsidRPr="00CC7CE1">
              <w:rPr>
                <w:rFonts w:cs="Noto Sans"/>
              </w:rPr>
              <w:t>Intelligent STA identification technology</w:t>
            </w:r>
          </w:p>
          <w:p w14:paraId="4750767C" w14:textId="6CE7D68B" w:rsidR="005E1CD4" w:rsidRPr="00CC7CE1" w:rsidRDefault="00BD3D3C" w:rsidP="00BD3D3C">
            <w:pPr>
              <w:pStyle w:val="afe"/>
              <w:rPr>
                <w:rFonts w:cs="Noto Sans"/>
              </w:rPr>
            </w:pPr>
            <w:r w:rsidRPr="00CC7CE1">
              <w:rPr>
                <w:rFonts w:cs="Noto Sans"/>
              </w:rPr>
              <w:t>Intelligent load balancing based on the STA quantity</w:t>
            </w:r>
            <w:r w:rsidR="00960168" w:rsidRPr="00CC7CE1">
              <w:rPr>
                <w:rFonts w:cs="Noto Sans"/>
              </w:rPr>
              <w:t>,</w:t>
            </w:r>
            <w:r w:rsidRPr="00CC7CE1">
              <w:rPr>
                <w:rFonts w:cs="Noto Sans"/>
              </w:rPr>
              <w:t xml:space="preserve"> traffic</w:t>
            </w:r>
            <w:r w:rsidR="00960168" w:rsidRPr="00CC7CE1">
              <w:rPr>
                <w:rFonts w:cs="Noto Sans"/>
              </w:rPr>
              <w:t>, and frequency band</w:t>
            </w:r>
          </w:p>
          <w:p w14:paraId="22F4D6D7" w14:textId="5464691D" w:rsidR="00DD2A8D" w:rsidRPr="00CC7CE1" w:rsidRDefault="00463C66" w:rsidP="00BD3D3C">
            <w:pPr>
              <w:pStyle w:val="afe"/>
              <w:rPr>
                <w:rFonts w:cs="Noto Sans"/>
              </w:rPr>
            </w:pPr>
            <w:r w:rsidRPr="00CC7CE1">
              <w:rPr>
                <w:rFonts w:cs="Noto Sans"/>
                <w:color w:val="000000" w:themeColor="text1"/>
              </w:rPr>
              <w:t>Rate set settings</w:t>
            </w:r>
          </w:p>
        </w:tc>
      </w:tr>
      <w:tr w:rsidR="005E1CD4" w:rsidRPr="00CC7CE1" w14:paraId="449797F0" w14:textId="77777777" w:rsidTr="0070413A">
        <w:tc>
          <w:tcPr>
            <w:tcW w:w="2122" w:type="dxa"/>
          </w:tcPr>
          <w:p w14:paraId="76BC74DF" w14:textId="3027D79E" w:rsidR="005E1CD4" w:rsidRPr="00CC7CE1" w:rsidRDefault="00BD3D3C">
            <w:pPr>
              <w:pStyle w:val="afe"/>
              <w:rPr>
                <w:rFonts w:cs="Noto Sans"/>
              </w:rPr>
            </w:pPr>
            <w:r w:rsidRPr="00CC7CE1">
              <w:rPr>
                <w:rFonts w:cs="Noto Sans"/>
              </w:rPr>
              <w:t>STA limiting</w:t>
            </w:r>
          </w:p>
        </w:tc>
        <w:tc>
          <w:tcPr>
            <w:tcW w:w="7371" w:type="dxa"/>
          </w:tcPr>
          <w:p w14:paraId="39C3DEAF" w14:textId="2029CCC4" w:rsidR="005E1CD4" w:rsidRPr="00CC7CE1" w:rsidRDefault="00BD3D3C" w:rsidP="005E1CD4">
            <w:pPr>
              <w:pStyle w:val="afe"/>
              <w:rPr>
                <w:rFonts w:cs="Noto Sans"/>
              </w:rPr>
            </w:pPr>
            <w:r w:rsidRPr="00CC7CE1">
              <w:rPr>
                <w:rFonts w:cs="Noto Sans"/>
              </w:rPr>
              <w:t>SSID-based STA limiting</w:t>
            </w:r>
          </w:p>
          <w:p w14:paraId="36DC82ED" w14:textId="1E378FB1" w:rsidR="005E1CD4" w:rsidRPr="00CC7CE1" w:rsidRDefault="00BD3D3C" w:rsidP="005E1CD4">
            <w:pPr>
              <w:pStyle w:val="afe"/>
              <w:rPr>
                <w:rFonts w:cs="Noto Sans"/>
              </w:rPr>
            </w:pPr>
            <w:r w:rsidRPr="00CC7CE1">
              <w:rPr>
                <w:rFonts w:cs="Noto Sans"/>
              </w:rPr>
              <w:t>Radio-based STA limiting</w:t>
            </w:r>
          </w:p>
        </w:tc>
      </w:tr>
      <w:tr w:rsidR="005E1CD4" w:rsidRPr="00CC7CE1" w14:paraId="0C541D40" w14:textId="77777777" w:rsidTr="0070413A">
        <w:tc>
          <w:tcPr>
            <w:tcW w:w="2122" w:type="dxa"/>
          </w:tcPr>
          <w:p w14:paraId="46CF7E55" w14:textId="342C87E6" w:rsidR="005E1CD4" w:rsidRPr="00CC7CE1" w:rsidRDefault="00BD3D3C">
            <w:pPr>
              <w:pStyle w:val="afe"/>
              <w:rPr>
                <w:rFonts w:cs="Noto Sans"/>
              </w:rPr>
            </w:pPr>
            <w:r w:rsidRPr="00CC7CE1">
              <w:rPr>
                <w:rFonts w:cs="Noto Sans"/>
              </w:rPr>
              <w:t>Bandwidth limiting</w:t>
            </w:r>
          </w:p>
        </w:tc>
        <w:tc>
          <w:tcPr>
            <w:tcW w:w="7371" w:type="dxa"/>
          </w:tcPr>
          <w:p w14:paraId="212E67E2" w14:textId="5F1AA707" w:rsidR="005E1CD4" w:rsidRPr="00CC7CE1" w:rsidRDefault="00BD3D3C" w:rsidP="005E1CD4">
            <w:pPr>
              <w:pStyle w:val="afe"/>
              <w:rPr>
                <w:rFonts w:cs="Noto Sans"/>
              </w:rPr>
            </w:pPr>
            <w:r w:rsidRPr="00CC7CE1">
              <w:rPr>
                <w:rFonts w:cs="Noto Sans"/>
              </w:rPr>
              <w:t>STA/SSID/AP-based rate limiting</w:t>
            </w:r>
          </w:p>
        </w:tc>
      </w:tr>
      <w:tr w:rsidR="009735E6" w:rsidRPr="00CC7CE1" w14:paraId="0282EA03" w14:textId="77777777" w:rsidTr="0070413A">
        <w:tc>
          <w:tcPr>
            <w:tcW w:w="2122" w:type="dxa"/>
          </w:tcPr>
          <w:p w14:paraId="22F19DE9" w14:textId="7BC2636D" w:rsidR="009735E6" w:rsidRPr="00CC7CE1" w:rsidRDefault="009735E6" w:rsidP="009735E6">
            <w:pPr>
              <w:pStyle w:val="afe"/>
              <w:rPr>
                <w:rFonts w:cs="Noto Sans"/>
              </w:rPr>
            </w:pPr>
            <w:r w:rsidRPr="00CC7CE1">
              <w:rPr>
                <w:rFonts w:cs="Noto Sans"/>
              </w:rPr>
              <w:t>CAPWAP</w:t>
            </w:r>
          </w:p>
        </w:tc>
        <w:tc>
          <w:tcPr>
            <w:tcW w:w="7371" w:type="dxa"/>
          </w:tcPr>
          <w:p w14:paraId="6B6D58C9" w14:textId="7E27D8A2" w:rsidR="009735E6" w:rsidRPr="00CC7CE1" w:rsidRDefault="009735E6" w:rsidP="009735E6">
            <w:pPr>
              <w:pStyle w:val="afe"/>
              <w:rPr>
                <w:rFonts w:cs="Noto Sans"/>
              </w:rPr>
            </w:pPr>
            <w:r w:rsidRPr="00CC7CE1">
              <w:rPr>
                <w:rFonts w:cs="Noto Sans"/>
              </w:rPr>
              <w:t>IPv4/IPv6 CAPWAP</w:t>
            </w:r>
          </w:p>
          <w:p w14:paraId="5CF41187" w14:textId="55B70F31" w:rsidR="009735E6" w:rsidRPr="00CC7CE1" w:rsidRDefault="00463C66" w:rsidP="009735E6">
            <w:pPr>
              <w:pStyle w:val="afe"/>
              <w:rPr>
                <w:rFonts w:cs="Noto Sans"/>
              </w:rPr>
            </w:pPr>
            <w:r w:rsidRPr="00CC7CE1">
              <w:rPr>
                <w:rFonts w:cs="Noto Sans"/>
              </w:rPr>
              <w:t>Layer 2 and Layer 3 topology between an AP and an AC</w:t>
            </w:r>
          </w:p>
          <w:p w14:paraId="1A514149" w14:textId="32698523" w:rsidR="009735E6" w:rsidRPr="00CC7CE1" w:rsidRDefault="00463C66" w:rsidP="009735E6">
            <w:pPr>
              <w:pStyle w:val="afe"/>
              <w:rPr>
                <w:rFonts w:cs="Noto Sans"/>
              </w:rPr>
            </w:pPr>
            <w:r w:rsidRPr="00CC7CE1">
              <w:rPr>
                <w:rFonts w:cs="Noto Sans"/>
              </w:rPr>
              <w:t>An AP can automatically discover the accessible AC.</w:t>
            </w:r>
          </w:p>
          <w:p w14:paraId="3A424DCF" w14:textId="7F8D719E" w:rsidR="009735E6" w:rsidRPr="00CC7CE1" w:rsidRDefault="00463C66" w:rsidP="009735E6">
            <w:pPr>
              <w:pStyle w:val="afe"/>
              <w:rPr>
                <w:rFonts w:cs="Noto Sans"/>
              </w:rPr>
            </w:pPr>
            <w:r w:rsidRPr="00CC7CE1">
              <w:rPr>
                <w:rFonts w:cs="Noto Sans"/>
              </w:rPr>
              <w:t>An AP can be automatically upgraded through the AC.</w:t>
            </w:r>
          </w:p>
          <w:p w14:paraId="1CAFD232" w14:textId="69D0BEB0" w:rsidR="009735E6" w:rsidRPr="00CC7CE1" w:rsidRDefault="00463C66" w:rsidP="009735E6">
            <w:pPr>
              <w:pStyle w:val="afe"/>
              <w:rPr>
                <w:rFonts w:cs="Noto Sans"/>
              </w:rPr>
            </w:pPr>
            <w:r w:rsidRPr="00CC7CE1">
              <w:rPr>
                <w:rFonts w:cs="Noto Sans"/>
              </w:rPr>
              <w:t>An AP can automatically download the configuration file from the AC</w:t>
            </w:r>
            <w:r w:rsidRPr="00CC7CE1">
              <w:rPr>
                <w:rFonts w:cs="Noto Sans" w:hint="eastAsia"/>
              </w:rPr>
              <w:t>.</w:t>
            </w:r>
          </w:p>
          <w:p w14:paraId="201F9365" w14:textId="4EA50FAB" w:rsidR="009735E6" w:rsidRPr="00CC7CE1" w:rsidRDefault="00463C66" w:rsidP="009735E6">
            <w:pPr>
              <w:pStyle w:val="afe"/>
              <w:rPr>
                <w:rFonts w:cs="Noto Sans"/>
              </w:rPr>
            </w:pPr>
            <w:r w:rsidRPr="00CC7CE1">
              <w:rPr>
                <w:rFonts w:cs="Noto Sans"/>
              </w:rPr>
              <w:t>CAPWAP through NAT</w:t>
            </w:r>
            <w:r w:rsidR="009735E6" w:rsidRPr="00CC7CE1">
              <w:rPr>
                <w:rFonts w:cs="Noto Sans"/>
              </w:rPr>
              <w:t xml:space="preserve"> </w:t>
            </w:r>
          </w:p>
          <w:p w14:paraId="76664B40" w14:textId="7E7C91A0" w:rsidR="009735E6" w:rsidRPr="00CC7CE1" w:rsidRDefault="00AB0F4F" w:rsidP="009735E6">
            <w:pPr>
              <w:pStyle w:val="afe"/>
              <w:rPr>
                <w:rFonts w:cs="Noto Sans"/>
              </w:rPr>
            </w:pPr>
            <w:r w:rsidRPr="00CC7CE1">
              <w:rPr>
                <w:rFonts w:cs="Noto Sans"/>
              </w:rPr>
              <w:t xml:space="preserve">MTU setting and fragmentation over </w:t>
            </w:r>
            <w:r w:rsidR="009735E6" w:rsidRPr="00CC7CE1">
              <w:rPr>
                <w:rFonts w:cs="Noto Sans"/>
              </w:rPr>
              <w:t>CAPWAP</w:t>
            </w:r>
            <w:r w:rsidRPr="00CC7CE1">
              <w:rPr>
                <w:rFonts w:cs="Noto Sans" w:hint="eastAsia"/>
              </w:rPr>
              <w:t xml:space="preserve"> </w:t>
            </w:r>
            <w:r w:rsidRPr="00CC7CE1">
              <w:rPr>
                <w:rFonts w:cs="Noto Sans"/>
              </w:rPr>
              <w:t>tunnels</w:t>
            </w:r>
          </w:p>
          <w:p w14:paraId="4D61D3FB" w14:textId="0BEBB5B8" w:rsidR="009735E6" w:rsidRPr="00CC7CE1" w:rsidRDefault="00AB0F4F" w:rsidP="009735E6">
            <w:pPr>
              <w:pStyle w:val="afe"/>
              <w:rPr>
                <w:rFonts w:cs="Noto Sans"/>
              </w:rPr>
            </w:pPr>
            <w:r w:rsidRPr="00CC7CE1">
              <w:rPr>
                <w:rFonts w:cs="Noto Sans"/>
              </w:rPr>
              <w:t xml:space="preserve">Encryption over </w:t>
            </w:r>
            <w:r w:rsidR="009735E6" w:rsidRPr="00CC7CE1">
              <w:rPr>
                <w:rFonts w:cs="Noto Sans"/>
              </w:rPr>
              <w:t>CAPWAP</w:t>
            </w:r>
            <w:r w:rsidRPr="00CC7CE1">
              <w:rPr>
                <w:rFonts w:cs="Noto Sans" w:hint="eastAsia"/>
              </w:rPr>
              <w:t xml:space="preserve"> </w:t>
            </w:r>
            <w:r w:rsidRPr="00CC7CE1">
              <w:rPr>
                <w:rFonts w:cs="Noto Sans"/>
              </w:rPr>
              <w:t>data channels</w:t>
            </w:r>
          </w:p>
          <w:p w14:paraId="2A43B4FC" w14:textId="6CA6FA6E" w:rsidR="009735E6" w:rsidRPr="00CC7CE1" w:rsidRDefault="00AB0F4F" w:rsidP="00AB0F4F">
            <w:pPr>
              <w:pStyle w:val="afe"/>
              <w:rPr>
                <w:rFonts w:cs="Noto Sans"/>
              </w:rPr>
            </w:pPr>
            <w:r w:rsidRPr="00CC7CE1">
              <w:rPr>
                <w:rFonts w:cs="Noto Sans"/>
              </w:rPr>
              <w:t xml:space="preserve">Encryption over </w:t>
            </w:r>
            <w:r w:rsidR="009735E6" w:rsidRPr="00CC7CE1">
              <w:rPr>
                <w:rFonts w:cs="Noto Sans"/>
              </w:rPr>
              <w:t>CAPWAP</w:t>
            </w:r>
            <w:r w:rsidRPr="00CC7CE1">
              <w:rPr>
                <w:rFonts w:cs="Noto Sans" w:hint="eastAsia"/>
              </w:rPr>
              <w:t xml:space="preserve"> </w:t>
            </w:r>
            <w:r w:rsidRPr="00CC7CE1">
              <w:rPr>
                <w:rFonts w:cs="Noto Sans"/>
              </w:rPr>
              <w:t>control channels</w:t>
            </w:r>
          </w:p>
        </w:tc>
      </w:tr>
      <w:tr w:rsidR="009735E6" w:rsidRPr="00CC7CE1" w14:paraId="01789987" w14:textId="77777777" w:rsidTr="009735E6">
        <w:tc>
          <w:tcPr>
            <w:tcW w:w="2122" w:type="dxa"/>
            <w:vAlign w:val="top"/>
          </w:tcPr>
          <w:p w14:paraId="71D638C1" w14:textId="5CE23CB4" w:rsidR="009735E6" w:rsidRPr="00CC7CE1" w:rsidRDefault="00AB0F4F" w:rsidP="009735E6">
            <w:pPr>
              <w:pStyle w:val="afe"/>
              <w:rPr>
                <w:rFonts w:cs="Noto Sans"/>
              </w:rPr>
            </w:pPr>
            <w:r w:rsidRPr="00CC7CE1">
              <w:rPr>
                <w:rFonts w:cs="Noto Sans" w:hint="eastAsia"/>
              </w:rPr>
              <w:t>D</w:t>
            </w:r>
            <w:r w:rsidRPr="00CC7CE1">
              <w:rPr>
                <w:rFonts w:cs="Noto Sans"/>
              </w:rPr>
              <w:t>ata forwarding</w:t>
            </w:r>
          </w:p>
        </w:tc>
        <w:tc>
          <w:tcPr>
            <w:tcW w:w="7371" w:type="dxa"/>
            <w:vAlign w:val="top"/>
          </w:tcPr>
          <w:p w14:paraId="424C3ACD" w14:textId="6E3FB136" w:rsidR="009735E6" w:rsidRPr="00CC7CE1" w:rsidRDefault="00AB0F4F" w:rsidP="009735E6">
            <w:pPr>
              <w:pStyle w:val="afe"/>
              <w:rPr>
                <w:rFonts w:cs="Noto Sans"/>
              </w:rPr>
            </w:pPr>
            <w:r w:rsidRPr="00CC7CE1">
              <w:rPr>
                <w:rFonts w:cs="Noto Sans" w:hint="eastAsia"/>
              </w:rPr>
              <w:t>C</w:t>
            </w:r>
            <w:r w:rsidRPr="00CC7CE1">
              <w:rPr>
                <w:rFonts w:cs="Noto Sans"/>
              </w:rPr>
              <w:t>entralized and local forwarding</w:t>
            </w:r>
          </w:p>
        </w:tc>
      </w:tr>
      <w:tr w:rsidR="009735E6" w:rsidRPr="00CC7CE1" w14:paraId="36C9AEDF" w14:textId="77777777" w:rsidTr="009735E6">
        <w:tc>
          <w:tcPr>
            <w:tcW w:w="2122" w:type="dxa"/>
            <w:vAlign w:val="top"/>
          </w:tcPr>
          <w:p w14:paraId="70E9DF77" w14:textId="1C7E4D12" w:rsidR="009735E6" w:rsidRPr="00CC7CE1" w:rsidRDefault="00AB0F4F" w:rsidP="009735E6">
            <w:pPr>
              <w:pStyle w:val="afe"/>
              <w:rPr>
                <w:rFonts w:cs="Noto Sans"/>
              </w:rPr>
            </w:pPr>
            <w:r w:rsidRPr="00CC7CE1">
              <w:rPr>
                <w:rFonts w:cs="Noto Sans" w:hint="eastAsia"/>
              </w:rPr>
              <w:t>W</w:t>
            </w:r>
            <w:r w:rsidRPr="00CC7CE1">
              <w:rPr>
                <w:rFonts w:cs="Noto Sans"/>
              </w:rPr>
              <w:t>ireless roaming</w:t>
            </w:r>
          </w:p>
        </w:tc>
        <w:tc>
          <w:tcPr>
            <w:tcW w:w="7371" w:type="dxa"/>
            <w:vAlign w:val="top"/>
          </w:tcPr>
          <w:p w14:paraId="572EBB06" w14:textId="345F671C" w:rsidR="009735E6" w:rsidRPr="00CC7CE1" w:rsidRDefault="00AB0F4F" w:rsidP="009735E6">
            <w:pPr>
              <w:pStyle w:val="afe"/>
              <w:rPr>
                <w:rFonts w:cs="Noto Sans"/>
              </w:rPr>
            </w:pPr>
            <w:r w:rsidRPr="00CC7CE1">
              <w:rPr>
                <w:rFonts w:cs="Noto Sans" w:hint="eastAsia"/>
              </w:rPr>
              <w:t>L</w:t>
            </w:r>
            <w:r w:rsidRPr="00CC7CE1">
              <w:rPr>
                <w:rFonts w:cs="Noto Sans"/>
              </w:rPr>
              <w:t>ayer 2 and Layer 3 roaming</w:t>
            </w:r>
          </w:p>
        </w:tc>
      </w:tr>
      <w:tr w:rsidR="009735E6" w:rsidRPr="00CC7CE1" w14:paraId="4A7A8CDC" w14:textId="77777777" w:rsidTr="009735E6">
        <w:tc>
          <w:tcPr>
            <w:tcW w:w="2122" w:type="dxa"/>
            <w:vAlign w:val="top"/>
          </w:tcPr>
          <w:p w14:paraId="6F5FEE5D" w14:textId="4B036028" w:rsidR="009735E6" w:rsidRPr="00CC7CE1" w:rsidRDefault="00AB0F4F" w:rsidP="009735E6">
            <w:pPr>
              <w:pStyle w:val="afe"/>
              <w:rPr>
                <w:rFonts w:cs="Noto Sans"/>
              </w:rPr>
            </w:pPr>
            <w:r w:rsidRPr="00CC7CE1">
              <w:rPr>
                <w:rFonts w:cs="Noto Sans" w:hint="eastAsia"/>
              </w:rPr>
              <w:t>W</w:t>
            </w:r>
            <w:r w:rsidRPr="00CC7CE1">
              <w:rPr>
                <w:rFonts w:cs="Noto Sans"/>
              </w:rPr>
              <w:t>ireless locating</w:t>
            </w:r>
          </w:p>
        </w:tc>
        <w:tc>
          <w:tcPr>
            <w:tcW w:w="7371" w:type="dxa"/>
            <w:vAlign w:val="top"/>
          </w:tcPr>
          <w:p w14:paraId="4E4865E9" w14:textId="402BA051" w:rsidR="009735E6" w:rsidRPr="00CC7CE1" w:rsidRDefault="009735E6" w:rsidP="00AB0F4F">
            <w:pPr>
              <w:pStyle w:val="afe"/>
              <w:rPr>
                <w:rFonts w:cs="Noto Sans"/>
              </w:rPr>
            </w:pPr>
            <w:r w:rsidRPr="00CC7CE1">
              <w:rPr>
                <w:rFonts w:cs="Noto Sans"/>
              </w:rPr>
              <w:t>MU</w:t>
            </w:r>
            <w:r w:rsidR="00AB0F4F" w:rsidRPr="00CC7CE1">
              <w:rPr>
                <w:rFonts w:cs="Noto Sans"/>
              </w:rPr>
              <w:t xml:space="preserve"> and TAG device locating</w:t>
            </w:r>
          </w:p>
        </w:tc>
      </w:tr>
      <w:tr w:rsidR="00895D70" w:rsidRPr="00CC7CE1" w14:paraId="74F10700" w14:textId="77777777" w:rsidTr="009735E6">
        <w:tc>
          <w:tcPr>
            <w:tcW w:w="2122" w:type="dxa"/>
            <w:vAlign w:val="top"/>
          </w:tcPr>
          <w:p w14:paraId="5F3B5426" w14:textId="3AFA9006" w:rsidR="00895D70" w:rsidRPr="00895D70" w:rsidRDefault="00895D70" w:rsidP="00895D70">
            <w:pPr>
              <w:pStyle w:val="afe"/>
              <w:rPr>
                <w:rFonts w:cs="Noto Sans"/>
              </w:rPr>
            </w:pPr>
            <w:r>
              <w:rPr>
                <w:rFonts w:cs="Noto Sans" w:hint="eastAsia"/>
              </w:rPr>
              <w:t>Application</w:t>
            </w:r>
            <w:r>
              <w:rPr>
                <w:rFonts w:cs="Noto Sans"/>
              </w:rPr>
              <w:t xml:space="preserve"> </w:t>
            </w:r>
            <w:r>
              <w:rPr>
                <w:rFonts w:cs="Noto Sans" w:hint="eastAsia"/>
              </w:rPr>
              <w:t>m</w:t>
            </w:r>
            <w:r>
              <w:rPr>
                <w:rFonts w:cs="Noto Sans"/>
              </w:rPr>
              <w:t>anagement</w:t>
            </w:r>
          </w:p>
        </w:tc>
        <w:tc>
          <w:tcPr>
            <w:tcW w:w="7371" w:type="dxa"/>
            <w:vAlign w:val="top"/>
          </w:tcPr>
          <w:p w14:paraId="02182FDE" w14:textId="39741C28" w:rsidR="00895D70" w:rsidRPr="00CC7CE1" w:rsidRDefault="00895D70" w:rsidP="00895D70">
            <w:pPr>
              <w:pStyle w:val="afe"/>
              <w:rPr>
                <w:rFonts w:cs="Noto Sans"/>
              </w:rPr>
            </w:pPr>
            <w:r>
              <w:rPr>
                <w:rFonts w:cs="Noto Sans" w:hint="eastAsia"/>
              </w:rPr>
              <w:t>A</w:t>
            </w:r>
            <w:r>
              <w:rPr>
                <w:rFonts w:cs="Noto Sans"/>
              </w:rPr>
              <w:t xml:space="preserve">pplication </w:t>
            </w:r>
            <w:r>
              <w:rPr>
                <w:rFonts w:cs="Noto Sans" w:hint="eastAsia"/>
              </w:rPr>
              <w:t>i</w:t>
            </w:r>
            <w:r>
              <w:rPr>
                <w:rFonts w:cs="Noto Sans"/>
              </w:rPr>
              <w:t>dentification</w:t>
            </w:r>
          </w:p>
        </w:tc>
      </w:tr>
      <w:tr w:rsidR="00895D70" w:rsidRPr="00CC7CE1" w14:paraId="227C0E52" w14:textId="77777777" w:rsidTr="00E664BD">
        <w:trPr>
          <w:tblHeader/>
        </w:trPr>
        <w:tc>
          <w:tcPr>
            <w:tcW w:w="2122" w:type="dxa"/>
            <w:shd w:val="clear" w:color="auto" w:fill="D9D9D9" w:themeFill="background1" w:themeFillShade="D9"/>
          </w:tcPr>
          <w:p w14:paraId="5C2427CF" w14:textId="28757E4C" w:rsidR="00895D70" w:rsidRPr="00CC7CE1" w:rsidRDefault="00895D70" w:rsidP="00895D70">
            <w:pPr>
              <w:pStyle w:val="aff"/>
              <w:rPr>
                <w:rFonts w:cs="Noto Sans"/>
              </w:rPr>
            </w:pPr>
            <w:r w:rsidRPr="00CC7CE1">
              <w:rPr>
                <w:rFonts w:cs="Noto Sans"/>
              </w:rPr>
              <w:t>Security and Authentication</w:t>
            </w:r>
          </w:p>
        </w:tc>
        <w:tc>
          <w:tcPr>
            <w:tcW w:w="7371" w:type="dxa"/>
            <w:shd w:val="clear" w:color="auto" w:fill="D9D9D9" w:themeFill="background1" w:themeFillShade="D9"/>
          </w:tcPr>
          <w:p w14:paraId="72181F77" w14:textId="25A1E59C" w:rsidR="00895D70" w:rsidRPr="00CC7CE1" w:rsidRDefault="00895D70" w:rsidP="00895D70">
            <w:pPr>
              <w:pStyle w:val="aff"/>
              <w:rPr>
                <w:rFonts w:cs="Noto Sans"/>
              </w:rPr>
            </w:pPr>
          </w:p>
        </w:tc>
      </w:tr>
      <w:tr w:rsidR="00895D70" w:rsidRPr="00CC7CE1" w14:paraId="63A9AF7D" w14:textId="77777777" w:rsidTr="0070413A">
        <w:tc>
          <w:tcPr>
            <w:tcW w:w="2122" w:type="dxa"/>
          </w:tcPr>
          <w:p w14:paraId="17C1937E" w14:textId="4B511E2E" w:rsidR="00895D70" w:rsidRPr="00CC7CE1" w:rsidRDefault="00895D70" w:rsidP="00895D70">
            <w:pPr>
              <w:pStyle w:val="afe"/>
              <w:rPr>
                <w:rFonts w:cs="Noto Sans"/>
              </w:rPr>
            </w:pPr>
            <w:r w:rsidRPr="00CC7CE1">
              <w:rPr>
                <w:rFonts w:cs="Noto Sans"/>
              </w:rPr>
              <w:t>Authentication and encryption</w:t>
            </w:r>
          </w:p>
        </w:tc>
        <w:tc>
          <w:tcPr>
            <w:tcW w:w="7371" w:type="dxa"/>
          </w:tcPr>
          <w:p w14:paraId="5DEF7694" w14:textId="4EDDDBC6" w:rsidR="00895D70" w:rsidRPr="00CC7CE1" w:rsidRDefault="00895D70" w:rsidP="00895D70">
            <w:pPr>
              <w:pStyle w:val="afe"/>
              <w:rPr>
                <w:rFonts w:cs="Noto Sans"/>
              </w:rPr>
            </w:pPr>
            <w:r w:rsidRPr="00CC7CE1">
              <w:rPr>
                <w:rFonts w:cs="Noto Sans"/>
              </w:rPr>
              <w:t>Remote Authentication Dial-In User Service (RADIUS)</w:t>
            </w:r>
          </w:p>
          <w:p w14:paraId="5018B273" w14:textId="30148ADA" w:rsidR="00895D70" w:rsidRPr="00CC7CE1" w:rsidRDefault="00895D70" w:rsidP="00895D70">
            <w:pPr>
              <w:pStyle w:val="afe"/>
              <w:rPr>
                <w:rFonts w:cs="Noto Sans"/>
              </w:rPr>
            </w:pPr>
            <w:r w:rsidRPr="00CC7CE1">
              <w:rPr>
                <w:rFonts w:cs="Noto Sans"/>
              </w:rPr>
              <w:t>EXEC authorization, specifying the source IP address of RADIUS packets, and built-in authentication server</w:t>
            </w:r>
          </w:p>
          <w:p w14:paraId="25B2CACA" w14:textId="62664595" w:rsidR="00895D70" w:rsidRPr="00CC7CE1" w:rsidRDefault="00895D70" w:rsidP="00895D70">
            <w:pPr>
              <w:pStyle w:val="afe"/>
              <w:rPr>
                <w:rFonts w:cs="Noto Sans"/>
              </w:rPr>
            </w:pPr>
            <w:r w:rsidRPr="00CC7CE1">
              <w:rPr>
                <w:rFonts w:cs="Noto Sans"/>
              </w:rPr>
              <w:t>PSK and web authentication</w:t>
            </w:r>
          </w:p>
          <w:p w14:paraId="4CEB5CC7" w14:textId="55E78344" w:rsidR="00895D70" w:rsidRPr="00CC7CE1" w:rsidRDefault="00895D70" w:rsidP="00895D70">
            <w:pPr>
              <w:pStyle w:val="afe"/>
              <w:rPr>
                <w:rFonts w:cs="Noto Sans"/>
              </w:rPr>
            </w:pPr>
            <w:r w:rsidRPr="00CC7CE1">
              <w:rPr>
                <w:rFonts w:cs="Noto Sans"/>
              </w:rPr>
              <w:t>QR code-based guest authentication, SMS authentication, and MAC address bypass (MAB) authentication</w:t>
            </w:r>
          </w:p>
          <w:p w14:paraId="7843FF65" w14:textId="4B054FC5" w:rsidR="00895D70" w:rsidRPr="00CC7CE1" w:rsidRDefault="00895D70">
            <w:pPr>
              <w:pStyle w:val="afe"/>
              <w:rPr>
                <w:rFonts w:cs="Noto Sans"/>
              </w:rPr>
            </w:pPr>
            <w:r w:rsidRPr="00CC7CE1">
              <w:rPr>
                <w:rFonts w:cs="Noto Sans"/>
              </w:rPr>
              <w:t xml:space="preserve">Data encryption: </w:t>
            </w:r>
            <w:r w:rsidRPr="00F259F0">
              <w:rPr>
                <w:rFonts w:cs="Noto Sans"/>
              </w:rPr>
              <w:t>WEP (64/128 bits), WPA-Personal, WPA-Enterprise, WPA2-Personal</w:t>
            </w:r>
            <w:r>
              <w:rPr>
                <w:rFonts w:cs="Noto Sans"/>
              </w:rPr>
              <w:t xml:space="preserve"> </w:t>
            </w:r>
            <w:r w:rsidRPr="00F259F0">
              <w:rPr>
                <w:rFonts w:cs="Noto Sans"/>
              </w:rPr>
              <w:t>(</w:t>
            </w:r>
            <w:r w:rsidR="007610D9">
              <w:rPr>
                <w:rFonts w:cs="Noto Sans"/>
              </w:rPr>
              <w:t>PSK</w:t>
            </w:r>
            <w:r>
              <w:rPr>
                <w:rFonts w:cs="Noto Sans"/>
              </w:rPr>
              <w:t>,</w:t>
            </w:r>
            <w:r>
              <w:rPr>
                <w:rFonts w:cs="Noto Sans" w:hint="eastAsia"/>
              </w:rPr>
              <w:t xml:space="preserve"> TKIP</w:t>
            </w:r>
            <w:r>
              <w:rPr>
                <w:rFonts w:cs="Noto Sans"/>
              </w:rPr>
              <w:t>,</w:t>
            </w:r>
            <w:r>
              <w:rPr>
                <w:rFonts w:cs="Noto Sans" w:hint="eastAsia"/>
              </w:rPr>
              <w:t xml:space="preserve"> CCMP</w:t>
            </w:r>
            <w:r w:rsidRPr="00F259F0">
              <w:rPr>
                <w:rFonts w:cs="Noto Sans"/>
              </w:rPr>
              <w:t>), WPA2-Enterprise, WPA3-Personal (SAE</w:t>
            </w:r>
            <w:r>
              <w:rPr>
                <w:rFonts w:cs="Noto Sans"/>
              </w:rPr>
              <w:t>,</w:t>
            </w:r>
            <w:r w:rsidRPr="00F259F0">
              <w:rPr>
                <w:rFonts w:cs="Noto Sans"/>
              </w:rPr>
              <w:t xml:space="preserve"> WPA2/WPA3 transition mode), WPA3-Enterprise (CCMP</w:t>
            </w:r>
            <w:r>
              <w:rPr>
                <w:rFonts w:cs="Noto Sans"/>
              </w:rPr>
              <w:t>, GCMP</w:t>
            </w:r>
            <w:r w:rsidRPr="00F259F0">
              <w:rPr>
                <w:rFonts w:cs="Noto Sans"/>
              </w:rPr>
              <w:t>)</w:t>
            </w:r>
          </w:p>
        </w:tc>
      </w:tr>
      <w:tr w:rsidR="00895D70" w:rsidRPr="00CC7CE1" w14:paraId="259CF9C2" w14:textId="77777777" w:rsidTr="0070413A">
        <w:tc>
          <w:tcPr>
            <w:tcW w:w="2122" w:type="dxa"/>
          </w:tcPr>
          <w:p w14:paraId="6502A3DB" w14:textId="28C47529" w:rsidR="00895D70" w:rsidRPr="00CC7CE1" w:rsidRDefault="00895D70" w:rsidP="00895D70">
            <w:pPr>
              <w:pStyle w:val="afe"/>
              <w:rPr>
                <w:rFonts w:cs="Noto Sans"/>
              </w:rPr>
            </w:pPr>
            <w:r w:rsidRPr="00CC7CE1">
              <w:rPr>
                <w:rFonts w:cs="Noto Sans"/>
              </w:rPr>
              <w:t>Data frame filtering</w:t>
            </w:r>
          </w:p>
        </w:tc>
        <w:tc>
          <w:tcPr>
            <w:tcW w:w="7371" w:type="dxa"/>
          </w:tcPr>
          <w:p w14:paraId="31550491" w14:textId="6BBAC9A5" w:rsidR="00895D70" w:rsidRPr="00CC7CE1" w:rsidRDefault="00895D70" w:rsidP="00895D70">
            <w:pPr>
              <w:pStyle w:val="afe"/>
              <w:rPr>
                <w:rFonts w:cs="Noto Sans"/>
              </w:rPr>
            </w:pPr>
            <w:r w:rsidRPr="00CC7CE1">
              <w:rPr>
                <w:rFonts w:cs="Noto Sans"/>
              </w:rPr>
              <w:t>Allowlist, static blocklist, and dynamic blocklist</w:t>
            </w:r>
          </w:p>
        </w:tc>
      </w:tr>
      <w:tr w:rsidR="00895D70" w:rsidRPr="00CC7CE1" w14:paraId="6441F996" w14:textId="77777777" w:rsidTr="0070413A">
        <w:tc>
          <w:tcPr>
            <w:tcW w:w="2122" w:type="dxa"/>
          </w:tcPr>
          <w:p w14:paraId="7EB291B4" w14:textId="149D12DD" w:rsidR="00895D70" w:rsidRPr="00CC7CE1" w:rsidRDefault="00895D70" w:rsidP="00895D70">
            <w:pPr>
              <w:pStyle w:val="afe"/>
              <w:rPr>
                <w:rFonts w:cs="Noto Sans"/>
              </w:rPr>
            </w:pPr>
            <w:r w:rsidRPr="00CC7CE1">
              <w:rPr>
                <w:rFonts w:cs="Noto Sans"/>
              </w:rPr>
              <w:t>WIDS</w:t>
            </w:r>
          </w:p>
        </w:tc>
        <w:tc>
          <w:tcPr>
            <w:tcW w:w="7371" w:type="dxa"/>
          </w:tcPr>
          <w:p w14:paraId="5E8E2658" w14:textId="29BE7205" w:rsidR="00895D70" w:rsidRPr="00CC7CE1" w:rsidRDefault="00895D70" w:rsidP="00895D70">
            <w:pPr>
              <w:pStyle w:val="afe"/>
              <w:rPr>
                <w:rFonts w:cs="Noto Sans"/>
              </w:rPr>
            </w:pPr>
            <w:r w:rsidRPr="00CC7CE1">
              <w:rPr>
                <w:rFonts w:cs="Noto Sans"/>
              </w:rPr>
              <w:t>Wireless Intrusion Detection System(WIDS)</w:t>
            </w:r>
          </w:p>
          <w:p w14:paraId="402FE4C6" w14:textId="77777777" w:rsidR="00895D70" w:rsidRPr="00CC7CE1" w:rsidRDefault="00895D70" w:rsidP="00895D70">
            <w:pPr>
              <w:pStyle w:val="afe"/>
              <w:rPr>
                <w:rFonts w:cs="Noto Sans"/>
              </w:rPr>
            </w:pPr>
            <w:r w:rsidRPr="00CC7CE1">
              <w:rPr>
                <w:rFonts w:cs="Noto Sans"/>
              </w:rPr>
              <w:t>User isolation</w:t>
            </w:r>
          </w:p>
          <w:p w14:paraId="238C9BCE" w14:textId="086863AA" w:rsidR="00895D70" w:rsidRPr="00CC7CE1" w:rsidRDefault="00895D70" w:rsidP="00895D70">
            <w:pPr>
              <w:pStyle w:val="afe"/>
              <w:rPr>
                <w:rFonts w:cs="Noto Sans"/>
              </w:rPr>
            </w:pPr>
            <w:r w:rsidRPr="00CC7CE1">
              <w:rPr>
                <w:rFonts w:cs="Noto Sans"/>
              </w:rPr>
              <w:t>Rogue AP detection and containment</w:t>
            </w:r>
          </w:p>
        </w:tc>
      </w:tr>
      <w:tr w:rsidR="00895D70" w:rsidRPr="00CC7CE1" w14:paraId="429F04C4" w14:textId="77777777" w:rsidTr="0070413A">
        <w:tc>
          <w:tcPr>
            <w:tcW w:w="2122" w:type="dxa"/>
          </w:tcPr>
          <w:p w14:paraId="68B65498" w14:textId="68E973D0" w:rsidR="00895D70" w:rsidRPr="00CC7CE1" w:rsidRDefault="00895D70" w:rsidP="00895D70">
            <w:pPr>
              <w:pStyle w:val="afe"/>
              <w:rPr>
                <w:rFonts w:cs="Noto Sans"/>
              </w:rPr>
            </w:pPr>
            <w:r w:rsidRPr="00CC7CE1">
              <w:rPr>
                <w:rFonts w:cs="Noto Sans"/>
              </w:rPr>
              <w:t>ACL</w:t>
            </w:r>
          </w:p>
        </w:tc>
        <w:tc>
          <w:tcPr>
            <w:tcW w:w="7371" w:type="dxa"/>
          </w:tcPr>
          <w:p w14:paraId="2DC2E3F6" w14:textId="372DA588" w:rsidR="00895D70" w:rsidRPr="00CC7CE1" w:rsidRDefault="00895D70" w:rsidP="00895D70">
            <w:pPr>
              <w:pStyle w:val="afe"/>
              <w:rPr>
                <w:rFonts w:cs="Noto Sans"/>
                <w:color w:val="auto"/>
              </w:rPr>
            </w:pPr>
            <w:r w:rsidRPr="00CC7CE1">
              <w:rPr>
                <w:rFonts w:cs="Noto Sans"/>
              </w:rPr>
              <w:t>IP standard ACL, MAC extended ACL, IP extended ACL, and expert-level ACL</w:t>
            </w:r>
          </w:p>
          <w:p w14:paraId="28B017E1" w14:textId="039B3532" w:rsidR="00895D70" w:rsidRPr="00CC7CE1" w:rsidRDefault="00895D70" w:rsidP="00895D70">
            <w:pPr>
              <w:pStyle w:val="afe"/>
              <w:rPr>
                <w:rFonts w:cs="Noto Sans"/>
                <w:color w:val="auto"/>
              </w:rPr>
            </w:pPr>
            <w:r w:rsidRPr="00CC7CE1">
              <w:rPr>
                <w:rFonts w:cs="Noto Sans"/>
              </w:rPr>
              <w:t>IPv6 ACL</w:t>
            </w:r>
          </w:p>
          <w:p w14:paraId="0690DF78" w14:textId="65885D37" w:rsidR="00895D70" w:rsidRPr="00CC7CE1" w:rsidRDefault="00895D70" w:rsidP="00895D70">
            <w:pPr>
              <w:pStyle w:val="afe"/>
              <w:rPr>
                <w:rFonts w:cs="Noto Sans"/>
                <w:color w:val="auto"/>
              </w:rPr>
            </w:pPr>
            <w:r w:rsidRPr="00CC7CE1">
              <w:rPr>
                <w:rFonts w:cs="Noto Sans" w:hint="eastAsia"/>
              </w:rPr>
              <w:t>T</w:t>
            </w:r>
            <w:r w:rsidRPr="00CC7CE1">
              <w:rPr>
                <w:rFonts w:cs="Noto Sans"/>
              </w:rPr>
              <w:t>ime range-based ACL</w:t>
            </w:r>
          </w:p>
          <w:p w14:paraId="7ED9B211" w14:textId="5E6382A5" w:rsidR="00895D70" w:rsidRPr="00CC7CE1" w:rsidRDefault="00895D70" w:rsidP="00895D70">
            <w:pPr>
              <w:pStyle w:val="afe"/>
              <w:rPr>
                <w:rFonts w:cs="Noto Sans"/>
                <w:color w:val="auto"/>
              </w:rPr>
            </w:pPr>
            <w:r w:rsidRPr="00CC7CE1">
              <w:rPr>
                <w:rFonts w:cs="Noto Sans" w:hint="eastAsia"/>
              </w:rPr>
              <w:t>A</w:t>
            </w:r>
            <w:r w:rsidRPr="00CC7CE1">
              <w:rPr>
                <w:rFonts w:cs="Noto Sans"/>
              </w:rPr>
              <w:t>CL based on a Layer 2 interface</w:t>
            </w:r>
          </w:p>
          <w:p w14:paraId="00912E37" w14:textId="1EA6ED58" w:rsidR="00895D70" w:rsidRPr="00CC7CE1" w:rsidRDefault="00895D70" w:rsidP="00895D70">
            <w:pPr>
              <w:pStyle w:val="afe"/>
              <w:rPr>
                <w:rFonts w:cs="Noto Sans"/>
                <w:color w:val="auto"/>
              </w:rPr>
            </w:pPr>
            <w:r w:rsidRPr="00CC7CE1">
              <w:rPr>
                <w:rFonts w:cs="Noto Sans" w:hint="eastAsia"/>
              </w:rPr>
              <w:t>A</w:t>
            </w:r>
            <w:r w:rsidRPr="00CC7CE1">
              <w:rPr>
                <w:rFonts w:cs="Noto Sans"/>
              </w:rPr>
              <w:t>CL based on a Layer 3 interface</w:t>
            </w:r>
          </w:p>
          <w:p w14:paraId="5CA6A728" w14:textId="00DCC556" w:rsidR="00895D70" w:rsidRPr="00CC7CE1" w:rsidRDefault="00895D70" w:rsidP="00895D70">
            <w:pPr>
              <w:pStyle w:val="afe"/>
              <w:rPr>
                <w:rFonts w:cs="Noto Sans"/>
              </w:rPr>
            </w:pPr>
            <w:r w:rsidRPr="00CC7CE1">
              <w:rPr>
                <w:rFonts w:cs="Noto Sans"/>
              </w:rPr>
              <w:t xml:space="preserve">Ingress </w:t>
            </w:r>
            <w:r w:rsidRPr="00CC7CE1">
              <w:rPr>
                <w:rFonts w:cs="Noto Sans" w:hint="eastAsia"/>
              </w:rPr>
              <w:t>A</w:t>
            </w:r>
            <w:r w:rsidRPr="00CC7CE1">
              <w:rPr>
                <w:rFonts w:cs="Noto Sans"/>
              </w:rPr>
              <w:t>CL based on a wireless interface</w:t>
            </w:r>
          </w:p>
          <w:p w14:paraId="46432909" w14:textId="2514DCBD" w:rsidR="00895D70" w:rsidRPr="00CC7CE1" w:rsidRDefault="00895D70" w:rsidP="00895D70">
            <w:pPr>
              <w:pStyle w:val="afe"/>
              <w:rPr>
                <w:rFonts w:cs="Noto Sans"/>
                <w:color w:val="auto"/>
              </w:rPr>
            </w:pPr>
            <w:r w:rsidRPr="00CC7CE1">
              <w:rPr>
                <w:rFonts w:cs="Noto Sans"/>
              </w:rPr>
              <w:t>ACL Remark</w:t>
            </w:r>
          </w:p>
          <w:p w14:paraId="35D83611" w14:textId="53441915" w:rsidR="00895D70" w:rsidRPr="00CC7CE1" w:rsidRDefault="00895D70" w:rsidP="00895D70">
            <w:pPr>
              <w:pStyle w:val="afe"/>
              <w:rPr>
                <w:rFonts w:cs="Noto Sans"/>
              </w:rPr>
            </w:pPr>
            <w:r w:rsidRPr="00CC7CE1">
              <w:rPr>
                <w:rFonts w:cs="Noto Sans"/>
              </w:rPr>
              <w:t xml:space="preserve">Dynamic ACL assignment based on 802.1X authentication </w:t>
            </w:r>
            <w:r w:rsidRPr="00CC7CE1">
              <w:rPr>
                <w:rFonts w:cs="Noto Sans" w:hint="eastAsia"/>
              </w:rPr>
              <w:t>(u</w:t>
            </w:r>
            <w:r w:rsidRPr="00CC7CE1">
              <w:rPr>
                <w:rFonts w:cs="Noto Sans"/>
              </w:rPr>
              <w:t>sed with the AC)</w:t>
            </w:r>
          </w:p>
        </w:tc>
      </w:tr>
      <w:tr w:rsidR="00895D70" w:rsidRPr="00CC7CE1" w14:paraId="7C7EC73F" w14:textId="77777777" w:rsidTr="0070413A">
        <w:tc>
          <w:tcPr>
            <w:tcW w:w="2122" w:type="dxa"/>
          </w:tcPr>
          <w:p w14:paraId="121401F3" w14:textId="5F0CCFFF" w:rsidR="00895D70" w:rsidRPr="00CC7CE1" w:rsidRDefault="00895D70" w:rsidP="00895D70">
            <w:pPr>
              <w:pStyle w:val="afe"/>
              <w:rPr>
                <w:rFonts w:cs="Noto Sans"/>
              </w:rPr>
            </w:pPr>
            <w:r w:rsidRPr="00CC7CE1">
              <w:rPr>
                <w:rFonts w:cs="Noto Sans"/>
              </w:rPr>
              <w:t>CPP</w:t>
            </w:r>
          </w:p>
        </w:tc>
        <w:tc>
          <w:tcPr>
            <w:tcW w:w="7371" w:type="dxa"/>
          </w:tcPr>
          <w:p w14:paraId="249B7FB3" w14:textId="7209CF2C" w:rsidR="00895D70" w:rsidRPr="00CC7CE1" w:rsidRDefault="00895D70" w:rsidP="00895D70">
            <w:pPr>
              <w:pStyle w:val="afe"/>
              <w:rPr>
                <w:rFonts w:cs="Noto Sans"/>
              </w:rPr>
            </w:pPr>
            <w:r w:rsidRPr="00CC7CE1">
              <w:rPr>
                <w:rFonts w:cs="Noto Sans"/>
              </w:rPr>
              <w:t>CPU Protect Policy (CPP)</w:t>
            </w:r>
          </w:p>
        </w:tc>
      </w:tr>
      <w:tr w:rsidR="00895D70" w:rsidRPr="00CC7CE1" w14:paraId="1644D51A" w14:textId="77777777" w:rsidTr="0070413A">
        <w:tc>
          <w:tcPr>
            <w:tcW w:w="2122" w:type="dxa"/>
          </w:tcPr>
          <w:p w14:paraId="7661FC99" w14:textId="099456E3" w:rsidR="00895D70" w:rsidRPr="00CC7CE1" w:rsidRDefault="00895D70" w:rsidP="00895D70">
            <w:pPr>
              <w:pStyle w:val="afe"/>
              <w:rPr>
                <w:rFonts w:cs="Noto Sans"/>
              </w:rPr>
            </w:pPr>
            <w:r w:rsidRPr="00CC7CE1">
              <w:rPr>
                <w:rFonts w:cs="Noto Sans"/>
              </w:rPr>
              <w:t>NFPP</w:t>
            </w:r>
          </w:p>
        </w:tc>
        <w:tc>
          <w:tcPr>
            <w:tcW w:w="7371" w:type="dxa"/>
          </w:tcPr>
          <w:p w14:paraId="28245E5D" w14:textId="75137A12" w:rsidR="00895D70" w:rsidRPr="00CC7CE1" w:rsidRDefault="00895D70" w:rsidP="00895D70">
            <w:pPr>
              <w:pStyle w:val="afe"/>
              <w:rPr>
                <w:rFonts w:cs="Noto Sans"/>
              </w:rPr>
            </w:pPr>
            <w:r w:rsidRPr="00CC7CE1">
              <w:rPr>
                <w:rFonts w:cs="Noto Sans"/>
              </w:rPr>
              <w:t>Network Foundation Protection Policy (NFPP)</w:t>
            </w:r>
          </w:p>
        </w:tc>
      </w:tr>
      <w:tr w:rsidR="00895D70" w:rsidRPr="00CC7CE1" w14:paraId="1B85463C" w14:textId="77777777" w:rsidTr="00E664BD">
        <w:trPr>
          <w:tblHeader/>
        </w:trPr>
        <w:tc>
          <w:tcPr>
            <w:tcW w:w="2122" w:type="dxa"/>
            <w:shd w:val="clear" w:color="auto" w:fill="D9D9D9" w:themeFill="background1" w:themeFillShade="D9"/>
          </w:tcPr>
          <w:p w14:paraId="64075781" w14:textId="6D26EBE1" w:rsidR="00895D70" w:rsidRPr="00CC7CE1" w:rsidRDefault="00895D70" w:rsidP="00895D70">
            <w:pPr>
              <w:pStyle w:val="aff"/>
              <w:rPr>
                <w:rFonts w:cs="Noto Sans"/>
              </w:rPr>
            </w:pPr>
            <w:r w:rsidRPr="00CC7CE1">
              <w:rPr>
                <w:rFonts w:cs="Noto Sans"/>
              </w:rPr>
              <w:t>Routing and Switching</w:t>
            </w:r>
          </w:p>
        </w:tc>
        <w:tc>
          <w:tcPr>
            <w:tcW w:w="7371" w:type="dxa"/>
            <w:shd w:val="clear" w:color="auto" w:fill="D9D9D9" w:themeFill="background1" w:themeFillShade="D9"/>
          </w:tcPr>
          <w:p w14:paraId="08B4CF67" w14:textId="76832C24" w:rsidR="00895D70" w:rsidRPr="00CC7CE1" w:rsidRDefault="00895D70" w:rsidP="00895D70">
            <w:pPr>
              <w:pStyle w:val="aff"/>
              <w:rPr>
                <w:rFonts w:cs="Noto Sans"/>
              </w:rPr>
            </w:pPr>
          </w:p>
        </w:tc>
      </w:tr>
      <w:tr w:rsidR="00895D70" w:rsidRPr="00CC7CE1" w14:paraId="02185635" w14:textId="77777777" w:rsidTr="0047438C">
        <w:tc>
          <w:tcPr>
            <w:tcW w:w="2122" w:type="dxa"/>
            <w:vAlign w:val="top"/>
          </w:tcPr>
          <w:p w14:paraId="46F29841" w14:textId="1883C289" w:rsidR="00895D70" w:rsidRPr="00CC7CE1" w:rsidRDefault="00895D70" w:rsidP="00895D70">
            <w:pPr>
              <w:pStyle w:val="afe"/>
              <w:rPr>
                <w:rFonts w:cs="Noto Sans"/>
              </w:rPr>
            </w:pPr>
            <w:r w:rsidRPr="00CC7CE1">
              <w:rPr>
                <w:rFonts w:cs="Noto Sans"/>
              </w:rPr>
              <w:t>MAC</w:t>
            </w:r>
          </w:p>
        </w:tc>
        <w:tc>
          <w:tcPr>
            <w:tcW w:w="7371" w:type="dxa"/>
            <w:vAlign w:val="top"/>
          </w:tcPr>
          <w:p w14:paraId="11CAB30A" w14:textId="58BA95F8" w:rsidR="00895D70" w:rsidRPr="00CC7CE1" w:rsidRDefault="00895D70" w:rsidP="00895D70">
            <w:pPr>
              <w:pStyle w:val="afe"/>
              <w:rPr>
                <w:rFonts w:cs="Noto Sans"/>
              </w:rPr>
            </w:pPr>
            <w:r w:rsidRPr="00CC7CE1">
              <w:rPr>
                <w:rFonts w:cs="Noto Sans" w:hint="eastAsia"/>
              </w:rPr>
              <w:t>S</w:t>
            </w:r>
            <w:r w:rsidRPr="00CC7CE1">
              <w:rPr>
                <w:rFonts w:cs="Noto Sans"/>
              </w:rPr>
              <w:t>tatic and filtered MAC address</w:t>
            </w:r>
            <w:r w:rsidRPr="00CC7CE1">
              <w:rPr>
                <w:rFonts w:cs="Noto Sans" w:hint="eastAsia"/>
              </w:rPr>
              <w:t>e</w:t>
            </w:r>
            <w:r w:rsidRPr="00CC7CE1">
              <w:rPr>
                <w:rFonts w:cs="Noto Sans"/>
              </w:rPr>
              <w:t>s</w:t>
            </w:r>
          </w:p>
          <w:p w14:paraId="28433760" w14:textId="33DEC954" w:rsidR="00895D70" w:rsidRPr="00CC7CE1" w:rsidRDefault="00895D70" w:rsidP="00895D70">
            <w:pPr>
              <w:pStyle w:val="afe"/>
              <w:rPr>
                <w:rFonts w:cs="Noto Sans"/>
              </w:rPr>
            </w:pPr>
            <w:r w:rsidRPr="00CC7CE1">
              <w:rPr>
                <w:rFonts w:cs="Noto Sans"/>
              </w:rPr>
              <w:t>MAC</w:t>
            </w:r>
            <w:r w:rsidRPr="00CC7CE1">
              <w:rPr>
                <w:rFonts w:cs="Noto Sans" w:hint="eastAsia"/>
              </w:rPr>
              <w:t xml:space="preserve"> </w:t>
            </w:r>
            <w:r w:rsidRPr="00CC7CE1">
              <w:rPr>
                <w:rFonts w:cs="Noto Sans"/>
              </w:rPr>
              <w:t>address table size: 2,048</w:t>
            </w:r>
          </w:p>
          <w:p w14:paraId="35B02A91" w14:textId="65A6A0ED" w:rsidR="00895D70" w:rsidRPr="00CC7CE1" w:rsidRDefault="00895D70" w:rsidP="00895D70">
            <w:pPr>
              <w:pStyle w:val="afe"/>
              <w:rPr>
                <w:rFonts w:cs="Noto Sans"/>
              </w:rPr>
            </w:pPr>
            <w:r>
              <w:rPr>
                <w:rFonts w:cs="Noto Sans" w:hint="eastAsia"/>
              </w:rPr>
              <w:t>Maximum</w:t>
            </w:r>
            <w:r w:rsidRPr="00CC7CE1">
              <w:rPr>
                <w:rFonts w:cs="Noto Sans"/>
              </w:rPr>
              <w:t xml:space="preserve"> number of static MAC</w:t>
            </w:r>
            <w:r w:rsidRPr="00CC7CE1">
              <w:rPr>
                <w:rFonts w:cs="Noto Sans" w:hint="eastAsia"/>
              </w:rPr>
              <w:t xml:space="preserve"> </w:t>
            </w:r>
            <w:r w:rsidRPr="00CC7CE1">
              <w:rPr>
                <w:rFonts w:cs="Noto Sans"/>
              </w:rPr>
              <w:t>addresses: 2,048</w:t>
            </w:r>
          </w:p>
          <w:p w14:paraId="63C7C689" w14:textId="5DF72CAF" w:rsidR="00895D70" w:rsidRPr="00CC7CE1" w:rsidRDefault="00895D70" w:rsidP="00895D70">
            <w:pPr>
              <w:pStyle w:val="afe"/>
              <w:rPr>
                <w:rFonts w:cs="Noto Sans"/>
              </w:rPr>
            </w:pPr>
            <w:r>
              <w:rPr>
                <w:rFonts w:cs="Noto Sans" w:hint="eastAsia"/>
              </w:rPr>
              <w:t>Maximum</w:t>
            </w:r>
            <w:r w:rsidRPr="00CC7CE1">
              <w:rPr>
                <w:rFonts w:cs="Noto Sans"/>
              </w:rPr>
              <w:t xml:space="preserve"> number of filtered MAC</w:t>
            </w:r>
            <w:r w:rsidRPr="00CC7CE1">
              <w:rPr>
                <w:rFonts w:cs="Noto Sans" w:hint="eastAsia"/>
              </w:rPr>
              <w:t xml:space="preserve"> </w:t>
            </w:r>
            <w:r w:rsidRPr="00CC7CE1">
              <w:rPr>
                <w:rFonts w:cs="Noto Sans"/>
              </w:rPr>
              <w:t>addresses: 2,048</w:t>
            </w:r>
          </w:p>
        </w:tc>
      </w:tr>
      <w:tr w:rsidR="00895D70" w:rsidRPr="00CC7CE1" w14:paraId="01F434C8" w14:textId="77777777" w:rsidTr="0047438C">
        <w:tc>
          <w:tcPr>
            <w:tcW w:w="2122" w:type="dxa"/>
            <w:vAlign w:val="top"/>
          </w:tcPr>
          <w:p w14:paraId="6EA8527E" w14:textId="2195CEC9" w:rsidR="00895D70" w:rsidRPr="00CC7CE1" w:rsidRDefault="00895D70" w:rsidP="00895D70">
            <w:pPr>
              <w:pStyle w:val="afe"/>
              <w:rPr>
                <w:rFonts w:cs="Noto Sans"/>
              </w:rPr>
            </w:pPr>
            <w:r w:rsidRPr="00CC7CE1">
              <w:rPr>
                <w:rFonts w:cs="Noto Sans"/>
              </w:rPr>
              <w:t>Ethernet</w:t>
            </w:r>
          </w:p>
        </w:tc>
        <w:tc>
          <w:tcPr>
            <w:tcW w:w="7371" w:type="dxa"/>
            <w:vAlign w:val="top"/>
          </w:tcPr>
          <w:p w14:paraId="0B2ABE87" w14:textId="7A2BE26E" w:rsidR="00895D70" w:rsidRPr="00CC7CE1" w:rsidRDefault="00895D70" w:rsidP="00895D70">
            <w:pPr>
              <w:pStyle w:val="afe"/>
              <w:rPr>
                <w:rFonts w:cs="Noto Sans"/>
              </w:rPr>
            </w:pPr>
            <w:r w:rsidRPr="00CC7CE1">
              <w:rPr>
                <w:rFonts w:cs="Noto Sans"/>
              </w:rPr>
              <w:t>Jumbo frame</w:t>
            </w:r>
            <w:r w:rsidRPr="00CC7CE1">
              <w:rPr>
                <w:rFonts w:cs="Noto Sans" w:hint="eastAsia"/>
              </w:rPr>
              <w:t xml:space="preserve"> </w:t>
            </w:r>
            <w:r w:rsidRPr="00CC7CE1">
              <w:rPr>
                <w:rFonts w:cs="Noto Sans"/>
              </w:rPr>
              <w:t>length: 1,518</w:t>
            </w:r>
          </w:p>
          <w:p w14:paraId="01DBFBCA" w14:textId="0D2F4645" w:rsidR="00895D70" w:rsidRPr="00CC7CE1" w:rsidRDefault="00895D70" w:rsidP="00895D70">
            <w:pPr>
              <w:pStyle w:val="afe"/>
              <w:rPr>
                <w:rFonts w:cs="Noto Sans"/>
              </w:rPr>
            </w:pPr>
            <w:r w:rsidRPr="00CC7CE1">
              <w:rPr>
                <w:rFonts w:cs="Noto Sans" w:hint="eastAsia"/>
              </w:rPr>
              <w:t>F</w:t>
            </w:r>
            <w:r w:rsidRPr="00CC7CE1">
              <w:rPr>
                <w:rFonts w:cs="Noto Sans"/>
              </w:rPr>
              <w:t>ull-duplex and half-duplex modes of interfaces</w:t>
            </w:r>
            <w:r w:rsidRPr="00CC7CE1" w:rsidDel="004A54B2">
              <w:rPr>
                <w:rFonts w:cs="Noto Sans"/>
              </w:rPr>
              <w:t xml:space="preserve"> </w:t>
            </w:r>
          </w:p>
          <w:p w14:paraId="6F573771" w14:textId="57A8CB19" w:rsidR="00895D70" w:rsidRPr="00CC7CE1" w:rsidRDefault="00895D70" w:rsidP="00895D70">
            <w:pPr>
              <w:pStyle w:val="afe"/>
              <w:rPr>
                <w:rFonts w:cs="Noto Sans"/>
              </w:rPr>
            </w:pPr>
            <w:r w:rsidRPr="00CC7CE1">
              <w:rPr>
                <w:rFonts w:cs="Noto Sans"/>
              </w:rPr>
              <w:t>IEEE802.1p</w:t>
            </w:r>
            <w:r w:rsidRPr="00CC7CE1">
              <w:rPr>
                <w:rFonts w:cs="Noto Sans" w:hint="eastAsia"/>
              </w:rPr>
              <w:t xml:space="preserve"> </w:t>
            </w:r>
            <w:r w:rsidRPr="00CC7CE1">
              <w:rPr>
                <w:rFonts w:cs="Noto Sans"/>
              </w:rPr>
              <w:t>and IEEE802.1Q</w:t>
            </w:r>
          </w:p>
          <w:p w14:paraId="4A7191D3" w14:textId="0B998449" w:rsidR="00895D70" w:rsidRPr="00CC7CE1" w:rsidRDefault="00895D70" w:rsidP="00895D70">
            <w:pPr>
              <w:pStyle w:val="afe"/>
              <w:rPr>
                <w:rFonts w:cs="Noto Sans"/>
              </w:rPr>
            </w:pPr>
            <w:r w:rsidRPr="00CC7CE1">
              <w:rPr>
                <w:rFonts w:cs="Noto Sans" w:hint="eastAsia"/>
              </w:rPr>
              <w:t>O</w:t>
            </w:r>
            <w:r w:rsidRPr="00CC7CE1">
              <w:rPr>
                <w:rFonts w:cs="Noto Sans"/>
              </w:rPr>
              <w:t>ptical module information display, alarms about faults, and diagnosis parameter measurement (QSFP+/SFP+/SFP)</w:t>
            </w:r>
          </w:p>
        </w:tc>
      </w:tr>
      <w:tr w:rsidR="00895D70" w:rsidRPr="00CC7CE1" w14:paraId="61805FDF" w14:textId="77777777" w:rsidTr="0047438C">
        <w:tc>
          <w:tcPr>
            <w:tcW w:w="2122" w:type="dxa"/>
            <w:vAlign w:val="top"/>
          </w:tcPr>
          <w:p w14:paraId="0CE6676F" w14:textId="3C0A64F2" w:rsidR="00895D70" w:rsidRPr="00CC7CE1" w:rsidRDefault="00895D70" w:rsidP="00895D70">
            <w:pPr>
              <w:pStyle w:val="afe"/>
              <w:rPr>
                <w:rFonts w:cs="Noto Sans"/>
              </w:rPr>
            </w:pPr>
            <w:r w:rsidRPr="00CC7CE1">
              <w:rPr>
                <w:rFonts w:cs="Noto Sans"/>
              </w:rPr>
              <w:t>VLAN</w:t>
            </w:r>
          </w:p>
        </w:tc>
        <w:tc>
          <w:tcPr>
            <w:tcW w:w="7371" w:type="dxa"/>
            <w:vAlign w:val="top"/>
          </w:tcPr>
          <w:p w14:paraId="20722F6F" w14:textId="77777777" w:rsidR="00895D70" w:rsidRPr="00CC7CE1" w:rsidRDefault="00895D70" w:rsidP="00895D70">
            <w:pPr>
              <w:pStyle w:val="afe"/>
              <w:rPr>
                <w:rFonts w:cs="Noto Sans"/>
              </w:rPr>
            </w:pPr>
            <w:r w:rsidRPr="00CC7CE1">
              <w:rPr>
                <w:rFonts w:cs="Noto Sans"/>
              </w:rPr>
              <w:t>Interface-based VLAN assignment</w:t>
            </w:r>
          </w:p>
          <w:p w14:paraId="306EA041" w14:textId="5FA7B966" w:rsidR="00895D70" w:rsidRPr="00CC7CE1" w:rsidRDefault="00895D70" w:rsidP="00895D70">
            <w:pPr>
              <w:pStyle w:val="afe"/>
              <w:rPr>
                <w:rFonts w:cs="Noto Sans"/>
              </w:rPr>
            </w:pPr>
            <w:r>
              <w:rPr>
                <w:rFonts w:cs="Noto Sans" w:hint="eastAsia"/>
              </w:rPr>
              <w:t>Maximum</w:t>
            </w:r>
            <w:r w:rsidRPr="00CC7CE1">
              <w:rPr>
                <w:rFonts w:cs="Noto Sans"/>
              </w:rPr>
              <w:t xml:space="preserve"> number of SVI</w:t>
            </w:r>
            <w:r w:rsidRPr="00CC7CE1">
              <w:rPr>
                <w:rFonts w:cs="Noto Sans" w:hint="eastAsia"/>
              </w:rPr>
              <w:t>s</w:t>
            </w:r>
            <w:r w:rsidRPr="00CC7CE1">
              <w:rPr>
                <w:rFonts w:cs="Noto Sans"/>
              </w:rPr>
              <w:t>: 200</w:t>
            </w:r>
          </w:p>
          <w:p w14:paraId="1F06B090" w14:textId="167F4074" w:rsidR="00895D70" w:rsidRPr="00CC7CE1" w:rsidRDefault="00895D70" w:rsidP="00895D70">
            <w:pPr>
              <w:pStyle w:val="afe"/>
              <w:rPr>
                <w:rFonts w:cs="Noto Sans"/>
              </w:rPr>
            </w:pPr>
            <w:r>
              <w:rPr>
                <w:rFonts w:cs="Noto Sans" w:hint="eastAsia"/>
              </w:rPr>
              <w:t>Maximum</w:t>
            </w:r>
            <w:r w:rsidRPr="00CC7CE1">
              <w:rPr>
                <w:rFonts w:cs="Noto Sans"/>
              </w:rPr>
              <w:t xml:space="preserve"> n</w:t>
            </w:r>
            <w:r w:rsidRPr="00CC7CE1">
              <w:rPr>
                <w:rFonts w:cs="Noto Sans" w:hint="eastAsia"/>
              </w:rPr>
              <w:t>u</w:t>
            </w:r>
            <w:r w:rsidRPr="00CC7CE1">
              <w:rPr>
                <w:rFonts w:cs="Noto Sans"/>
              </w:rPr>
              <w:t>mber of VLAN</w:t>
            </w:r>
            <w:r w:rsidRPr="00CC7CE1">
              <w:rPr>
                <w:rFonts w:cs="Noto Sans" w:hint="eastAsia"/>
              </w:rPr>
              <w:t>s</w:t>
            </w:r>
            <w:r w:rsidRPr="00CC7CE1">
              <w:rPr>
                <w:rFonts w:cs="Noto Sans"/>
              </w:rPr>
              <w:t>: 4,094</w:t>
            </w:r>
          </w:p>
          <w:p w14:paraId="7E1AB435" w14:textId="4631B979" w:rsidR="00895D70" w:rsidRPr="00CC7CE1" w:rsidRDefault="00895D70" w:rsidP="00895D70">
            <w:pPr>
              <w:pStyle w:val="afe"/>
              <w:rPr>
                <w:rFonts w:cs="Noto Sans"/>
              </w:rPr>
            </w:pPr>
            <w:r w:rsidRPr="00CC7CE1">
              <w:rPr>
                <w:rFonts w:cs="Noto Sans"/>
              </w:rPr>
              <w:t>VLAN ID</w:t>
            </w:r>
            <w:r w:rsidRPr="00CC7CE1">
              <w:rPr>
                <w:rFonts w:cs="Noto Sans" w:hint="eastAsia"/>
              </w:rPr>
              <w:t xml:space="preserve"> </w:t>
            </w:r>
            <w:r w:rsidRPr="00CC7CE1">
              <w:rPr>
                <w:rFonts w:cs="Noto Sans"/>
              </w:rPr>
              <w:t>range: 1–4,094</w:t>
            </w:r>
          </w:p>
        </w:tc>
      </w:tr>
      <w:tr w:rsidR="00895D70" w:rsidRPr="00CC7CE1" w14:paraId="073B010F" w14:textId="77777777" w:rsidTr="0047438C">
        <w:tc>
          <w:tcPr>
            <w:tcW w:w="2122" w:type="dxa"/>
            <w:vAlign w:val="top"/>
          </w:tcPr>
          <w:p w14:paraId="12DDAEDB" w14:textId="29C92D03" w:rsidR="00895D70" w:rsidRPr="00CC7CE1" w:rsidRDefault="00895D70" w:rsidP="00895D70">
            <w:pPr>
              <w:pStyle w:val="afe"/>
              <w:rPr>
                <w:rFonts w:cs="Noto Sans"/>
              </w:rPr>
            </w:pPr>
            <w:r w:rsidRPr="00CC7CE1">
              <w:rPr>
                <w:rFonts w:cs="Noto Sans"/>
              </w:rPr>
              <w:t>ARP</w:t>
            </w:r>
          </w:p>
        </w:tc>
        <w:tc>
          <w:tcPr>
            <w:tcW w:w="7371" w:type="dxa"/>
            <w:vAlign w:val="top"/>
          </w:tcPr>
          <w:p w14:paraId="25D09E37" w14:textId="38ABCEB2" w:rsidR="00895D70" w:rsidRPr="00CC7CE1" w:rsidRDefault="00895D70" w:rsidP="00895D70">
            <w:pPr>
              <w:pStyle w:val="afe"/>
              <w:rPr>
                <w:rFonts w:cs="Noto Sans"/>
              </w:rPr>
            </w:pPr>
            <w:r w:rsidRPr="00CC7CE1">
              <w:rPr>
                <w:rFonts w:cs="Noto Sans"/>
              </w:rPr>
              <w:t>ARP entry aging, gratuitous ARP</w:t>
            </w:r>
            <w:r w:rsidRPr="00CC7CE1">
              <w:rPr>
                <w:rFonts w:cs="Noto Sans" w:hint="eastAsia"/>
              </w:rPr>
              <w:t xml:space="preserve"> </w:t>
            </w:r>
            <w:r w:rsidRPr="00CC7CE1">
              <w:rPr>
                <w:rFonts w:cs="Noto Sans"/>
              </w:rPr>
              <w:t>learning, and proxy ARP</w:t>
            </w:r>
          </w:p>
          <w:p w14:paraId="4F525A74" w14:textId="49229704" w:rsidR="00895D70" w:rsidRPr="00CC7CE1" w:rsidRDefault="00895D70" w:rsidP="00895D70">
            <w:pPr>
              <w:pStyle w:val="afe"/>
              <w:rPr>
                <w:rFonts w:cs="Noto Sans"/>
              </w:rPr>
            </w:pPr>
            <w:r>
              <w:rPr>
                <w:rFonts w:cs="Noto Sans" w:hint="eastAsia"/>
              </w:rPr>
              <w:t>Maximum</w:t>
            </w:r>
            <w:r w:rsidRPr="00CC7CE1">
              <w:rPr>
                <w:rFonts w:cs="Noto Sans"/>
              </w:rPr>
              <w:t xml:space="preserve"> number of ARP</w:t>
            </w:r>
            <w:r w:rsidRPr="00CC7CE1">
              <w:rPr>
                <w:rFonts w:cs="Noto Sans" w:hint="eastAsia"/>
              </w:rPr>
              <w:t xml:space="preserve"> </w:t>
            </w:r>
            <w:r w:rsidRPr="00CC7CE1">
              <w:rPr>
                <w:rFonts w:cs="Noto Sans"/>
              </w:rPr>
              <w:t>entries: 2,048</w:t>
            </w:r>
          </w:p>
          <w:p w14:paraId="5D89B6E9" w14:textId="5CD5C295" w:rsidR="00895D70" w:rsidRPr="00CC7CE1" w:rsidRDefault="00895D70" w:rsidP="00895D70">
            <w:pPr>
              <w:pStyle w:val="afe"/>
              <w:rPr>
                <w:rFonts w:cs="Noto Sans"/>
              </w:rPr>
            </w:pPr>
            <w:r w:rsidRPr="00CC7CE1">
              <w:rPr>
                <w:rFonts w:cs="Noto Sans"/>
              </w:rPr>
              <w:t>ARP check</w:t>
            </w:r>
          </w:p>
        </w:tc>
      </w:tr>
      <w:tr w:rsidR="00895D70" w:rsidRPr="00CC7CE1" w14:paraId="0AD28312" w14:textId="77777777" w:rsidTr="0070413A">
        <w:tc>
          <w:tcPr>
            <w:tcW w:w="2122" w:type="dxa"/>
          </w:tcPr>
          <w:p w14:paraId="30789DB1" w14:textId="5F0BCD65" w:rsidR="00895D70" w:rsidRPr="00CC7CE1" w:rsidRDefault="00895D70" w:rsidP="00895D70">
            <w:pPr>
              <w:pStyle w:val="afe"/>
              <w:rPr>
                <w:rFonts w:cs="Noto Sans"/>
              </w:rPr>
            </w:pPr>
            <w:r w:rsidRPr="00CC7CE1">
              <w:rPr>
                <w:rFonts w:cs="Noto Sans"/>
              </w:rPr>
              <w:t>IPv4 services</w:t>
            </w:r>
          </w:p>
        </w:tc>
        <w:tc>
          <w:tcPr>
            <w:tcW w:w="7371" w:type="dxa"/>
          </w:tcPr>
          <w:p w14:paraId="4E598795" w14:textId="44D5185A" w:rsidR="00895D70" w:rsidRPr="00CC7CE1" w:rsidRDefault="00895D70" w:rsidP="00895D70">
            <w:pPr>
              <w:pStyle w:val="afe"/>
              <w:rPr>
                <w:rFonts w:cs="Noto Sans"/>
              </w:rPr>
            </w:pPr>
            <w:r w:rsidRPr="00CC7CE1">
              <w:rPr>
                <w:rFonts w:cs="Noto Sans"/>
              </w:rPr>
              <w:t>Static and DHCP-assigned IPv4 addresses</w:t>
            </w:r>
          </w:p>
          <w:p w14:paraId="1E46525D" w14:textId="44441B3A" w:rsidR="00895D70" w:rsidRPr="00CC7CE1" w:rsidRDefault="00895D70" w:rsidP="00895D70">
            <w:pPr>
              <w:pStyle w:val="afe"/>
              <w:rPr>
                <w:rFonts w:cs="Noto Sans"/>
              </w:rPr>
            </w:pPr>
            <w:r w:rsidRPr="00CC7CE1">
              <w:rPr>
                <w:rFonts w:cs="Noto Sans"/>
              </w:rPr>
              <w:t>NAT, FTP ALG and DNS ALG</w:t>
            </w:r>
          </w:p>
        </w:tc>
      </w:tr>
      <w:tr w:rsidR="00895D70" w:rsidRPr="00CC7CE1" w14:paraId="437C7453" w14:textId="77777777" w:rsidTr="0070413A">
        <w:tc>
          <w:tcPr>
            <w:tcW w:w="2122" w:type="dxa"/>
          </w:tcPr>
          <w:p w14:paraId="31CAF2C6" w14:textId="0266889B" w:rsidR="00895D70" w:rsidRPr="00CC7CE1" w:rsidRDefault="00895D70" w:rsidP="00895D70">
            <w:pPr>
              <w:pStyle w:val="afe"/>
              <w:rPr>
                <w:rFonts w:cs="Noto Sans"/>
              </w:rPr>
            </w:pPr>
            <w:r w:rsidRPr="00CC7CE1">
              <w:rPr>
                <w:rFonts w:cs="Noto Sans"/>
              </w:rPr>
              <w:t>IPv6 services</w:t>
            </w:r>
          </w:p>
        </w:tc>
        <w:tc>
          <w:tcPr>
            <w:tcW w:w="7371" w:type="dxa"/>
          </w:tcPr>
          <w:p w14:paraId="26DD1C9C" w14:textId="51F5AF91" w:rsidR="00895D70" w:rsidRPr="00CC7CE1" w:rsidRDefault="00895D70" w:rsidP="00895D70">
            <w:pPr>
              <w:pStyle w:val="afe"/>
              <w:rPr>
                <w:rFonts w:cs="Noto Sans"/>
              </w:rPr>
            </w:pPr>
            <w:r w:rsidRPr="00CC7CE1">
              <w:rPr>
                <w:rFonts w:cs="Noto Sans"/>
              </w:rPr>
              <w:t>IPv6 addressing, Neighbor Discovery (ND), ICMPv6, IPv6 ping</w:t>
            </w:r>
          </w:p>
          <w:p w14:paraId="51D069EC" w14:textId="18E864EC" w:rsidR="00895D70" w:rsidRPr="00CC7CE1" w:rsidRDefault="00895D70" w:rsidP="00895D70">
            <w:pPr>
              <w:pStyle w:val="afe"/>
              <w:rPr>
                <w:rFonts w:cs="Noto Sans"/>
              </w:rPr>
            </w:pPr>
            <w:r w:rsidRPr="00CC7CE1">
              <w:rPr>
                <w:rFonts w:cs="Noto Sans"/>
              </w:rPr>
              <w:t>IPv6 DHCP client</w:t>
            </w:r>
          </w:p>
        </w:tc>
      </w:tr>
      <w:tr w:rsidR="00895D70" w:rsidRPr="00CC7CE1" w14:paraId="1C2F724F" w14:textId="77777777" w:rsidTr="0070413A">
        <w:tc>
          <w:tcPr>
            <w:tcW w:w="2122" w:type="dxa"/>
          </w:tcPr>
          <w:p w14:paraId="0930FD1D" w14:textId="6BBCA1BA" w:rsidR="00895D70" w:rsidRPr="00CC7CE1" w:rsidRDefault="00895D70" w:rsidP="00895D70">
            <w:pPr>
              <w:pStyle w:val="afe"/>
              <w:rPr>
                <w:rFonts w:cs="Noto Sans"/>
              </w:rPr>
            </w:pPr>
            <w:r w:rsidRPr="00CC7CE1">
              <w:rPr>
                <w:rFonts w:cs="Noto Sans"/>
              </w:rPr>
              <w:t>IP routing</w:t>
            </w:r>
          </w:p>
        </w:tc>
        <w:tc>
          <w:tcPr>
            <w:tcW w:w="7371" w:type="dxa"/>
          </w:tcPr>
          <w:p w14:paraId="4B298A85" w14:textId="77777777" w:rsidR="00895D70" w:rsidRPr="00CC7CE1" w:rsidRDefault="00895D70" w:rsidP="00895D70">
            <w:pPr>
              <w:pStyle w:val="afe"/>
              <w:rPr>
                <w:rFonts w:cs="Noto Sans"/>
              </w:rPr>
            </w:pPr>
            <w:r w:rsidRPr="00CC7CE1">
              <w:rPr>
                <w:rFonts w:cs="Noto Sans"/>
              </w:rPr>
              <w:t>IPv4/IPv6 static route</w:t>
            </w:r>
          </w:p>
          <w:p w14:paraId="3329176F" w14:textId="0F6245E2" w:rsidR="00895D70" w:rsidRPr="00CC7CE1" w:rsidRDefault="00895D70" w:rsidP="00895D70">
            <w:pPr>
              <w:pStyle w:val="afe"/>
              <w:rPr>
                <w:rFonts w:cs="Noto Sans"/>
              </w:rPr>
            </w:pPr>
            <w:r>
              <w:rPr>
                <w:rFonts w:cs="Noto Sans" w:hint="eastAsia"/>
              </w:rPr>
              <w:t>Maximum</w:t>
            </w:r>
            <w:r w:rsidRPr="00CC7CE1">
              <w:rPr>
                <w:rFonts w:cs="Noto Sans"/>
              </w:rPr>
              <w:t xml:space="preserve"> number of static </w:t>
            </w:r>
            <w:r w:rsidRPr="00CC7CE1">
              <w:rPr>
                <w:rFonts w:cs="Noto Sans" w:hint="eastAsia"/>
              </w:rPr>
              <w:t xml:space="preserve">IPv4 </w:t>
            </w:r>
            <w:r w:rsidRPr="00CC7CE1">
              <w:rPr>
                <w:rFonts w:cs="Noto Sans"/>
              </w:rPr>
              <w:t>routes</w:t>
            </w:r>
            <w:r w:rsidRPr="00CC7CE1">
              <w:rPr>
                <w:rFonts w:cs="Noto Sans" w:hint="eastAsia"/>
              </w:rPr>
              <w:t>: 1</w:t>
            </w:r>
            <w:r w:rsidRPr="00CC7CE1">
              <w:rPr>
                <w:rFonts w:cs="Noto Sans"/>
              </w:rPr>
              <w:t>,</w:t>
            </w:r>
            <w:r w:rsidRPr="00CC7CE1">
              <w:rPr>
                <w:rFonts w:cs="Noto Sans" w:hint="eastAsia"/>
              </w:rPr>
              <w:t>024</w:t>
            </w:r>
          </w:p>
          <w:p w14:paraId="376AEDBE" w14:textId="01DD8BBC" w:rsidR="00895D70" w:rsidRPr="00CC7CE1" w:rsidRDefault="00895D70" w:rsidP="00895D70">
            <w:pPr>
              <w:pStyle w:val="afe"/>
              <w:rPr>
                <w:rFonts w:cs="Noto Sans"/>
              </w:rPr>
            </w:pPr>
            <w:r>
              <w:rPr>
                <w:rFonts w:cs="Noto Sans" w:hint="eastAsia"/>
              </w:rPr>
              <w:t>Maximum</w:t>
            </w:r>
            <w:r w:rsidRPr="00CC7CE1">
              <w:rPr>
                <w:rFonts w:cs="Noto Sans"/>
              </w:rPr>
              <w:t xml:space="preserve"> number of static </w:t>
            </w:r>
            <w:r w:rsidRPr="00CC7CE1">
              <w:rPr>
                <w:rFonts w:cs="Noto Sans" w:hint="eastAsia"/>
              </w:rPr>
              <w:t>IPv</w:t>
            </w:r>
            <w:r w:rsidRPr="00CC7CE1">
              <w:rPr>
                <w:rFonts w:cs="Noto Sans"/>
              </w:rPr>
              <w:t>6</w:t>
            </w:r>
            <w:r w:rsidRPr="00CC7CE1">
              <w:rPr>
                <w:rFonts w:cs="Noto Sans" w:hint="eastAsia"/>
              </w:rPr>
              <w:t xml:space="preserve"> </w:t>
            </w:r>
            <w:r w:rsidRPr="00CC7CE1">
              <w:rPr>
                <w:rFonts w:cs="Noto Sans"/>
              </w:rPr>
              <w:t>routes</w:t>
            </w:r>
            <w:r w:rsidRPr="00CC7CE1">
              <w:rPr>
                <w:rFonts w:cs="Noto Sans" w:hint="eastAsia"/>
              </w:rPr>
              <w:t>: 1</w:t>
            </w:r>
            <w:r w:rsidRPr="00CC7CE1">
              <w:rPr>
                <w:rFonts w:cs="Noto Sans"/>
              </w:rPr>
              <w:t>,</w:t>
            </w:r>
            <w:r w:rsidRPr="00CC7CE1">
              <w:rPr>
                <w:rFonts w:cs="Noto Sans" w:hint="eastAsia"/>
              </w:rPr>
              <w:t>000</w:t>
            </w:r>
          </w:p>
        </w:tc>
      </w:tr>
      <w:tr w:rsidR="00895D70" w:rsidRPr="00CC7CE1" w14:paraId="7D305DCE" w14:textId="77777777" w:rsidTr="0070413A">
        <w:tc>
          <w:tcPr>
            <w:tcW w:w="2122" w:type="dxa"/>
          </w:tcPr>
          <w:p w14:paraId="639DE0E9" w14:textId="27739AF5" w:rsidR="00895D70" w:rsidRPr="00CC7CE1" w:rsidRDefault="00895D70" w:rsidP="00895D70">
            <w:pPr>
              <w:pStyle w:val="afe"/>
              <w:rPr>
                <w:rFonts w:cs="Noto Sans"/>
              </w:rPr>
            </w:pPr>
            <w:r w:rsidRPr="00CC7CE1">
              <w:rPr>
                <w:rFonts w:cs="Noto Sans"/>
              </w:rPr>
              <w:t>Multicast</w:t>
            </w:r>
          </w:p>
        </w:tc>
        <w:tc>
          <w:tcPr>
            <w:tcW w:w="7371" w:type="dxa"/>
          </w:tcPr>
          <w:p w14:paraId="3ACA47C7" w14:textId="1DCC8212" w:rsidR="00895D70" w:rsidRPr="00CC7CE1" w:rsidRDefault="00895D70" w:rsidP="00895D70">
            <w:pPr>
              <w:pStyle w:val="afe"/>
              <w:rPr>
                <w:rFonts w:cs="Noto Sans"/>
              </w:rPr>
            </w:pPr>
            <w:r w:rsidRPr="00CC7CE1">
              <w:rPr>
                <w:rFonts w:cs="Noto Sans"/>
              </w:rPr>
              <w:t>Multicast-to-unicast conversion</w:t>
            </w:r>
          </w:p>
        </w:tc>
      </w:tr>
      <w:tr w:rsidR="00895D70" w:rsidRPr="00CC7CE1" w14:paraId="5ECEE11A" w14:textId="77777777" w:rsidTr="0070413A">
        <w:tc>
          <w:tcPr>
            <w:tcW w:w="2122" w:type="dxa"/>
          </w:tcPr>
          <w:p w14:paraId="13763ABB" w14:textId="6697D43E" w:rsidR="00895D70" w:rsidRPr="00CC7CE1" w:rsidRDefault="00895D70" w:rsidP="00895D70">
            <w:pPr>
              <w:pStyle w:val="afe"/>
              <w:rPr>
                <w:rFonts w:cs="Noto Sans"/>
              </w:rPr>
            </w:pPr>
            <w:r w:rsidRPr="00CC7CE1">
              <w:rPr>
                <w:rFonts w:cs="Noto Sans"/>
              </w:rPr>
              <w:t>VPN</w:t>
            </w:r>
          </w:p>
        </w:tc>
        <w:tc>
          <w:tcPr>
            <w:tcW w:w="7371" w:type="dxa"/>
          </w:tcPr>
          <w:p w14:paraId="6DA744DD" w14:textId="64C605B3" w:rsidR="00895D70" w:rsidRPr="00CC7CE1" w:rsidRDefault="00895D70" w:rsidP="00895D70">
            <w:pPr>
              <w:pStyle w:val="afe"/>
              <w:rPr>
                <w:rFonts w:cs="Noto Sans"/>
              </w:rPr>
            </w:pPr>
            <w:r w:rsidRPr="00CC7CE1">
              <w:rPr>
                <w:rFonts w:cs="Noto Sans"/>
              </w:rPr>
              <w:t>PPPoE client</w:t>
            </w:r>
          </w:p>
          <w:p w14:paraId="39B7E4BC" w14:textId="45611BAA" w:rsidR="00895D70" w:rsidRPr="00CC7CE1" w:rsidRDefault="00895D70" w:rsidP="00895D70">
            <w:pPr>
              <w:pStyle w:val="afe"/>
              <w:rPr>
                <w:rFonts w:cs="Noto Sans"/>
              </w:rPr>
            </w:pPr>
            <w:r w:rsidRPr="00CC7CE1">
              <w:rPr>
                <w:rFonts w:cs="Noto Sans" w:hint="eastAsia"/>
              </w:rPr>
              <w:t xml:space="preserve">IPsec </w:t>
            </w:r>
            <w:r w:rsidRPr="00CC7CE1">
              <w:rPr>
                <w:rFonts w:cs="Noto Sans"/>
              </w:rPr>
              <w:t>VPN</w:t>
            </w:r>
          </w:p>
        </w:tc>
      </w:tr>
      <w:tr w:rsidR="00895D70" w:rsidRPr="00CC7CE1" w14:paraId="51AA9B67" w14:textId="77777777" w:rsidTr="00E664BD">
        <w:trPr>
          <w:tblHeader/>
        </w:trPr>
        <w:tc>
          <w:tcPr>
            <w:tcW w:w="2122" w:type="dxa"/>
            <w:shd w:val="clear" w:color="auto" w:fill="D9D9D9" w:themeFill="background1" w:themeFillShade="D9"/>
          </w:tcPr>
          <w:p w14:paraId="7B8EBD88" w14:textId="53C90F65" w:rsidR="00895D70" w:rsidRPr="00CC7CE1" w:rsidRDefault="00895D70" w:rsidP="00895D70">
            <w:pPr>
              <w:pStyle w:val="aff"/>
              <w:rPr>
                <w:rFonts w:cs="Noto Sans"/>
              </w:rPr>
            </w:pPr>
            <w:r w:rsidRPr="00CC7CE1">
              <w:rPr>
                <w:rFonts w:cs="Noto Sans"/>
              </w:rPr>
              <w:t>Network Management and Monitoring</w:t>
            </w:r>
          </w:p>
        </w:tc>
        <w:tc>
          <w:tcPr>
            <w:tcW w:w="7371" w:type="dxa"/>
            <w:shd w:val="clear" w:color="auto" w:fill="D9D9D9" w:themeFill="background1" w:themeFillShade="D9"/>
          </w:tcPr>
          <w:p w14:paraId="2E0A0690" w14:textId="396F1EED" w:rsidR="00895D70" w:rsidRPr="00CC7CE1" w:rsidRDefault="00895D70" w:rsidP="00895D70">
            <w:pPr>
              <w:pStyle w:val="aff"/>
              <w:rPr>
                <w:rFonts w:cs="Noto Sans"/>
              </w:rPr>
            </w:pPr>
          </w:p>
        </w:tc>
      </w:tr>
      <w:tr w:rsidR="00895D70" w:rsidRPr="00CC7CE1" w14:paraId="1721E6BE" w14:textId="77777777" w:rsidTr="0070413A">
        <w:tc>
          <w:tcPr>
            <w:tcW w:w="2122" w:type="dxa"/>
          </w:tcPr>
          <w:p w14:paraId="6AE740ED" w14:textId="07B46E49" w:rsidR="00895D70" w:rsidRPr="00CC7CE1" w:rsidRDefault="00895D70" w:rsidP="00895D70">
            <w:pPr>
              <w:pStyle w:val="afe"/>
              <w:rPr>
                <w:rFonts w:cs="Noto Sans"/>
              </w:rPr>
            </w:pPr>
            <w:r w:rsidRPr="00CC7CE1">
              <w:rPr>
                <w:rFonts w:cs="Noto Sans"/>
              </w:rPr>
              <w:t>Network management</w:t>
            </w:r>
          </w:p>
        </w:tc>
        <w:tc>
          <w:tcPr>
            <w:tcW w:w="7371" w:type="dxa"/>
          </w:tcPr>
          <w:p w14:paraId="43A2795B" w14:textId="3286393B" w:rsidR="00895D70" w:rsidRPr="00CC7CE1" w:rsidRDefault="00895D70" w:rsidP="00895D70">
            <w:pPr>
              <w:pStyle w:val="afe"/>
              <w:rPr>
                <w:rFonts w:cs="Noto Sans"/>
              </w:rPr>
            </w:pPr>
            <w:r w:rsidRPr="00CC7CE1">
              <w:rPr>
                <w:rFonts w:cs="Noto Sans" w:hint="eastAsia"/>
              </w:rPr>
              <w:t xml:space="preserve">NTP </w:t>
            </w:r>
            <w:r w:rsidRPr="00CC7CE1">
              <w:rPr>
                <w:rFonts w:cs="Noto Sans"/>
              </w:rPr>
              <w:t>s</w:t>
            </w:r>
            <w:r w:rsidRPr="00CC7CE1">
              <w:rPr>
                <w:rFonts w:cs="Noto Sans" w:hint="eastAsia"/>
              </w:rPr>
              <w:t>erver</w:t>
            </w:r>
            <w:r w:rsidRPr="00CC7CE1">
              <w:rPr>
                <w:rFonts w:cs="Noto Sans"/>
              </w:rPr>
              <w:t xml:space="preserve"> and </w:t>
            </w:r>
            <w:r w:rsidRPr="00CC7CE1">
              <w:rPr>
                <w:rFonts w:cs="Noto Sans" w:hint="eastAsia"/>
              </w:rPr>
              <w:t xml:space="preserve">NTP </w:t>
            </w:r>
            <w:r w:rsidRPr="00CC7CE1">
              <w:rPr>
                <w:rFonts w:cs="Noto Sans"/>
              </w:rPr>
              <w:t>c</w:t>
            </w:r>
            <w:r w:rsidRPr="00CC7CE1">
              <w:rPr>
                <w:rFonts w:cs="Noto Sans" w:hint="eastAsia"/>
              </w:rPr>
              <w:t>lient</w:t>
            </w:r>
          </w:p>
          <w:p w14:paraId="4B166BC1" w14:textId="712CE5D6" w:rsidR="00895D70" w:rsidRPr="00CC7CE1" w:rsidRDefault="00895D70" w:rsidP="00895D70">
            <w:pPr>
              <w:pStyle w:val="afe"/>
              <w:rPr>
                <w:rFonts w:cs="Noto Sans"/>
              </w:rPr>
            </w:pPr>
            <w:r w:rsidRPr="00CC7CE1">
              <w:rPr>
                <w:rFonts w:cs="Noto Sans" w:hint="eastAsia"/>
              </w:rPr>
              <w:t xml:space="preserve">SNTP </w:t>
            </w:r>
            <w:r w:rsidRPr="00CC7CE1">
              <w:rPr>
                <w:rFonts w:cs="Noto Sans"/>
              </w:rPr>
              <w:t>c</w:t>
            </w:r>
            <w:r w:rsidRPr="00CC7CE1">
              <w:rPr>
                <w:rFonts w:cs="Noto Sans" w:hint="eastAsia"/>
              </w:rPr>
              <w:t>lient</w:t>
            </w:r>
          </w:p>
          <w:p w14:paraId="1A0B0B51" w14:textId="06673B40" w:rsidR="00895D70" w:rsidRPr="00CC7CE1" w:rsidRDefault="00895D70" w:rsidP="00895D70">
            <w:pPr>
              <w:pStyle w:val="afe"/>
              <w:rPr>
                <w:rFonts w:cs="Noto Sans"/>
              </w:rPr>
            </w:pPr>
            <w:r w:rsidRPr="00CC7CE1">
              <w:rPr>
                <w:rFonts w:cs="Noto Sans" w:hint="eastAsia"/>
              </w:rPr>
              <w:t>SNMPv1/v2C/v3</w:t>
            </w:r>
          </w:p>
          <w:p w14:paraId="075A97C9" w14:textId="0CD8D3C2" w:rsidR="00895D70" w:rsidRPr="00CC7CE1" w:rsidRDefault="00895D70" w:rsidP="00895D70">
            <w:pPr>
              <w:pStyle w:val="afe"/>
              <w:rPr>
                <w:rFonts w:cs="Noto Sans"/>
              </w:rPr>
            </w:pPr>
            <w:r w:rsidRPr="00CC7CE1">
              <w:rPr>
                <w:rFonts w:cs="Noto Sans"/>
              </w:rPr>
              <w:t>Fault detection and alarm</w:t>
            </w:r>
          </w:p>
          <w:p w14:paraId="44B2B6F6" w14:textId="58A28BFA" w:rsidR="00895D70" w:rsidRPr="00CC7CE1" w:rsidRDefault="00895D70" w:rsidP="00895D70">
            <w:pPr>
              <w:pStyle w:val="afe"/>
              <w:rPr>
                <w:rFonts w:cs="Noto Sans"/>
              </w:rPr>
            </w:pPr>
            <w:r w:rsidRPr="00CC7CE1">
              <w:rPr>
                <w:rFonts w:cs="Noto Sans"/>
              </w:rPr>
              <w:t>Information statistics and logging</w:t>
            </w:r>
          </w:p>
        </w:tc>
      </w:tr>
      <w:tr w:rsidR="00895D70" w:rsidRPr="00CC7CE1" w14:paraId="6D1C606A" w14:textId="77777777" w:rsidTr="0070413A">
        <w:tc>
          <w:tcPr>
            <w:tcW w:w="2122" w:type="dxa"/>
          </w:tcPr>
          <w:p w14:paraId="7CF914CE" w14:textId="4A234E91" w:rsidR="00895D70" w:rsidRPr="00CC7CE1" w:rsidRDefault="00895D70" w:rsidP="00895D70">
            <w:pPr>
              <w:pStyle w:val="afe"/>
              <w:rPr>
                <w:rFonts w:cs="Noto Sans"/>
              </w:rPr>
            </w:pPr>
            <w:r w:rsidRPr="00CC7CE1">
              <w:rPr>
                <w:rFonts w:cs="Noto Sans"/>
              </w:rPr>
              <w:t>Network management platform</w:t>
            </w:r>
          </w:p>
        </w:tc>
        <w:tc>
          <w:tcPr>
            <w:tcW w:w="7371" w:type="dxa"/>
          </w:tcPr>
          <w:p w14:paraId="7AA0279B" w14:textId="68489E2F" w:rsidR="00895D70" w:rsidRPr="00CC7CE1" w:rsidRDefault="00895D70" w:rsidP="00895D70">
            <w:pPr>
              <w:pStyle w:val="afe"/>
              <w:rPr>
                <w:rFonts w:cs="Noto Sans"/>
              </w:rPr>
            </w:pPr>
            <w:r w:rsidRPr="00CC7CE1">
              <w:rPr>
                <w:rFonts w:cs="Noto Sans"/>
              </w:rPr>
              <w:t>Web management (Eweb)</w:t>
            </w:r>
          </w:p>
        </w:tc>
      </w:tr>
      <w:tr w:rsidR="00895D70" w:rsidRPr="00CC7CE1" w14:paraId="2D3EE3AF" w14:textId="77777777" w:rsidTr="0070413A">
        <w:tc>
          <w:tcPr>
            <w:tcW w:w="2122" w:type="dxa"/>
          </w:tcPr>
          <w:p w14:paraId="796CDE15" w14:textId="0F7B2CB3" w:rsidR="00895D70" w:rsidRPr="00CC7CE1" w:rsidRDefault="00895D70" w:rsidP="00895D70">
            <w:pPr>
              <w:pStyle w:val="afe"/>
              <w:rPr>
                <w:rFonts w:cs="Noto Sans"/>
              </w:rPr>
            </w:pPr>
            <w:r w:rsidRPr="00CC7CE1">
              <w:rPr>
                <w:rFonts w:cs="Noto Sans"/>
              </w:rPr>
              <w:t>User access management</w:t>
            </w:r>
          </w:p>
        </w:tc>
        <w:tc>
          <w:tcPr>
            <w:tcW w:w="7371" w:type="dxa"/>
          </w:tcPr>
          <w:p w14:paraId="6090C769" w14:textId="77023F96" w:rsidR="00895D70" w:rsidRPr="00CC7CE1" w:rsidRDefault="00895D70" w:rsidP="00895D70">
            <w:pPr>
              <w:pStyle w:val="afe"/>
              <w:rPr>
                <w:rFonts w:cs="Noto Sans"/>
              </w:rPr>
            </w:pPr>
            <w:r w:rsidRPr="00CC7CE1">
              <w:rPr>
                <w:rFonts w:cs="Noto Sans"/>
              </w:rPr>
              <w:t xml:space="preserve">Telnet, SSH, </w:t>
            </w:r>
            <w:r w:rsidRPr="00CC7CE1">
              <w:rPr>
                <w:rFonts w:cs="Noto Sans" w:hint="eastAsia"/>
              </w:rPr>
              <w:t xml:space="preserve">FTP </w:t>
            </w:r>
            <w:r w:rsidRPr="00CC7CE1">
              <w:rPr>
                <w:rFonts w:cs="Noto Sans"/>
              </w:rPr>
              <w:t>c</w:t>
            </w:r>
            <w:r w:rsidRPr="00CC7CE1">
              <w:rPr>
                <w:rFonts w:cs="Noto Sans" w:hint="eastAsia"/>
              </w:rPr>
              <w:t xml:space="preserve">lient, FTP </w:t>
            </w:r>
            <w:r w:rsidRPr="00CC7CE1">
              <w:rPr>
                <w:rFonts w:cs="Noto Sans"/>
              </w:rPr>
              <w:t>s</w:t>
            </w:r>
            <w:r w:rsidRPr="00CC7CE1">
              <w:rPr>
                <w:rFonts w:cs="Noto Sans" w:hint="eastAsia"/>
              </w:rPr>
              <w:t xml:space="preserve">erver, </w:t>
            </w:r>
            <w:r w:rsidRPr="00CC7CE1">
              <w:rPr>
                <w:rFonts w:cs="Noto Sans"/>
              </w:rPr>
              <w:t xml:space="preserve">and </w:t>
            </w:r>
            <w:r w:rsidRPr="00CC7CE1">
              <w:rPr>
                <w:rFonts w:cs="Noto Sans" w:hint="eastAsia"/>
              </w:rPr>
              <w:t xml:space="preserve">TFTP </w:t>
            </w:r>
            <w:r w:rsidRPr="00CC7CE1">
              <w:rPr>
                <w:rFonts w:cs="Noto Sans"/>
              </w:rPr>
              <w:t>c</w:t>
            </w:r>
            <w:r w:rsidRPr="00CC7CE1">
              <w:rPr>
                <w:rFonts w:cs="Noto Sans" w:hint="eastAsia"/>
              </w:rPr>
              <w:t>lient</w:t>
            </w:r>
          </w:p>
        </w:tc>
      </w:tr>
      <w:tr w:rsidR="00895D70" w:rsidRPr="00CC7CE1" w14:paraId="5650FA7D" w14:textId="77777777" w:rsidTr="0070413A">
        <w:tc>
          <w:tcPr>
            <w:tcW w:w="2122" w:type="dxa"/>
          </w:tcPr>
          <w:p w14:paraId="55A32335" w14:textId="5C758EE3" w:rsidR="00895D70" w:rsidRPr="00CC7CE1" w:rsidRDefault="00895D70" w:rsidP="00895D70">
            <w:pPr>
              <w:pStyle w:val="afe"/>
              <w:rPr>
                <w:rFonts w:cs="Noto Sans"/>
              </w:rPr>
            </w:pPr>
            <w:r w:rsidRPr="00CC7CE1">
              <w:rPr>
                <w:rFonts w:cs="Noto Sans"/>
              </w:rPr>
              <w:t>Switchover among Fat, Fit, and cloud modes</w:t>
            </w:r>
          </w:p>
        </w:tc>
        <w:tc>
          <w:tcPr>
            <w:tcW w:w="7371" w:type="dxa"/>
          </w:tcPr>
          <w:p w14:paraId="05023260" w14:textId="267476E5" w:rsidR="00895D70" w:rsidRPr="00CC7CE1" w:rsidRDefault="00895D70" w:rsidP="00895D70">
            <w:pPr>
              <w:pStyle w:val="afe"/>
              <w:rPr>
                <w:rFonts w:cs="Noto Sans"/>
              </w:rPr>
            </w:pPr>
            <w:r w:rsidRPr="00CC7CE1">
              <w:rPr>
                <w:rFonts w:cs="Noto Sans"/>
              </w:rPr>
              <w:t>When the AP works in Fit mode, it can be switched to Fat mode through an AC.</w:t>
            </w:r>
          </w:p>
          <w:p w14:paraId="40532DEB" w14:textId="71CB2565" w:rsidR="00895D70" w:rsidRPr="00CC7CE1" w:rsidRDefault="00895D70" w:rsidP="00895D70">
            <w:pPr>
              <w:pStyle w:val="afe"/>
              <w:rPr>
                <w:rFonts w:cs="Noto Sans"/>
              </w:rPr>
            </w:pPr>
            <w:r w:rsidRPr="00CC7CE1">
              <w:rPr>
                <w:rFonts w:cs="Noto Sans"/>
              </w:rPr>
              <w:t>When the AP works in Fat mode, it can be switched to Fit mode through the console port or Telnet mode.</w:t>
            </w:r>
          </w:p>
          <w:p w14:paraId="6E8A9A5E" w14:textId="09EA70FF" w:rsidR="00895D70" w:rsidRPr="00CC7CE1" w:rsidRDefault="00895D70" w:rsidP="00895D70">
            <w:pPr>
              <w:pStyle w:val="afe"/>
              <w:rPr>
                <w:rFonts w:cs="Noto Sans"/>
              </w:rPr>
            </w:pPr>
            <w:r w:rsidRPr="00CC7CE1">
              <w:rPr>
                <w:rFonts w:cs="Noto Sans"/>
              </w:rPr>
              <w:t xml:space="preserve">When the AP works in cloud mode, it can be managed through </w:t>
            </w:r>
            <w:r>
              <w:rPr>
                <w:rFonts w:cs="Noto Sans" w:hint="eastAsia"/>
              </w:rPr>
              <w:t>WIS</w:t>
            </w:r>
            <w:r>
              <w:rPr>
                <w:rFonts w:cs="Noto Sans"/>
              </w:rPr>
              <w:t xml:space="preserve"> </w:t>
            </w:r>
            <w:r w:rsidRPr="00CC7CE1">
              <w:rPr>
                <w:rFonts w:cs="Noto Sans"/>
              </w:rPr>
              <w:t>Cloud.</w:t>
            </w:r>
          </w:p>
        </w:tc>
      </w:tr>
    </w:tbl>
    <w:p w14:paraId="7791E85D" w14:textId="77777777" w:rsidR="004C0244" w:rsidRPr="00CC7CE1" w:rsidRDefault="004C0244" w:rsidP="007C280E">
      <w:pPr>
        <w:pStyle w:val="afe"/>
        <w:rPr>
          <w:rFonts w:cs="Noto Sans"/>
        </w:rPr>
      </w:pPr>
    </w:p>
    <w:p w14:paraId="790ECB09" w14:textId="77777777" w:rsidR="00FC1F0D" w:rsidRPr="00CC7CE1" w:rsidRDefault="00FC1F0D" w:rsidP="00FC1F0D">
      <w:pPr>
        <w:pStyle w:val="41"/>
        <w:ind w:left="105"/>
        <w:rPr>
          <w:rFonts w:cs="Noto Sans"/>
        </w:rPr>
      </w:pPr>
      <w:r w:rsidRPr="00CC7CE1">
        <w:rPr>
          <w:rFonts w:cs="Noto Sans"/>
        </w:rPr>
        <w:t>Value-added Software</w:t>
      </w:r>
    </w:p>
    <w:p w14:paraId="3A7CB093" w14:textId="41599B48" w:rsidR="00AA2A4D" w:rsidRPr="00CC7CE1" w:rsidRDefault="00FC1F0D" w:rsidP="00FC1F0D">
      <w:pPr>
        <w:ind w:left="105"/>
        <w:rPr>
          <w:rFonts w:cs="Noto Sans"/>
        </w:rPr>
      </w:pPr>
      <w:r w:rsidRPr="00CC7CE1">
        <w:rPr>
          <w:rFonts w:cs="Noto Sans"/>
        </w:rPr>
        <w:t xml:space="preserve">The following value-added software functions can be achieved with the </w:t>
      </w:r>
      <w:r w:rsidR="002A0174" w:rsidRPr="00CC7CE1">
        <w:rPr>
          <w:rFonts w:cs="Noto Sans"/>
        </w:rPr>
        <w:t xml:space="preserve">WIS </w:t>
      </w:r>
      <w:r w:rsidRPr="00CC7CE1">
        <w:rPr>
          <w:rFonts w:cs="Noto Sans"/>
        </w:rPr>
        <w:t xml:space="preserve">solution (used with </w:t>
      </w:r>
      <w:r w:rsidR="00DA3D1B" w:rsidRPr="00CC7CE1">
        <w:rPr>
          <w:rFonts w:cs="Noto Sans"/>
          <w:color w:val="auto"/>
        </w:rPr>
        <w:t>RG-iData-WIS</w:t>
      </w:r>
      <w:r w:rsidRPr="00CC7CE1">
        <w:rPr>
          <w:rFonts w:cs="Noto Sans"/>
        </w:rPr>
        <w:t xml:space="preserve"> and wireless controller). </w:t>
      </w:r>
    </w:p>
    <w:tbl>
      <w:tblPr>
        <w:tblStyle w:val="afd"/>
        <w:tblW w:w="9623" w:type="dxa"/>
        <w:tblLook w:val="04A0" w:firstRow="1" w:lastRow="0" w:firstColumn="1" w:lastColumn="0" w:noHBand="0" w:noVBand="1"/>
      </w:tblPr>
      <w:tblGrid>
        <w:gridCol w:w="2122"/>
        <w:gridCol w:w="7501"/>
      </w:tblGrid>
      <w:tr w:rsidR="00FC1F0D" w:rsidRPr="00CC7CE1" w14:paraId="4CD7F3B5" w14:textId="77777777" w:rsidTr="00B038AA">
        <w:trPr>
          <w:cnfStyle w:val="100000000000" w:firstRow="1" w:lastRow="0" w:firstColumn="0" w:lastColumn="0" w:oddVBand="0" w:evenVBand="0" w:oddHBand="0" w:evenHBand="0" w:firstRowFirstColumn="0" w:firstRowLastColumn="0" w:lastRowFirstColumn="0" w:lastRowLastColumn="0"/>
          <w:trHeight w:val="322"/>
          <w:tblHeader/>
        </w:trPr>
        <w:tc>
          <w:tcPr>
            <w:tcW w:w="2122" w:type="dxa"/>
            <w:noWrap/>
            <w:hideMark/>
          </w:tcPr>
          <w:p w14:paraId="4C41D7B5" w14:textId="100E86A1" w:rsidR="00FC1F0D" w:rsidRPr="00CC7CE1" w:rsidRDefault="00FC1F0D" w:rsidP="00FC1F0D">
            <w:pPr>
              <w:pStyle w:val="aff"/>
              <w:rPr>
                <w:rFonts w:cs="Noto Sans"/>
              </w:rPr>
            </w:pPr>
            <w:r w:rsidRPr="00CC7CE1">
              <w:rPr>
                <w:rFonts w:cs="Noto Sans"/>
              </w:rPr>
              <w:t>Value-added Software</w:t>
            </w:r>
          </w:p>
        </w:tc>
        <w:tc>
          <w:tcPr>
            <w:tcW w:w="7501" w:type="dxa"/>
            <w:noWrap/>
            <w:hideMark/>
          </w:tcPr>
          <w:p w14:paraId="14FD19EA" w14:textId="5D01FBC4" w:rsidR="00FC1F0D" w:rsidRPr="00CC7CE1" w:rsidRDefault="004D10C1" w:rsidP="00FC1F0D">
            <w:pPr>
              <w:pStyle w:val="aff"/>
              <w:rPr>
                <w:rFonts w:cs="Noto Sans"/>
              </w:rPr>
            </w:pPr>
            <w:r w:rsidRPr="00CC7CE1">
              <w:rPr>
                <w:rFonts w:cs="Noto Sans"/>
              </w:rPr>
              <w:t>RG-AP820-AR(V3)</w:t>
            </w:r>
          </w:p>
        </w:tc>
      </w:tr>
      <w:tr w:rsidR="00FC1F0D" w:rsidRPr="00CC7CE1" w14:paraId="2018AC04" w14:textId="77777777" w:rsidTr="00B038AA">
        <w:trPr>
          <w:trHeight w:val="360"/>
        </w:trPr>
        <w:tc>
          <w:tcPr>
            <w:tcW w:w="2122" w:type="dxa"/>
            <w:shd w:val="clear" w:color="auto" w:fill="F2F2F2" w:themeFill="background1" w:themeFillShade="F2"/>
            <w:noWrap/>
          </w:tcPr>
          <w:p w14:paraId="129E24B5" w14:textId="3DA4249F" w:rsidR="00FC1F0D" w:rsidRPr="00CC7CE1" w:rsidRDefault="00FC1F0D" w:rsidP="00FC1F0D">
            <w:pPr>
              <w:pStyle w:val="aff"/>
              <w:rPr>
                <w:rFonts w:cs="Noto Sans"/>
                <w:lang w:eastAsia="zh-TW"/>
              </w:rPr>
            </w:pPr>
            <w:r w:rsidRPr="00CC7CE1">
              <w:rPr>
                <w:rFonts w:cs="Noto Sans"/>
              </w:rPr>
              <w:t>Intelligent O&amp;M</w:t>
            </w:r>
          </w:p>
        </w:tc>
        <w:tc>
          <w:tcPr>
            <w:tcW w:w="7501" w:type="dxa"/>
            <w:shd w:val="clear" w:color="auto" w:fill="F2F2F2" w:themeFill="background1" w:themeFillShade="F2"/>
            <w:noWrap/>
          </w:tcPr>
          <w:p w14:paraId="57F2FE75" w14:textId="77777777" w:rsidR="00FC1F0D" w:rsidRPr="00CC7CE1" w:rsidRDefault="00FC1F0D" w:rsidP="00FC1F0D">
            <w:pPr>
              <w:pStyle w:val="aff"/>
              <w:rPr>
                <w:rFonts w:cs="Noto Sans"/>
              </w:rPr>
            </w:pPr>
          </w:p>
        </w:tc>
      </w:tr>
      <w:tr w:rsidR="00FC1F0D" w:rsidRPr="00CC7CE1" w14:paraId="5274343B" w14:textId="77777777" w:rsidTr="00E5273C">
        <w:trPr>
          <w:trHeight w:val="50"/>
        </w:trPr>
        <w:tc>
          <w:tcPr>
            <w:tcW w:w="2122" w:type="dxa"/>
            <w:noWrap/>
            <w:hideMark/>
          </w:tcPr>
          <w:p w14:paraId="7AA7A0F6" w14:textId="0C26E261" w:rsidR="00FC1F0D" w:rsidRPr="00CC7CE1" w:rsidRDefault="00FC1F0D" w:rsidP="00FC1F0D">
            <w:pPr>
              <w:pStyle w:val="afe"/>
              <w:rPr>
                <w:rFonts w:cs="Noto Sans"/>
                <w:lang w:eastAsia="zh-TW"/>
              </w:rPr>
            </w:pPr>
            <w:r w:rsidRPr="00CC7CE1">
              <w:rPr>
                <w:rFonts w:cs="Noto Sans"/>
              </w:rPr>
              <w:t>Experience</w:t>
            </w:r>
          </w:p>
        </w:tc>
        <w:tc>
          <w:tcPr>
            <w:tcW w:w="7501" w:type="dxa"/>
            <w:noWrap/>
            <w:hideMark/>
          </w:tcPr>
          <w:p w14:paraId="5C8A39D3" w14:textId="77777777" w:rsidR="00FC1F0D" w:rsidRPr="00CC7CE1" w:rsidRDefault="00FC1F0D" w:rsidP="00FC1F0D">
            <w:pPr>
              <w:pStyle w:val="afe"/>
              <w:rPr>
                <w:rFonts w:cs="Noto Sans"/>
              </w:rPr>
            </w:pPr>
            <w:r w:rsidRPr="00CC7CE1">
              <w:rPr>
                <w:rFonts w:cs="Noto Sans"/>
              </w:rPr>
              <w:t>Network operation analysis, such as device stability and signal coverage</w:t>
            </w:r>
          </w:p>
          <w:p w14:paraId="3DD92F97" w14:textId="25A6EE5A" w:rsidR="00FC1F0D" w:rsidRPr="00CC7CE1" w:rsidRDefault="00E518C5" w:rsidP="00FC1F0D">
            <w:pPr>
              <w:pStyle w:val="afe"/>
              <w:rPr>
                <w:rFonts w:cs="Noto Sans"/>
              </w:rPr>
            </w:pPr>
            <w:r w:rsidRPr="00CC7CE1">
              <w:rPr>
                <w:rFonts w:cs="Noto Sans"/>
              </w:rPr>
              <w:t xml:space="preserve">Measuring </w:t>
            </w:r>
            <w:r w:rsidR="008D64A1" w:rsidRPr="00CC7CE1">
              <w:rPr>
                <w:rFonts w:cs="Noto Sans"/>
              </w:rPr>
              <w:t>users</w:t>
            </w:r>
            <w:r w:rsidRPr="00CC7CE1">
              <w:rPr>
                <w:rFonts w:cs="Noto Sans"/>
              </w:rPr>
              <w:t>'</w:t>
            </w:r>
            <w:r w:rsidR="008D64A1" w:rsidRPr="00CC7CE1">
              <w:rPr>
                <w:rFonts w:cs="Noto Sans"/>
              </w:rPr>
              <w:t xml:space="preserve"> network experience </w:t>
            </w:r>
            <w:r w:rsidRPr="00CC7CE1">
              <w:rPr>
                <w:rFonts w:cs="Noto Sans"/>
              </w:rPr>
              <w:t xml:space="preserve">based on </w:t>
            </w:r>
            <w:r w:rsidR="008D64A1" w:rsidRPr="00CC7CE1">
              <w:rPr>
                <w:rFonts w:cs="Noto Sans"/>
              </w:rPr>
              <w:t xml:space="preserve">indicators such as </w:t>
            </w:r>
            <w:r w:rsidRPr="00CC7CE1">
              <w:rPr>
                <w:rFonts w:cs="Noto Sans"/>
              </w:rPr>
              <w:t xml:space="preserve">the </w:t>
            </w:r>
            <w:r w:rsidR="008D64A1" w:rsidRPr="00CC7CE1">
              <w:rPr>
                <w:rFonts w:cs="Noto Sans"/>
              </w:rPr>
              <w:t>latency, packet loss, signal strength, and channel utilization, and visualizing results of the network experience</w:t>
            </w:r>
          </w:p>
          <w:p w14:paraId="500388D3" w14:textId="77777777" w:rsidR="00FC1F0D" w:rsidRPr="00CC7CE1" w:rsidRDefault="00FC1F0D" w:rsidP="00FC1F0D">
            <w:pPr>
              <w:pStyle w:val="afe"/>
              <w:rPr>
                <w:rFonts w:cs="Noto Sans"/>
              </w:rPr>
            </w:pPr>
            <w:r w:rsidRPr="00CC7CE1">
              <w:rPr>
                <w:rFonts w:cs="Noto Sans"/>
              </w:rPr>
              <w:t>Statistics on the number of online and offline failures of STAs associated with different APs, average signal strength, and other parameters</w:t>
            </w:r>
          </w:p>
          <w:p w14:paraId="32A4DFBE" w14:textId="77777777" w:rsidR="00FC1F0D" w:rsidRPr="00CC7CE1" w:rsidRDefault="00FC1F0D" w:rsidP="00FC1F0D">
            <w:pPr>
              <w:pStyle w:val="afe"/>
              <w:rPr>
                <w:rFonts w:cs="Noto Sans"/>
              </w:rPr>
            </w:pPr>
            <w:r w:rsidRPr="00CC7CE1">
              <w:rPr>
                <w:rFonts w:cs="Noto Sans"/>
              </w:rPr>
              <w:t>VIP monitoring and alarm, and custom alarm thresholds</w:t>
            </w:r>
          </w:p>
          <w:p w14:paraId="7A2854BC" w14:textId="77777777" w:rsidR="00FC1F0D" w:rsidRPr="00CC7CE1" w:rsidRDefault="00FC1F0D" w:rsidP="00FC1F0D">
            <w:pPr>
              <w:pStyle w:val="afe"/>
              <w:rPr>
                <w:rFonts w:cs="Noto Sans"/>
              </w:rPr>
            </w:pPr>
            <w:r w:rsidRPr="00CC7CE1">
              <w:rPr>
                <w:rFonts w:cs="Noto Sans"/>
              </w:rPr>
              <w:t>STA global experience map and experience coverage evaluation based on the time range</w:t>
            </w:r>
          </w:p>
          <w:p w14:paraId="35E239BE" w14:textId="5D185D85" w:rsidR="00FC1F0D" w:rsidRPr="00CC7CE1" w:rsidRDefault="00FC1F0D" w:rsidP="00E5273C">
            <w:pPr>
              <w:pStyle w:val="afe"/>
              <w:rPr>
                <w:rFonts w:cs="Noto Sans"/>
              </w:rPr>
            </w:pPr>
            <w:r w:rsidRPr="00CC7CE1">
              <w:rPr>
                <w:rFonts w:cs="Noto Sans"/>
              </w:rPr>
              <w:t xml:space="preserve">STA access protocol replay and fine-grained </w:t>
            </w:r>
            <w:r w:rsidR="00E518C5" w:rsidRPr="00CC7CE1">
              <w:rPr>
                <w:rFonts w:cs="Noto Sans"/>
              </w:rPr>
              <w:t xml:space="preserve">STA </w:t>
            </w:r>
            <w:r w:rsidRPr="00CC7CE1">
              <w:rPr>
                <w:rFonts w:cs="Noto Sans"/>
              </w:rPr>
              <w:t>fault diagnosis</w:t>
            </w:r>
          </w:p>
          <w:p w14:paraId="0BD701FE" w14:textId="1BA91805" w:rsidR="00E518C5" w:rsidRPr="00CC7CE1" w:rsidRDefault="00E5273C" w:rsidP="00E518C5">
            <w:pPr>
              <w:pStyle w:val="afe"/>
              <w:rPr>
                <w:rFonts w:cs="Noto Sans"/>
              </w:rPr>
            </w:pPr>
            <w:r w:rsidRPr="00CC7CE1">
              <w:rPr>
                <w:rFonts w:cs="Noto Sans"/>
              </w:rPr>
              <w:t>Note: T</w:t>
            </w:r>
            <w:r w:rsidR="00E518C5" w:rsidRPr="00CC7CE1">
              <w:rPr>
                <w:rFonts w:cs="Noto Sans"/>
              </w:rPr>
              <w:t>o support the preceding functions, ensure that the AP works in Fit mode.</w:t>
            </w:r>
          </w:p>
        </w:tc>
      </w:tr>
      <w:tr w:rsidR="00FC1F0D" w:rsidRPr="00CC7CE1" w14:paraId="75A5F04A" w14:textId="77777777" w:rsidTr="00B038AA">
        <w:trPr>
          <w:trHeight w:val="1397"/>
        </w:trPr>
        <w:tc>
          <w:tcPr>
            <w:tcW w:w="2122" w:type="dxa"/>
            <w:noWrap/>
            <w:hideMark/>
          </w:tcPr>
          <w:p w14:paraId="3D99A3D2" w14:textId="408F6CF8" w:rsidR="00FC1F0D" w:rsidRPr="00CC7CE1" w:rsidRDefault="00FC1F0D" w:rsidP="00FC1F0D">
            <w:pPr>
              <w:pStyle w:val="afe"/>
              <w:rPr>
                <w:rFonts w:cs="Noto Sans"/>
                <w:lang w:eastAsia="zh-TW"/>
              </w:rPr>
            </w:pPr>
            <w:r w:rsidRPr="00CC7CE1">
              <w:rPr>
                <w:rFonts w:cs="Noto Sans"/>
              </w:rPr>
              <w:t>Network optimization</w:t>
            </w:r>
          </w:p>
        </w:tc>
        <w:tc>
          <w:tcPr>
            <w:tcW w:w="7501" w:type="dxa"/>
            <w:noWrap/>
            <w:hideMark/>
          </w:tcPr>
          <w:p w14:paraId="11A6CB2C" w14:textId="6FF8C602" w:rsidR="00FC1F0D" w:rsidRPr="00CC7CE1" w:rsidRDefault="00FC1F0D" w:rsidP="00FC1F0D">
            <w:pPr>
              <w:pStyle w:val="afe"/>
              <w:rPr>
                <w:rFonts w:cs="Noto Sans"/>
              </w:rPr>
            </w:pPr>
            <w:r w:rsidRPr="00CC7CE1">
              <w:rPr>
                <w:rFonts w:cs="Noto Sans"/>
              </w:rPr>
              <w:t xml:space="preserve">Network performance optimization, </w:t>
            </w:r>
            <w:r w:rsidR="00E518C5" w:rsidRPr="00CC7CE1">
              <w:rPr>
                <w:rFonts w:cs="Noto Sans"/>
              </w:rPr>
              <w:t xml:space="preserve">including </w:t>
            </w:r>
            <w:r w:rsidRPr="00CC7CE1">
              <w:rPr>
                <w:rFonts w:cs="Noto Sans"/>
              </w:rPr>
              <w:t>one-click network optimization and scenario-based optimization</w:t>
            </w:r>
          </w:p>
          <w:p w14:paraId="46CD182C" w14:textId="77777777" w:rsidR="00FC1F0D" w:rsidRPr="00CC7CE1" w:rsidRDefault="00FC1F0D" w:rsidP="00FC1F0D">
            <w:pPr>
              <w:pStyle w:val="afe"/>
              <w:rPr>
                <w:rFonts w:cs="Noto Sans"/>
              </w:rPr>
            </w:pPr>
            <w:r w:rsidRPr="00CC7CE1">
              <w:rPr>
                <w:rFonts w:cs="Noto Sans"/>
              </w:rPr>
              <w:t>Client steering to cope with roaming stickiness, and experience indicator comparison</w:t>
            </w:r>
          </w:p>
          <w:p w14:paraId="45252ADF" w14:textId="77777777" w:rsidR="00FC1F0D" w:rsidRPr="00CC7CE1" w:rsidRDefault="00FC1F0D" w:rsidP="00FC1F0D">
            <w:pPr>
              <w:pStyle w:val="afe"/>
              <w:rPr>
                <w:rFonts w:cs="Noto Sans"/>
              </w:rPr>
            </w:pPr>
            <w:r w:rsidRPr="00CC7CE1">
              <w:rPr>
                <w:rFonts w:cs="Noto Sans"/>
              </w:rPr>
              <w:t>Client steering to cope with remote association, and experience indicator comparison</w:t>
            </w:r>
          </w:p>
          <w:p w14:paraId="4A2E84B5" w14:textId="3DEA9384" w:rsidR="00FC1F0D" w:rsidRPr="00CC7CE1" w:rsidRDefault="00FC1F0D" w:rsidP="00FC1F0D">
            <w:pPr>
              <w:pStyle w:val="afe"/>
              <w:rPr>
                <w:rFonts w:cs="Noto Sans"/>
              </w:rPr>
            </w:pPr>
            <w:r w:rsidRPr="00CC7CE1">
              <w:rPr>
                <w:rFonts w:cs="Noto Sans"/>
              </w:rPr>
              <w:t>One-click diagnosis – analyzing problems and providing suggestions</w:t>
            </w:r>
          </w:p>
        </w:tc>
      </w:tr>
      <w:tr w:rsidR="00FC1F0D" w:rsidRPr="00CC7CE1" w14:paraId="19B6B1E8" w14:textId="77777777" w:rsidTr="00B038AA">
        <w:trPr>
          <w:trHeight w:val="1013"/>
        </w:trPr>
        <w:tc>
          <w:tcPr>
            <w:tcW w:w="2122" w:type="dxa"/>
            <w:noWrap/>
            <w:hideMark/>
          </w:tcPr>
          <w:p w14:paraId="46659F7E" w14:textId="43A9478F" w:rsidR="00FC1F0D" w:rsidRPr="00CC7CE1" w:rsidRDefault="00FC1F0D" w:rsidP="00FC1F0D">
            <w:pPr>
              <w:pStyle w:val="afe"/>
              <w:rPr>
                <w:rFonts w:cs="Noto Sans"/>
                <w:lang w:eastAsia="zh-TW"/>
              </w:rPr>
            </w:pPr>
            <w:r w:rsidRPr="00CC7CE1">
              <w:rPr>
                <w:rFonts w:cs="Noto Sans"/>
              </w:rPr>
              <w:t>Big data</w:t>
            </w:r>
          </w:p>
        </w:tc>
        <w:tc>
          <w:tcPr>
            <w:tcW w:w="7501" w:type="dxa"/>
            <w:noWrap/>
            <w:hideMark/>
          </w:tcPr>
          <w:p w14:paraId="218209C7" w14:textId="77777777" w:rsidR="00FC1F0D" w:rsidRPr="00CC7CE1" w:rsidRDefault="00FC1F0D" w:rsidP="00FC1F0D">
            <w:pPr>
              <w:pStyle w:val="afe"/>
              <w:rPr>
                <w:rFonts w:cs="Noto Sans"/>
              </w:rPr>
            </w:pPr>
            <w:r w:rsidRPr="00CC7CE1">
              <w:rPr>
                <w:rFonts w:cs="Noto Sans"/>
              </w:rPr>
              <w:t>Baseline analysis – recording the configuration, version, and other changes, and tracking network KPI changes</w:t>
            </w:r>
          </w:p>
          <w:p w14:paraId="43A48608" w14:textId="14BDE3CC" w:rsidR="00FC1F0D" w:rsidRPr="00CC7CE1" w:rsidRDefault="00FC1F0D" w:rsidP="00FC1F0D">
            <w:pPr>
              <w:pStyle w:val="afe"/>
              <w:rPr>
                <w:rFonts w:cs="Noto Sans"/>
              </w:rPr>
            </w:pPr>
            <w:r w:rsidRPr="00CC7CE1">
              <w:rPr>
                <w:rFonts w:cs="Noto Sans"/>
              </w:rPr>
              <w:t>Time capsule – analyzing the device version and configuration change history</w:t>
            </w:r>
          </w:p>
        </w:tc>
      </w:tr>
      <w:tr w:rsidR="00FC1F0D" w:rsidRPr="00CC7CE1" w14:paraId="1D68C29B" w14:textId="77777777" w:rsidTr="00B038AA">
        <w:trPr>
          <w:trHeight w:val="322"/>
        </w:trPr>
        <w:tc>
          <w:tcPr>
            <w:tcW w:w="2122" w:type="dxa"/>
            <w:noWrap/>
            <w:hideMark/>
          </w:tcPr>
          <w:p w14:paraId="2413C28B" w14:textId="3F655A08" w:rsidR="00FC1F0D" w:rsidRPr="00CC7CE1" w:rsidRDefault="00FC1F0D" w:rsidP="00FC1F0D">
            <w:pPr>
              <w:pStyle w:val="afe"/>
              <w:rPr>
                <w:rFonts w:cs="Noto Sans"/>
                <w:lang w:eastAsia="zh-TW"/>
              </w:rPr>
            </w:pPr>
            <w:r w:rsidRPr="00CC7CE1">
              <w:rPr>
                <w:rFonts w:cs="Noto Sans"/>
              </w:rPr>
              <w:t>Regional analysis</w:t>
            </w:r>
          </w:p>
        </w:tc>
        <w:tc>
          <w:tcPr>
            <w:tcW w:w="7501" w:type="dxa"/>
            <w:noWrap/>
            <w:hideMark/>
          </w:tcPr>
          <w:p w14:paraId="251B250A" w14:textId="44D519C6" w:rsidR="00FC1F0D" w:rsidRPr="00CC7CE1" w:rsidRDefault="00FC1F0D" w:rsidP="00FC1F0D">
            <w:pPr>
              <w:pStyle w:val="afe"/>
              <w:rPr>
                <w:rFonts w:cs="Noto Sans"/>
              </w:rPr>
            </w:pPr>
            <w:r w:rsidRPr="00CC7CE1">
              <w:rPr>
                <w:rFonts w:cs="Noto Sans"/>
              </w:rPr>
              <w:t>Batch generation of building floor information – uploading floor plans, and dragging and dropping AP positions</w:t>
            </w:r>
          </w:p>
        </w:tc>
      </w:tr>
      <w:tr w:rsidR="00FC1F0D" w:rsidRPr="00CC7CE1" w14:paraId="77FFF4CF" w14:textId="77777777" w:rsidTr="00B038AA">
        <w:trPr>
          <w:trHeight w:val="322"/>
        </w:trPr>
        <w:tc>
          <w:tcPr>
            <w:tcW w:w="2122" w:type="dxa"/>
            <w:noWrap/>
            <w:hideMark/>
          </w:tcPr>
          <w:p w14:paraId="7CFC6C5B" w14:textId="50879912" w:rsidR="00FC1F0D" w:rsidRPr="00CC7CE1" w:rsidRDefault="00FC1F0D" w:rsidP="00FC1F0D">
            <w:pPr>
              <w:pStyle w:val="afe"/>
              <w:rPr>
                <w:rFonts w:cs="Noto Sans"/>
                <w:lang w:eastAsia="zh-TW"/>
              </w:rPr>
            </w:pPr>
            <w:r w:rsidRPr="00CC7CE1">
              <w:rPr>
                <w:rFonts w:cs="Noto Sans"/>
              </w:rPr>
              <w:t>One-click report</w:t>
            </w:r>
          </w:p>
        </w:tc>
        <w:tc>
          <w:tcPr>
            <w:tcW w:w="7501" w:type="dxa"/>
            <w:noWrap/>
            <w:hideMark/>
          </w:tcPr>
          <w:p w14:paraId="7AD5D2AB" w14:textId="3F2E52CB" w:rsidR="00FC1F0D" w:rsidRPr="00CC7CE1" w:rsidRDefault="00FC1F0D" w:rsidP="00FC1F0D">
            <w:pPr>
              <w:pStyle w:val="afe"/>
              <w:rPr>
                <w:rFonts w:cs="Noto Sans"/>
              </w:rPr>
            </w:pPr>
            <w:r w:rsidRPr="00CC7CE1">
              <w:rPr>
                <w:rFonts w:cs="Noto Sans"/>
              </w:rPr>
              <w:t>One-click health report – generating a report on the overall operation of a network</w:t>
            </w:r>
          </w:p>
        </w:tc>
      </w:tr>
      <w:tr w:rsidR="00FC1F0D" w:rsidRPr="00CC7CE1" w14:paraId="5CF28336" w14:textId="77777777" w:rsidTr="00B038AA">
        <w:trPr>
          <w:trHeight w:val="322"/>
        </w:trPr>
        <w:tc>
          <w:tcPr>
            <w:tcW w:w="2122" w:type="dxa"/>
            <w:noWrap/>
            <w:hideMark/>
          </w:tcPr>
          <w:p w14:paraId="3F3497AE" w14:textId="62ED748F" w:rsidR="00FC1F0D" w:rsidRPr="00CC7CE1" w:rsidRDefault="00FC1F0D" w:rsidP="00FC1F0D">
            <w:pPr>
              <w:pStyle w:val="afe"/>
              <w:rPr>
                <w:rFonts w:cs="Noto Sans"/>
                <w:lang w:eastAsia="zh-TW"/>
              </w:rPr>
            </w:pPr>
            <w:r w:rsidRPr="00CC7CE1">
              <w:rPr>
                <w:rFonts w:cs="Noto Sans"/>
              </w:rPr>
              <w:t>Security radar</w:t>
            </w:r>
          </w:p>
        </w:tc>
        <w:tc>
          <w:tcPr>
            <w:tcW w:w="7501" w:type="dxa"/>
            <w:noWrap/>
            <w:hideMark/>
          </w:tcPr>
          <w:p w14:paraId="5FABCD5E" w14:textId="35D12101" w:rsidR="00FC1F0D" w:rsidRPr="00CC7CE1" w:rsidRDefault="00FC1F0D" w:rsidP="00E518C5">
            <w:pPr>
              <w:pStyle w:val="afe"/>
              <w:rPr>
                <w:rFonts w:cs="Noto Sans"/>
              </w:rPr>
            </w:pPr>
            <w:r w:rsidRPr="00CC7CE1">
              <w:rPr>
                <w:rFonts w:cs="Noto Sans"/>
              </w:rPr>
              <w:t>Unauthorized Wi-Fi signal location, presentation by category, and containment</w:t>
            </w:r>
          </w:p>
        </w:tc>
      </w:tr>
      <w:tr w:rsidR="00FC1F0D" w:rsidRPr="00CC7CE1" w14:paraId="129F4FF3" w14:textId="77777777" w:rsidTr="00B038AA">
        <w:trPr>
          <w:trHeight w:val="155"/>
        </w:trPr>
        <w:tc>
          <w:tcPr>
            <w:tcW w:w="2122" w:type="dxa"/>
            <w:shd w:val="clear" w:color="auto" w:fill="F2F2F2" w:themeFill="background1" w:themeFillShade="F2"/>
            <w:noWrap/>
          </w:tcPr>
          <w:p w14:paraId="240B8FD2" w14:textId="04D7195E" w:rsidR="00FC1F0D" w:rsidRPr="00CC7CE1" w:rsidRDefault="00FC1F0D" w:rsidP="00FC1F0D">
            <w:pPr>
              <w:pStyle w:val="aff"/>
              <w:rPr>
                <w:rFonts w:cs="Noto Sans"/>
                <w:lang w:eastAsia="zh-TW"/>
              </w:rPr>
            </w:pPr>
            <w:r w:rsidRPr="00CC7CE1">
              <w:rPr>
                <w:rFonts w:cs="Noto Sans"/>
              </w:rPr>
              <w:t>Cloud Management</w:t>
            </w:r>
          </w:p>
        </w:tc>
        <w:tc>
          <w:tcPr>
            <w:tcW w:w="7501" w:type="dxa"/>
            <w:shd w:val="clear" w:color="auto" w:fill="F2F2F2" w:themeFill="background1" w:themeFillShade="F2"/>
            <w:noWrap/>
          </w:tcPr>
          <w:p w14:paraId="6A993551" w14:textId="77777777" w:rsidR="00FC1F0D" w:rsidRPr="00CC7CE1" w:rsidRDefault="00FC1F0D" w:rsidP="00FC1F0D">
            <w:pPr>
              <w:pStyle w:val="aff"/>
              <w:rPr>
                <w:rFonts w:cs="Noto Sans"/>
              </w:rPr>
            </w:pPr>
          </w:p>
        </w:tc>
      </w:tr>
      <w:tr w:rsidR="00FC1F0D" w:rsidRPr="00CC7CE1" w14:paraId="70804365" w14:textId="77777777" w:rsidTr="00B038AA">
        <w:trPr>
          <w:trHeight w:val="489"/>
        </w:trPr>
        <w:tc>
          <w:tcPr>
            <w:tcW w:w="2122" w:type="dxa"/>
            <w:noWrap/>
            <w:hideMark/>
          </w:tcPr>
          <w:p w14:paraId="51B38A40" w14:textId="3046C3B4" w:rsidR="00FC1F0D" w:rsidRPr="00CC7CE1" w:rsidRDefault="00FC1F0D" w:rsidP="00FC1F0D">
            <w:pPr>
              <w:pStyle w:val="afe"/>
              <w:rPr>
                <w:rFonts w:cs="Noto Sans"/>
              </w:rPr>
            </w:pPr>
            <w:r w:rsidRPr="00CC7CE1">
              <w:rPr>
                <w:rFonts w:cs="Noto Sans"/>
              </w:rPr>
              <w:t>Management and maintenance</w:t>
            </w:r>
          </w:p>
        </w:tc>
        <w:tc>
          <w:tcPr>
            <w:tcW w:w="7501" w:type="dxa"/>
            <w:noWrap/>
            <w:hideMark/>
          </w:tcPr>
          <w:p w14:paraId="0040BAD5" w14:textId="32EBFAF5" w:rsidR="00FC1F0D" w:rsidRPr="00CC7CE1" w:rsidRDefault="00FC1F0D" w:rsidP="00FC1F0D">
            <w:pPr>
              <w:pStyle w:val="afe"/>
              <w:rPr>
                <w:rFonts w:cs="Noto Sans"/>
              </w:rPr>
            </w:pPr>
            <w:r w:rsidRPr="00CC7CE1">
              <w:rPr>
                <w:rFonts w:cs="Noto Sans"/>
              </w:rPr>
              <w:t xml:space="preserve">Uniformly connecting, managing, and maintaining APs, ACs, and other devices, batch </w:t>
            </w:r>
            <w:r w:rsidR="00E518C5" w:rsidRPr="00CC7CE1">
              <w:rPr>
                <w:rFonts w:cs="Noto Sans"/>
              </w:rPr>
              <w:t xml:space="preserve">device </w:t>
            </w:r>
            <w:r w:rsidRPr="00CC7CE1">
              <w:rPr>
                <w:rFonts w:cs="Noto Sans"/>
              </w:rPr>
              <w:t>configuration and upgrade</w:t>
            </w:r>
            <w:r w:rsidR="00E518C5" w:rsidRPr="00CC7CE1">
              <w:rPr>
                <w:rFonts w:cs="Noto Sans"/>
              </w:rPr>
              <w:t>, and other functions</w:t>
            </w:r>
          </w:p>
          <w:p w14:paraId="4E4C228B" w14:textId="77777777" w:rsidR="00FC1F0D" w:rsidRPr="00CC7CE1" w:rsidRDefault="00FC1F0D" w:rsidP="00FC1F0D">
            <w:pPr>
              <w:pStyle w:val="afe"/>
              <w:rPr>
                <w:rFonts w:cs="Noto Sans"/>
              </w:rPr>
            </w:pPr>
            <w:r w:rsidRPr="00CC7CE1">
              <w:rPr>
                <w:rFonts w:cs="Noto Sans"/>
              </w:rPr>
              <w:t>Deployment through Zero Touch Provisioning (ZTP) – creating configuration templates and automatically applying configured templates</w:t>
            </w:r>
          </w:p>
          <w:p w14:paraId="6FCB9782" w14:textId="59D60BEF" w:rsidR="00FC1F0D" w:rsidRPr="00CC7CE1" w:rsidRDefault="00FC1F0D" w:rsidP="00FC1F0D">
            <w:pPr>
              <w:pStyle w:val="afe"/>
              <w:rPr>
                <w:rFonts w:cs="Noto Sans"/>
              </w:rPr>
            </w:pPr>
            <w:r w:rsidRPr="00CC7CE1">
              <w:rPr>
                <w:rFonts w:cs="Noto Sans"/>
              </w:rPr>
              <w:t>One-click discovery of the wired and wireless network topology and topology generation</w:t>
            </w:r>
          </w:p>
        </w:tc>
      </w:tr>
      <w:tr w:rsidR="00FC1F0D" w:rsidRPr="00CC7CE1" w14:paraId="4A1D6308" w14:textId="77777777" w:rsidTr="00B038AA">
        <w:trPr>
          <w:trHeight w:val="49"/>
        </w:trPr>
        <w:tc>
          <w:tcPr>
            <w:tcW w:w="2122" w:type="dxa"/>
            <w:shd w:val="clear" w:color="auto" w:fill="F2F2F2" w:themeFill="background1" w:themeFillShade="F2"/>
            <w:noWrap/>
          </w:tcPr>
          <w:p w14:paraId="06949F14" w14:textId="788E5851" w:rsidR="00FC1F0D" w:rsidRPr="00CC7CE1" w:rsidRDefault="00FC1F0D" w:rsidP="00FC1F0D">
            <w:pPr>
              <w:pStyle w:val="aff"/>
              <w:rPr>
                <w:rFonts w:cs="Noto Sans"/>
                <w:lang w:eastAsia="zh-TW"/>
              </w:rPr>
            </w:pPr>
            <w:r w:rsidRPr="00CC7CE1">
              <w:rPr>
                <w:rFonts w:cs="Noto Sans"/>
              </w:rPr>
              <w:t>Cloud Authentication</w:t>
            </w:r>
          </w:p>
        </w:tc>
        <w:tc>
          <w:tcPr>
            <w:tcW w:w="7501" w:type="dxa"/>
            <w:shd w:val="clear" w:color="auto" w:fill="F2F2F2" w:themeFill="background1" w:themeFillShade="F2"/>
            <w:noWrap/>
          </w:tcPr>
          <w:p w14:paraId="0EA77AC4" w14:textId="77777777" w:rsidR="00FC1F0D" w:rsidRPr="00CC7CE1" w:rsidRDefault="00FC1F0D" w:rsidP="00FC1F0D">
            <w:pPr>
              <w:pStyle w:val="aff"/>
              <w:rPr>
                <w:rFonts w:cs="Noto Sans"/>
              </w:rPr>
            </w:pPr>
          </w:p>
        </w:tc>
      </w:tr>
      <w:tr w:rsidR="00FC1F0D" w:rsidRPr="00CC7CE1" w14:paraId="5CEB90DF" w14:textId="77777777" w:rsidTr="00B038AA">
        <w:trPr>
          <w:trHeight w:val="967"/>
        </w:trPr>
        <w:tc>
          <w:tcPr>
            <w:tcW w:w="2122" w:type="dxa"/>
            <w:hideMark/>
          </w:tcPr>
          <w:p w14:paraId="5EAE460D" w14:textId="12903F8E" w:rsidR="00FC1F0D" w:rsidRPr="00CC7CE1" w:rsidRDefault="00FC1F0D" w:rsidP="00FC1F0D">
            <w:pPr>
              <w:pStyle w:val="afe"/>
              <w:rPr>
                <w:rFonts w:cs="Noto Sans"/>
                <w:lang w:eastAsia="zh-TW"/>
              </w:rPr>
            </w:pPr>
            <w:r w:rsidRPr="00CC7CE1">
              <w:rPr>
                <w:rFonts w:cs="Noto Sans"/>
              </w:rPr>
              <w:t>Authentication mode</w:t>
            </w:r>
          </w:p>
        </w:tc>
        <w:tc>
          <w:tcPr>
            <w:tcW w:w="7501" w:type="dxa"/>
            <w:hideMark/>
          </w:tcPr>
          <w:p w14:paraId="15C3EE19" w14:textId="0C9955FC" w:rsidR="00FC1F0D" w:rsidRPr="00CC7CE1" w:rsidRDefault="00FC1F0D" w:rsidP="00FC1F0D">
            <w:pPr>
              <w:pStyle w:val="afe"/>
              <w:rPr>
                <w:rFonts w:cs="Noto Sans"/>
              </w:rPr>
            </w:pPr>
            <w:r w:rsidRPr="00CC7CE1">
              <w:rPr>
                <w:rFonts w:cs="Noto Sans"/>
              </w:rPr>
              <w:t xml:space="preserve">SMS authentication, fixed account authentication, one-click authentication, </w:t>
            </w:r>
            <w:r w:rsidR="00E518C5" w:rsidRPr="00CC7CE1">
              <w:rPr>
                <w:rFonts w:cs="Noto Sans"/>
              </w:rPr>
              <w:t xml:space="preserve">Facebook </w:t>
            </w:r>
            <w:r w:rsidRPr="00CC7CE1">
              <w:rPr>
                <w:rFonts w:cs="Noto Sans"/>
              </w:rPr>
              <w:t>authentication,</w:t>
            </w:r>
            <w:r w:rsidR="00E518C5" w:rsidRPr="00CC7CE1">
              <w:rPr>
                <w:rFonts w:cs="Noto Sans"/>
              </w:rPr>
              <w:t xml:space="preserve"> Instagram authentication, voucher authentication,</w:t>
            </w:r>
            <w:r w:rsidRPr="00CC7CE1">
              <w:rPr>
                <w:rFonts w:cs="Noto Sans"/>
              </w:rPr>
              <w:t xml:space="preserve"> and other authentication modes</w:t>
            </w:r>
          </w:p>
          <w:p w14:paraId="5EC23EAE" w14:textId="1891F06E" w:rsidR="00FC1F0D" w:rsidRPr="00CC7CE1" w:rsidRDefault="00FC1F0D" w:rsidP="00FC1F0D">
            <w:pPr>
              <w:pStyle w:val="afe"/>
              <w:rPr>
                <w:rFonts w:cs="Noto Sans"/>
              </w:rPr>
            </w:pPr>
            <w:r w:rsidRPr="00CC7CE1">
              <w:rPr>
                <w:rFonts w:cs="Noto Sans"/>
              </w:rPr>
              <w:t>Authentication implemented in the cloud, without the need to deploy the local authentication server</w:t>
            </w:r>
          </w:p>
        </w:tc>
      </w:tr>
      <w:tr w:rsidR="00FC1F0D" w:rsidRPr="00CC7CE1" w14:paraId="26064C2C" w14:textId="77777777" w:rsidTr="00B038AA">
        <w:trPr>
          <w:trHeight w:val="50"/>
        </w:trPr>
        <w:tc>
          <w:tcPr>
            <w:tcW w:w="2122" w:type="dxa"/>
            <w:hideMark/>
          </w:tcPr>
          <w:p w14:paraId="27CE1B91" w14:textId="61A826AB" w:rsidR="00FC1F0D" w:rsidRPr="00CC7CE1" w:rsidRDefault="00FC1F0D" w:rsidP="00FC1F0D">
            <w:pPr>
              <w:pStyle w:val="afe"/>
              <w:rPr>
                <w:rFonts w:cs="Noto Sans"/>
                <w:lang w:eastAsia="zh-TW"/>
              </w:rPr>
            </w:pPr>
            <w:r w:rsidRPr="00CC7CE1">
              <w:rPr>
                <w:rFonts w:cs="Noto Sans"/>
              </w:rPr>
              <w:t>Customized portal</w:t>
            </w:r>
          </w:p>
        </w:tc>
        <w:tc>
          <w:tcPr>
            <w:tcW w:w="7501" w:type="dxa"/>
            <w:hideMark/>
          </w:tcPr>
          <w:p w14:paraId="2904538F" w14:textId="5C170873" w:rsidR="00FC1F0D" w:rsidRPr="00CC7CE1" w:rsidRDefault="00E518C5" w:rsidP="00E518C5">
            <w:pPr>
              <w:pStyle w:val="afe"/>
              <w:rPr>
                <w:rFonts w:eastAsia="PMingLiU" w:cs="Noto Sans"/>
                <w:lang w:eastAsia="zh-TW"/>
              </w:rPr>
            </w:pPr>
            <w:r w:rsidRPr="00CC7CE1">
              <w:rPr>
                <w:rFonts w:cs="Noto Sans"/>
              </w:rPr>
              <w:t>Customized Portal authentication page</w:t>
            </w:r>
            <w:r w:rsidR="00FC1F0D" w:rsidRPr="00CC7CE1">
              <w:rPr>
                <w:rFonts w:cs="Noto Sans"/>
              </w:rPr>
              <w:t xml:space="preserve"> for mobile phones</w:t>
            </w:r>
            <w:r w:rsidRPr="00CC7CE1">
              <w:rPr>
                <w:rFonts w:cs="Noto Sans"/>
              </w:rPr>
              <w:t xml:space="preserve"> and </w:t>
            </w:r>
            <w:r w:rsidR="00FC1F0D" w:rsidRPr="00CC7CE1">
              <w:rPr>
                <w:rFonts w:cs="Noto Sans"/>
              </w:rPr>
              <w:t>PCs</w:t>
            </w:r>
          </w:p>
        </w:tc>
      </w:tr>
      <w:tr w:rsidR="00FC1F0D" w:rsidRPr="00CC7CE1" w14:paraId="7A235B22" w14:textId="77777777" w:rsidTr="00B038AA">
        <w:trPr>
          <w:trHeight w:val="50"/>
        </w:trPr>
        <w:tc>
          <w:tcPr>
            <w:tcW w:w="2122" w:type="dxa"/>
            <w:hideMark/>
          </w:tcPr>
          <w:p w14:paraId="084F91FE" w14:textId="26D7EF22" w:rsidR="00FC1F0D" w:rsidRPr="00CC7CE1" w:rsidRDefault="00FC1F0D" w:rsidP="00FC1F0D">
            <w:pPr>
              <w:pStyle w:val="afe"/>
              <w:rPr>
                <w:rFonts w:cs="Noto Sans"/>
                <w:lang w:eastAsia="zh-TW"/>
              </w:rPr>
            </w:pPr>
            <w:r w:rsidRPr="00CC7CE1">
              <w:rPr>
                <w:rFonts w:cs="Noto Sans"/>
              </w:rPr>
              <w:t>SMS gateway</w:t>
            </w:r>
          </w:p>
        </w:tc>
        <w:tc>
          <w:tcPr>
            <w:tcW w:w="7501" w:type="dxa"/>
            <w:hideMark/>
          </w:tcPr>
          <w:p w14:paraId="6FA077DD" w14:textId="0BC4BF3A" w:rsidR="00FC1F0D" w:rsidRPr="00CC7CE1" w:rsidRDefault="00FC1F0D" w:rsidP="00E518C5">
            <w:pPr>
              <w:pStyle w:val="afe"/>
              <w:rPr>
                <w:rFonts w:cs="Noto Sans"/>
              </w:rPr>
            </w:pPr>
            <w:r w:rsidRPr="00CC7CE1">
              <w:rPr>
                <w:rFonts w:cs="Noto Sans"/>
              </w:rPr>
              <w:t>Interconnection with SMS gateways</w:t>
            </w:r>
            <w:r w:rsidR="00E518C5" w:rsidRPr="00CC7CE1">
              <w:rPr>
                <w:rFonts w:cs="Noto Sans"/>
              </w:rPr>
              <w:t xml:space="preserve"> of </w:t>
            </w:r>
            <w:r w:rsidRPr="00CC7CE1">
              <w:rPr>
                <w:rFonts w:cs="Noto Sans"/>
              </w:rPr>
              <w:t>GUODULINK</w:t>
            </w:r>
            <w:r w:rsidR="00E518C5" w:rsidRPr="00CC7CE1">
              <w:rPr>
                <w:rFonts w:cs="Noto Sans"/>
              </w:rPr>
              <w:t xml:space="preserve"> and </w:t>
            </w:r>
            <w:r w:rsidRPr="00CC7CE1">
              <w:rPr>
                <w:rFonts w:cs="Noto Sans"/>
              </w:rPr>
              <w:t>Alibaba Cloud</w:t>
            </w:r>
          </w:p>
        </w:tc>
      </w:tr>
      <w:tr w:rsidR="00FC1F0D" w:rsidRPr="00CC7CE1" w14:paraId="1DAA730D" w14:textId="77777777" w:rsidTr="00B038AA">
        <w:trPr>
          <w:trHeight w:val="50"/>
        </w:trPr>
        <w:tc>
          <w:tcPr>
            <w:tcW w:w="2122" w:type="dxa"/>
            <w:shd w:val="clear" w:color="auto" w:fill="F2F2F2" w:themeFill="background1" w:themeFillShade="F2"/>
          </w:tcPr>
          <w:p w14:paraId="54A498F0" w14:textId="521B0FB2" w:rsidR="00FC1F0D" w:rsidRPr="00CC7CE1" w:rsidRDefault="00FC1F0D" w:rsidP="00FC1F0D">
            <w:pPr>
              <w:pStyle w:val="aff"/>
              <w:rPr>
                <w:rFonts w:cs="Noto Sans"/>
                <w:lang w:eastAsia="zh-TW"/>
              </w:rPr>
            </w:pPr>
            <w:r w:rsidRPr="00CC7CE1">
              <w:rPr>
                <w:rFonts w:cs="Noto Sans"/>
              </w:rPr>
              <w:t>Platform Capabilities</w:t>
            </w:r>
          </w:p>
        </w:tc>
        <w:tc>
          <w:tcPr>
            <w:tcW w:w="7501" w:type="dxa"/>
            <w:shd w:val="clear" w:color="auto" w:fill="F2F2F2" w:themeFill="background1" w:themeFillShade="F2"/>
          </w:tcPr>
          <w:p w14:paraId="498C1264" w14:textId="77777777" w:rsidR="00FC1F0D" w:rsidRPr="00CC7CE1" w:rsidRDefault="00FC1F0D" w:rsidP="00FC1F0D">
            <w:pPr>
              <w:pStyle w:val="aff"/>
              <w:rPr>
                <w:rFonts w:cs="Noto Sans"/>
              </w:rPr>
            </w:pPr>
          </w:p>
        </w:tc>
      </w:tr>
      <w:tr w:rsidR="00FC1F0D" w:rsidRPr="00CC7CE1" w14:paraId="39B6E4F6" w14:textId="77777777" w:rsidTr="00B038AA">
        <w:trPr>
          <w:trHeight w:val="967"/>
        </w:trPr>
        <w:tc>
          <w:tcPr>
            <w:tcW w:w="2122" w:type="dxa"/>
            <w:hideMark/>
          </w:tcPr>
          <w:p w14:paraId="03FA1290" w14:textId="7805234B" w:rsidR="00FC1F0D" w:rsidRPr="00CC7CE1" w:rsidRDefault="00FC1F0D" w:rsidP="00FC1F0D">
            <w:pPr>
              <w:pStyle w:val="afe"/>
              <w:rPr>
                <w:rFonts w:cs="Noto Sans"/>
                <w:lang w:eastAsia="zh-TW"/>
              </w:rPr>
            </w:pPr>
            <w:r w:rsidRPr="00CC7CE1">
              <w:rPr>
                <w:rFonts w:cs="Noto Sans"/>
              </w:rPr>
              <w:t>Big data capabilities</w:t>
            </w:r>
          </w:p>
        </w:tc>
        <w:tc>
          <w:tcPr>
            <w:tcW w:w="7501" w:type="dxa"/>
            <w:hideMark/>
          </w:tcPr>
          <w:p w14:paraId="2C9DD6C5" w14:textId="77777777" w:rsidR="00FC1F0D" w:rsidRPr="00CC7CE1" w:rsidRDefault="00FC1F0D" w:rsidP="00FC1F0D">
            <w:pPr>
              <w:pStyle w:val="afe"/>
              <w:rPr>
                <w:rFonts w:eastAsia="PMingLiU" w:cs="Noto Sans"/>
              </w:rPr>
            </w:pPr>
            <w:r w:rsidRPr="00CC7CE1">
              <w:rPr>
                <w:rFonts w:cs="Noto Sans"/>
              </w:rPr>
              <w:t>Mainstream persistence solutions based on Hadoop, MongoDB, and MySQL, providing distributed storage capabilities</w:t>
            </w:r>
          </w:p>
          <w:p w14:paraId="3E45219A" w14:textId="77777777" w:rsidR="00FC1F0D" w:rsidRPr="00CC7CE1" w:rsidRDefault="00FC1F0D" w:rsidP="00FC1F0D">
            <w:pPr>
              <w:pStyle w:val="afe"/>
              <w:rPr>
                <w:rFonts w:cs="Noto Sans"/>
              </w:rPr>
            </w:pPr>
            <w:r w:rsidRPr="00CC7CE1">
              <w:rPr>
                <w:rFonts w:cs="Noto Sans"/>
              </w:rPr>
              <w:t>Spark-based big data computing capabilities</w:t>
            </w:r>
          </w:p>
          <w:p w14:paraId="2BA6D144" w14:textId="7D26E935" w:rsidR="00FC1F0D" w:rsidRPr="00CC7CE1" w:rsidRDefault="00FC1F0D" w:rsidP="00FC1F0D">
            <w:pPr>
              <w:pStyle w:val="afe"/>
              <w:rPr>
                <w:rFonts w:cs="Noto Sans"/>
              </w:rPr>
            </w:pPr>
            <w:r w:rsidRPr="00CC7CE1">
              <w:rPr>
                <w:rFonts w:cs="Noto Sans"/>
              </w:rPr>
              <w:t>Data warehouse building based on Hive, and data model conversion, integration, and other functions</w:t>
            </w:r>
          </w:p>
        </w:tc>
      </w:tr>
      <w:tr w:rsidR="00FC1F0D" w:rsidRPr="00CC7CE1" w14:paraId="2F5CB0AB" w14:textId="77777777" w:rsidTr="00B038AA">
        <w:trPr>
          <w:trHeight w:val="1290"/>
        </w:trPr>
        <w:tc>
          <w:tcPr>
            <w:tcW w:w="2122" w:type="dxa"/>
            <w:hideMark/>
          </w:tcPr>
          <w:p w14:paraId="4EBCF320" w14:textId="61E99A0F" w:rsidR="00FC1F0D" w:rsidRPr="00CC7CE1" w:rsidRDefault="00FC1F0D" w:rsidP="00FC1F0D">
            <w:pPr>
              <w:pStyle w:val="afe"/>
              <w:rPr>
                <w:rFonts w:cs="Noto Sans"/>
                <w:lang w:eastAsia="zh-TW"/>
              </w:rPr>
            </w:pPr>
            <w:r w:rsidRPr="00CC7CE1">
              <w:rPr>
                <w:rFonts w:cs="Noto Sans"/>
              </w:rPr>
              <w:t>Hierarchy and decentralization</w:t>
            </w:r>
          </w:p>
        </w:tc>
        <w:tc>
          <w:tcPr>
            <w:tcW w:w="7501" w:type="dxa"/>
            <w:hideMark/>
          </w:tcPr>
          <w:p w14:paraId="6E459AEF" w14:textId="77777777" w:rsidR="00FC1F0D" w:rsidRPr="00CC7CE1" w:rsidRDefault="00FC1F0D" w:rsidP="00FC1F0D">
            <w:pPr>
              <w:pStyle w:val="afe"/>
              <w:rPr>
                <w:rFonts w:cs="Noto Sans"/>
              </w:rPr>
            </w:pPr>
            <w:r w:rsidRPr="00CC7CE1">
              <w:rPr>
                <w:rFonts w:cs="Noto Sans"/>
              </w:rPr>
              <w:t>Authorizing different applications for different users to meet service needs of different departments</w:t>
            </w:r>
          </w:p>
          <w:p w14:paraId="41C7F707" w14:textId="41C4CB0D" w:rsidR="00FC1F0D" w:rsidRPr="00CC7CE1" w:rsidRDefault="00E518C5" w:rsidP="00E518C5">
            <w:pPr>
              <w:pStyle w:val="afe"/>
              <w:rPr>
                <w:rFonts w:cs="Noto Sans"/>
              </w:rPr>
            </w:pPr>
            <w:r w:rsidRPr="00CC7CE1">
              <w:rPr>
                <w:rFonts w:cs="Noto Sans"/>
              </w:rPr>
              <w:t>Granting operation permissions to administrators in different scenarios</w:t>
            </w:r>
          </w:p>
        </w:tc>
      </w:tr>
      <w:tr w:rsidR="00FC1F0D" w:rsidRPr="00CC7CE1" w14:paraId="654E1CFB" w14:textId="77777777" w:rsidTr="00B038AA">
        <w:trPr>
          <w:trHeight w:val="50"/>
        </w:trPr>
        <w:tc>
          <w:tcPr>
            <w:tcW w:w="2122" w:type="dxa"/>
            <w:hideMark/>
          </w:tcPr>
          <w:p w14:paraId="1AEEFE84" w14:textId="48849EE3" w:rsidR="00FC1F0D" w:rsidRPr="00CC7CE1" w:rsidRDefault="00FC1F0D" w:rsidP="00FC1F0D">
            <w:pPr>
              <w:pStyle w:val="afe"/>
              <w:rPr>
                <w:rFonts w:cs="Noto Sans"/>
                <w:lang w:eastAsia="zh-TW"/>
              </w:rPr>
            </w:pPr>
            <w:r w:rsidRPr="00CC7CE1">
              <w:rPr>
                <w:rFonts w:cs="Noto Sans"/>
              </w:rPr>
              <w:t>System management</w:t>
            </w:r>
          </w:p>
        </w:tc>
        <w:tc>
          <w:tcPr>
            <w:tcW w:w="7501" w:type="dxa"/>
            <w:hideMark/>
          </w:tcPr>
          <w:p w14:paraId="5DA6DBE1" w14:textId="012D6785" w:rsidR="00FC1F0D" w:rsidRPr="00CC7CE1" w:rsidRDefault="00FC1F0D" w:rsidP="00E518C5">
            <w:pPr>
              <w:pStyle w:val="afe"/>
              <w:rPr>
                <w:rFonts w:cs="Noto Sans"/>
              </w:rPr>
            </w:pPr>
            <w:r w:rsidRPr="00CC7CE1">
              <w:rPr>
                <w:rFonts w:cs="Noto Sans"/>
              </w:rPr>
              <w:t>Account operation, authorization configuration, email configuration, configuration backup, exception alarms, and other system management functions</w:t>
            </w:r>
          </w:p>
        </w:tc>
      </w:tr>
    </w:tbl>
    <w:p w14:paraId="1DF537AF" w14:textId="5623BFC0" w:rsidR="004873E3" w:rsidRPr="00CC7CE1" w:rsidRDefault="00E518C5" w:rsidP="0019160E">
      <w:pPr>
        <w:pStyle w:val="afe"/>
        <w:rPr>
          <w:rFonts w:cs="Noto Sans"/>
        </w:rPr>
      </w:pPr>
      <w:r w:rsidRPr="00CC7CE1">
        <w:rPr>
          <w:rFonts w:cs="Noto Sans" w:hint="eastAsia"/>
        </w:rPr>
        <w:t>N</w:t>
      </w:r>
      <w:r w:rsidRPr="00CC7CE1">
        <w:rPr>
          <w:rFonts w:cs="Noto Sans"/>
        </w:rPr>
        <w:t>ote: For details, refer to the latest hybrid cloud management solution.</w:t>
      </w:r>
    </w:p>
    <w:p w14:paraId="72945F36" w14:textId="7EAA65CC" w:rsidR="00A06AF4" w:rsidRPr="00CC7CE1" w:rsidRDefault="002C4596" w:rsidP="00387853">
      <w:pPr>
        <w:pStyle w:val="31"/>
        <w:ind w:left="105"/>
        <w:rPr>
          <w:rFonts w:cs="Noto Sans"/>
        </w:rPr>
      </w:pPr>
      <w:r w:rsidRPr="00CC7CE1">
        <w:rPr>
          <w:rFonts w:cs="Noto Sans"/>
        </w:rPr>
        <w:t>Regulatory Compliance</w:t>
      </w:r>
    </w:p>
    <w:tbl>
      <w:tblPr>
        <w:tblStyle w:val="afd"/>
        <w:tblW w:w="9634" w:type="dxa"/>
        <w:tblLayout w:type="fixed"/>
        <w:tblLook w:val="04A0" w:firstRow="1" w:lastRow="0" w:firstColumn="1" w:lastColumn="0" w:noHBand="0" w:noVBand="1"/>
      </w:tblPr>
      <w:tblGrid>
        <w:gridCol w:w="2122"/>
        <w:gridCol w:w="7512"/>
      </w:tblGrid>
      <w:tr w:rsidR="00A06AF4" w:rsidRPr="00CC7CE1" w14:paraId="75CA1CE1" w14:textId="77777777" w:rsidTr="00432893">
        <w:trPr>
          <w:cnfStyle w:val="100000000000" w:firstRow="1" w:lastRow="0" w:firstColumn="0" w:lastColumn="0" w:oddVBand="0" w:evenVBand="0" w:oddHBand="0" w:evenHBand="0" w:firstRowFirstColumn="0" w:firstRowLastColumn="0" w:lastRowFirstColumn="0" w:lastRowLastColumn="0"/>
          <w:tblHeader/>
        </w:trPr>
        <w:tc>
          <w:tcPr>
            <w:tcW w:w="2122" w:type="dxa"/>
          </w:tcPr>
          <w:p w14:paraId="4115A0D0" w14:textId="6A104D20" w:rsidR="00A06AF4" w:rsidRPr="00CC7CE1" w:rsidRDefault="002C4596" w:rsidP="004A2CDA">
            <w:pPr>
              <w:pStyle w:val="aff"/>
              <w:rPr>
                <w:rFonts w:cs="Noto Sans"/>
              </w:rPr>
            </w:pPr>
            <w:r w:rsidRPr="00CC7CE1">
              <w:rPr>
                <w:rFonts w:cs="Noto Sans"/>
              </w:rPr>
              <w:t>Regulatory Compliance</w:t>
            </w:r>
          </w:p>
        </w:tc>
        <w:tc>
          <w:tcPr>
            <w:tcW w:w="7512" w:type="dxa"/>
          </w:tcPr>
          <w:p w14:paraId="75C731B0" w14:textId="30248078" w:rsidR="00A06AF4" w:rsidRPr="00CC7CE1" w:rsidRDefault="004D10C1" w:rsidP="004A2CDA">
            <w:pPr>
              <w:pStyle w:val="aff"/>
              <w:rPr>
                <w:rFonts w:cs="Noto Sans"/>
              </w:rPr>
            </w:pPr>
            <w:r w:rsidRPr="00CC7CE1">
              <w:rPr>
                <w:rFonts w:cs="Noto Sans"/>
              </w:rPr>
              <w:t>RG-AP820-AR(V3)</w:t>
            </w:r>
          </w:p>
        </w:tc>
      </w:tr>
      <w:tr w:rsidR="00A06AF4" w:rsidRPr="00CC7CE1" w14:paraId="471820E8" w14:textId="77777777" w:rsidTr="00432893">
        <w:tc>
          <w:tcPr>
            <w:tcW w:w="2122" w:type="dxa"/>
          </w:tcPr>
          <w:p w14:paraId="65C2CBF6" w14:textId="67FFC099" w:rsidR="00A06AF4" w:rsidRPr="00CC7CE1" w:rsidRDefault="002C4596" w:rsidP="004A2CDA">
            <w:pPr>
              <w:pStyle w:val="afe"/>
              <w:rPr>
                <w:rFonts w:cs="Noto Sans"/>
              </w:rPr>
            </w:pPr>
            <w:r w:rsidRPr="00CC7CE1">
              <w:rPr>
                <w:rFonts w:cs="Noto Sans"/>
              </w:rPr>
              <w:t>Regulatory compliance</w:t>
            </w:r>
          </w:p>
        </w:tc>
        <w:tc>
          <w:tcPr>
            <w:tcW w:w="7512" w:type="dxa"/>
          </w:tcPr>
          <w:p w14:paraId="43DB1742" w14:textId="3FF5BD78" w:rsidR="00A06AF4" w:rsidRPr="00CC7CE1" w:rsidRDefault="009A6359" w:rsidP="00145D2E">
            <w:pPr>
              <w:pStyle w:val="afe"/>
              <w:ind w:left="0"/>
              <w:rPr>
                <w:rFonts w:cs="Noto Sans"/>
              </w:rPr>
            </w:pPr>
            <w:r w:rsidRPr="00CC7CE1">
              <w:rPr>
                <w:rFonts w:cs="Noto Sans"/>
              </w:rPr>
              <w:t>EN 55032,</w:t>
            </w:r>
            <w:r w:rsidR="00766550" w:rsidRPr="00CC7CE1">
              <w:rPr>
                <w:rFonts w:cs="Noto Sans"/>
              </w:rPr>
              <w:t xml:space="preserve"> </w:t>
            </w:r>
            <w:r w:rsidRPr="00CC7CE1">
              <w:rPr>
                <w:rFonts w:cs="Noto Sans"/>
              </w:rPr>
              <w:t>EN 55035,</w:t>
            </w:r>
            <w:r w:rsidR="00766550" w:rsidRPr="00CC7CE1">
              <w:rPr>
                <w:rFonts w:cs="Noto Sans"/>
              </w:rPr>
              <w:t xml:space="preserve"> </w:t>
            </w:r>
            <w:r w:rsidRPr="00CC7CE1">
              <w:rPr>
                <w:rFonts w:cs="Noto Sans"/>
              </w:rPr>
              <w:t>EN 61000-3-3,</w:t>
            </w:r>
            <w:r w:rsidR="00766550" w:rsidRPr="00CC7CE1">
              <w:rPr>
                <w:rFonts w:cs="Noto Sans"/>
              </w:rPr>
              <w:t xml:space="preserve"> </w:t>
            </w:r>
            <w:r w:rsidRPr="00CC7CE1">
              <w:rPr>
                <w:rFonts w:cs="Noto Sans"/>
              </w:rPr>
              <w:t>EN IEC 61000-3-2,</w:t>
            </w:r>
            <w:r w:rsidR="00766550" w:rsidRPr="00CC7CE1">
              <w:rPr>
                <w:rFonts w:cs="Noto Sans"/>
              </w:rPr>
              <w:t xml:space="preserve"> </w:t>
            </w:r>
            <w:r w:rsidRPr="00CC7CE1">
              <w:rPr>
                <w:rFonts w:cs="Noto Sans"/>
              </w:rPr>
              <w:t>EN 301 489-1,</w:t>
            </w:r>
            <w:r w:rsidR="00766550" w:rsidRPr="00CC7CE1">
              <w:rPr>
                <w:rFonts w:cs="Noto Sans"/>
              </w:rPr>
              <w:t xml:space="preserve"> </w:t>
            </w:r>
            <w:r w:rsidRPr="00CC7CE1">
              <w:rPr>
                <w:rFonts w:cs="Noto Sans"/>
              </w:rPr>
              <w:t>EN 301 489-3,</w:t>
            </w:r>
            <w:r w:rsidR="00766550" w:rsidRPr="00CC7CE1">
              <w:rPr>
                <w:rFonts w:cs="Noto Sans"/>
              </w:rPr>
              <w:t xml:space="preserve"> </w:t>
            </w:r>
            <w:r w:rsidRPr="00CC7CE1">
              <w:rPr>
                <w:rFonts w:cs="Noto Sans"/>
              </w:rPr>
              <w:t>EN 301 489-17,</w:t>
            </w:r>
            <w:r w:rsidR="00766550" w:rsidRPr="00CC7CE1">
              <w:rPr>
                <w:rFonts w:cs="Noto Sans"/>
              </w:rPr>
              <w:t xml:space="preserve"> </w:t>
            </w:r>
            <w:r w:rsidRPr="00CC7CE1">
              <w:rPr>
                <w:rFonts w:cs="Noto Sans"/>
              </w:rPr>
              <w:t>EN 300 328,</w:t>
            </w:r>
            <w:r w:rsidR="00766550" w:rsidRPr="00CC7CE1">
              <w:rPr>
                <w:rFonts w:cs="Noto Sans"/>
              </w:rPr>
              <w:t xml:space="preserve"> </w:t>
            </w:r>
            <w:r w:rsidRPr="00CC7CE1">
              <w:rPr>
                <w:rFonts w:cs="Noto Sans"/>
              </w:rPr>
              <w:t>EN 301 893,</w:t>
            </w:r>
            <w:r w:rsidR="00766550" w:rsidRPr="00CC7CE1">
              <w:rPr>
                <w:rFonts w:cs="Noto Sans"/>
              </w:rPr>
              <w:t xml:space="preserve"> </w:t>
            </w:r>
            <w:r w:rsidRPr="00CC7CE1">
              <w:rPr>
                <w:rFonts w:cs="Noto Sans"/>
              </w:rPr>
              <w:t>EN 300 440,</w:t>
            </w:r>
            <w:r w:rsidR="00766550" w:rsidRPr="00CC7CE1">
              <w:rPr>
                <w:rFonts w:cs="Noto Sans"/>
              </w:rPr>
              <w:t xml:space="preserve"> </w:t>
            </w:r>
            <w:r w:rsidRPr="00CC7CE1">
              <w:rPr>
                <w:rFonts w:cs="Noto Sans"/>
              </w:rPr>
              <w:t>FCC Part 15,</w:t>
            </w:r>
            <w:r w:rsidR="00766550" w:rsidRPr="00CC7CE1">
              <w:rPr>
                <w:rFonts w:cs="Noto Sans"/>
              </w:rPr>
              <w:t xml:space="preserve"> </w:t>
            </w:r>
            <w:r w:rsidRPr="00CC7CE1">
              <w:rPr>
                <w:rFonts w:cs="Noto Sans"/>
              </w:rPr>
              <w:t>EN IEC 62311,</w:t>
            </w:r>
            <w:r w:rsidR="00766550" w:rsidRPr="00CC7CE1">
              <w:rPr>
                <w:rFonts w:cs="Noto Sans"/>
              </w:rPr>
              <w:t xml:space="preserve"> </w:t>
            </w:r>
            <w:r w:rsidRPr="00CC7CE1">
              <w:rPr>
                <w:rFonts w:cs="Noto Sans"/>
              </w:rPr>
              <w:t>IEC 62368-1,</w:t>
            </w:r>
            <w:r w:rsidR="00766550" w:rsidRPr="00CC7CE1">
              <w:rPr>
                <w:rFonts w:cs="Noto Sans"/>
              </w:rPr>
              <w:t xml:space="preserve"> </w:t>
            </w:r>
            <w:r w:rsidRPr="00CC7CE1">
              <w:rPr>
                <w:rFonts w:cs="Noto Sans"/>
              </w:rPr>
              <w:t>EN 62368-1</w:t>
            </w:r>
            <w:r w:rsidR="002A767F">
              <w:rPr>
                <w:rFonts w:cs="Arial"/>
              </w:rPr>
              <w:t xml:space="preserve">, </w:t>
            </w:r>
            <w:r w:rsidR="002A767F" w:rsidRPr="007A770B">
              <w:rPr>
                <w:rFonts w:cs="Arial"/>
              </w:rPr>
              <w:t>EN 18031-1</w:t>
            </w:r>
            <w:r w:rsidR="002A767F">
              <w:rPr>
                <w:rFonts w:cs="Arial"/>
              </w:rPr>
              <w:t xml:space="preserve">, and </w:t>
            </w:r>
            <w:r w:rsidR="002A767F" w:rsidRPr="007A770B">
              <w:rPr>
                <w:rFonts w:cs="Arial"/>
              </w:rPr>
              <w:t>EN 18031-2</w:t>
            </w:r>
          </w:p>
        </w:tc>
      </w:tr>
    </w:tbl>
    <w:p w14:paraId="44D3AB81" w14:textId="1B5220DB" w:rsidR="00A06AF4" w:rsidRDefault="00F149C4" w:rsidP="00A06AF4">
      <w:pPr>
        <w:ind w:left="105"/>
        <w:rPr>
          <w:rFonts w:cs="Noto Sans"/>
        </w:rPr>
      </w:pPr>
      <w:r w:rsidRPr="00CC7CE1">
        <w:rPr>
          <w:rFonts w:cs="Noto Sans"/>
        </w:rPr>
        <w:t>*</w:t>
      </w:r>
      <w:r w:rsidR="00D407B0" w:rsidRPr="00CC7CE1">
        <w:rPr>
          <w:rFonts w:cs="Noto Sans"/>
        </w:rPr>
        <w:t xml:space="preserve"> </w:t>
      </w:r>
      <w:r w:rsidR="002C4596" w:rsidRPr="00CC7CE1">
        <w:rPr>
          <w:rFonts w:cs="Noto Sans"/>
        </w:rPr>
        <w:t>For more country-specific regulatory information and approvals, contact your local sales agency.</w:t>
      </w:r>
    </w:p>
    <w:p w14:paraId="7BBADA31" w14:textId="77777777" w:rsidR="00173A20" w:rsidRPr="007B72DE" w:rsidRDefault="00173A20" w:rsidP="00173A20">
      <w:pPr>
        <w:ind w:left="105"/>
      </w:pPr>
      <w:r>
        <w:rPr>
          <w:rFonts w:hint="eastAsia"/>
        </w:rPr>
        <w:t>Note</w:t>
      </w:r>
      <w:r w:rsidRPr="007B72DE">
        <w:t>：</w:t>
      </w:r>
    </w:p>
    <w:p w14:paraId="4A517C24" w14:textId="156A63F3" w:rsidR="00173A20" w:rsidRPr="007B72DE" w:rsidRDefault="00173A20" w:rsidP="00173A20">
      <w:pPr>
        <w:pStyle w:val="List0"/>
        <w:ind w:left="525" w:hanging="420"/>
      </w:pPr>
      <w:r w:rsidRPr="007B72DE">
        <w:t>EU simplified DoC: Hereby, [</w:t>
      </w:r>
      <w:r w:rsidRPr="007B72DE">
        <w:rPr>
          <w:b/>
        </w:rPr>
        <w:t>Ruijie Networks Co., Ltd.</w:t>
      </w:r>
      <w:r w:rsidRPr="007B72DE">
        <w:t>] declares that the radio equipment type [</w:t>
      </w:r>
      <w:r w:rsidRPr="007B72DE">
        <w:rPr>
          <w:b/>
        </w:rPr>
        <w:t>RG-</w:t>
      </w:r>
      <w:r w:rsidR="00772B26">
        <w:rPr>
          <w:rFonts w:hint="eastAsia"/>
          <w:b/>
        </w:rPr>
        <w:t>AP8</w:t>
      </w:r>
      <w:r w:rsidR="00772B26">
        <w:rPr>
          <w:b/>
        </w:rPr>
        <w:t>2</w:t>
      </w:r>
      <w:r>
        <w:rPr>
          <w:rFonts w:hint="eastAsia"/>
          <w:b/>
        </w:rPr>
        <w:t>0-AR(V3)</w:t>
      </w:r>
      <w:r w:rsidRPr="007B72DE">
        <w:t xml:space="preserve">] is in compliance with Directive 2014/53/EU. The full text of the EU declaration of conformity is available at the following internet address: </w:t>
      </w:r>
      <w:hyperlink r:id="rId26" w:history="1">
        <w:r>
          <w:rPr>
            <w:rStyle w:val="af6"/>
          </w:rPr>
          <w:t>https://www.ruijie.com/</w:t>
        </w:r>
      </w:hyperlink>
      <w:r w:rsidRPr="007B72DE">
        <w:t>.</w:t>
      </w:r>
    </w:p>
    <w:p w14:paraId="3314521D" w14:textId="17AD2239" w:rsidR="00173A20" w:rsidRPr="007B72DE" w:rsidRDefault="00173A20" w:rsidP="00173A20">
      <w:pPr>
        <w:pStyle w:val="List0"/>
        <w:ind w:left="525" w:hanging="420"/>
      </w:pPr>
      <w:r w:rsidRPr="007B72DE">
        <w:t>UK simplified DoC: Hereby, [</w:t>
      </w:r>
      <w:r w:rsidRPr="007B72DE">
        <w:rPr>
          <w:b/>
        </w:rPr>
        <w:t>Ruijie Networks Co., Ltd.</w:t>
      </w:r>
      <w:r w:rsidRPr="007B72DE">
        <w:t>] declares that the radio equipment type [</w:t>
      </w:r>
      <w:r w:rsidRPr="007B72DE">
        <w:rPr>
          <w:b/>
        </w:rPr>
        <w:t>RG-</w:t>
      </w:r>
      <w:r w:rsidR="00772B26">
        <w:rPr>
          <w:rFonts w:hint="eastAsia"/>
          <w:b/>
        </w:rPr>
        <w:t>AP8</w:t>
      </w:r>
      <w:r w:rsidR="00772B26">
        <w:rPr>
          <w:b/>
        </w:rPr>
        <w:t>2</w:t>
      </w:r>
      <w:r>
        <w:rPr>
          <w:rFonts w:hint="eastAsia"/>
          <w:b/>
        </w:rPr>
        <w:t>0-AR(V3)</w:t>
      </w:r>
      <w:r w:rsidRPr="007B72DE">
        <w:t xml:space="preserve">] is in compliance with UK Radio Equipment Regulation 2017. The full text of the UK declaration of conformity is available at the following internet address: </w:t>
      </w:r>
      <w:hyperlink r:id="rId27" w:history="1">
        <w:r>
          <w:rPr>
            <w:rStyle w:val="af6"/>
          </w:rPr>
          <w:t>https://www.ruijie.com/</w:t>
        </w:r>
      </w:hyperlink>
      <w:r w:rsidRPr="007B72DE">
        <w:t>.</w:t>
      </w:r>
    </w:p>
    <w:p w14:paraId="2D9EDEA1" w14:textId="77777777" w:rsidR="00173A20" w:rsidRPr="007B72DE" w:rsidRDefault="00173A20" w:rsidP="00173A20">
      <w:pPr>
        <w:pStyle w:val="List0"/>
        <w:ind w:left="525" w:hanging="420"/>
      </w:pPr>
      <w:r w:rsidRPr="007B72DE">
        <w:t>The functions of Wireless Access Systems including Radio Local Area Networks(WAS/RLANs) within the band 5150-5350 MHz for this device are restricted to indoor use only within all European Union countries (BE/BG/CZ/DK/DE/EE/IE/EL/ES/FR/HR/IT/CY/LV/LT/LU/HU/MT/</w:t>
      </w:r>
      <w:r>
        <w:t>NL/ AT/PL/PT/RO/SI/SK/FI/SE/TR/N</w:t>
      </w:r>
      <w:r w:rsidRPr="007B72DE">
        <w:t>O/CH/IS/LI/UK(NI)</w:t>
      </w:r>
    </w:p>
    <w:p w14:paraId="42CF93E4" w14:textId="77777777" w:rsidR="00173A20" w:rsidRDefault="00173A20" w:rsidP="00173A20">
      <w:pPr>
        <w:ind w:left="105"/>
        <w:rPr>
          <w:rFonts w:cs="Arial"/>
        </w:rPr>
      </w:pPr>
      <w:r w:rsidRPr="00C74ED2">
        <w:rPr>
          <w:noProof/>
        </w:rPr>
        <w:drawing>
          <wp:inline distT="0" distB="0" distL="0" distR="0" wp14:anchorId="4B3CFB95" wp14:editId="7D8C5805">
            <wp:extent cx="2222500" cy="1504950"/>
            <wp:effectExtent l="0" t="0" r="6350" b="0"/>
            <wp:docPr id="2" name="图片 2" descr="E:\RjDir\admin_d95c8884-f44c-4529-8f3b-48d5788371c1\Documents\WeChat Files\wxid_op7d6uqpyrcs22\FileStorage\Temp\706548e633bb6401b722b743cc41b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jDir\admin_d95c8884-f44c-4529-8f3b-48d5788371c1\Documents\WeChat Files\wxid_op7d6uqpyrcs22\FileStorage\Temp\706548e633bb6401b722b743cc41ba1.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22500" cy="1504950"/>
                    </a:xfrm>
                    <a:prstGeom prst="rect">
                      <a:avLst/>
                    </a:prstGeom>
                    <a:noFill/>
                    <a:ln>
                      <a:noFill/>
                    </a:ln>
                  </pic:spPr>
                </pic:pic>
              </a:graphicData>
            </a:graphic>
          </wp:inline>
        </w:drawing>
      </w:r>
      <w:r w:rsidRPr="00C74ED2">
        <w:rPr>
          <w:noProof/>
        </w:rPr>
        <w:drawing>
          <wp:inline distT="0" distB="0" distL="0" distR="0" wp14:anchorId="0C19B04E" wp14:editId="508D56CF">
            <wp:extent cx="1266825" cy="1451713"/>
            <wp:effectExtent l="0" t="0" r="0" b="0"/>
            <wp:docPr id="4" name="图片 4" descr="E:\RjDir\admin_d95c8884-f44c-4529-8f3b-48d5788371c1\Documents\WeChat Files\wxid_op7d6uqpyrcs22\FileStorage\Temp\ebf0007d0040df2fc4874e152b98a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RjDir\admin_d95c8884-f44c-4529-8f3b-48d5788371c1\Documents\WeChat Files\wxid_op7d6uqpyrcs22\FileStorage\Temp\ebf0007d0040df2fc4874e152b98a1c.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70734" cy="1456192"/>
                    </a:xfrm>
                    <a:prstGeom prst="rect">
                      <a:avLst/>
                    </a:prstGeom>
                    <a:noFill/>
                    <a:ln>
                      <a:noFill/>
                    </a:ln>
                  </pic:spPr>
                </pic:pic>
              </a:graphicData>
            </a:graphic>
          </wp:inline>
        </w:drawing>
      </w:r>
    </w:p>
    <w:p w14:paraId="30695DA8" w14:textId="77777777" w:rsidR="00173A20" w:rsidRDefault="00173A20" w:rsidP="00173A20">
      <w:pPr>
        <w:ind w:left="105"/>
      </w:pPr>
    </w:p>
    <w:p w14:paraId="327D5928" w14:textId="1229628C" w:rsidR="0019160E" w:rsidRPr="00173A20" w:rsidRDefault="00173A20" w:rsidP="00F472A2">
      <w:pPr>
        <w:pStyle w:val="List0"/>
        <w:ind w:left="525" w:hanging="420"/>
        <w:rPr>
          <w:rFonts w:cs="Noto Sans"/>
        </w:rPr>
      </w:pPr>
      <w:r>
        <w:rPr>
          <w:rStyle w:val="text-only"/>
        </w:rPr>
        <w:t xml:space="preserve">Ruijie wireless products provide only secure and reliable network protocols and communication ports by default. For details, </w:t>
      </w:r>
      <w:r>
        <w:rPr>
          <w:rStyle w:val="text-only"/>
          <w:rFonts w:hint="eastAsia"/>
        </w:rPr>
        <w:t>see</w:t>
      </w:r>
      <w:r>
        <w:rPr>
          <w:rStyle w:val="text-only"/>
        </w:rPr>
        <w:t xml:space="preserve"> </w:t>
      </w:r>
      <w:hyperlink r:id="rId30" w:tgtFrame="_blank" w:history="1">
        <w:r w:rsidRPr="00173A20">
          <w:rPr>
            <w:rStyle w:val="af6"/>
            <w:i/>
            <w:iCs/>
          </w:rPr>
          <w:t xml:space="preserve">Ruijie Default Protocols </w:t>
        </w:r>
        <w:r w:rsidRPr="00772B26">
          <w:rPr>
            <w:rStyle w:val="af6"/>
            <w:i/>
            <w:iCs/>
          </w:rPr>
          <w:t>and Ports for Wireless Products</w:t>
        </w:r>
      </w:hyperlink>
      <w:r>
        <w:rPr>
          <w:rStyle w:val="text-only"/>
        </w:rPr>
        <w:t>. Proper firewall and security policies can be implemented based on this document to ensure the normal operation of wireless services.</w:t>
      </w:r>
    </w:p>
    <w:p w14:paraId="73821849" w14:textId="00DD1833" w:rsidR="004F4952" w:rsidRPr="00CC7CE1" w:rsidRDefault="00F3462A" w:rsidP="000A6C54">
      <w:pPr>
        <w:pStyle w:val="21"/>
        <w:rPr>
          <w:rFonts w:cs="Noto Sans"/>
        </w:rPr>
      </w:pPr>
      <w:r w:rsidRPr="00CC7CE1">
        <w:rPr>
          <w:rFonts w:cs="Noto Sans"/>
        </w:rPr>
        <w:t>Antenna Pattern Plots</w:t>
      </w:r>
    </w:p>
    <w:p w14:paraId="0E54CE85" w14:textId="600BAFAE" w:rsidR="004F4952" w:rsidRPr="00CC7CE1" w:rsidRDefault="00F3462A" w:rsidP="004F4952">
      <w:pPr>
        <w:pStyle w:val="31"/>
        <w:ind w:left="105"/>
        <w:rPr>
          <w:rFonts w:cs="Noto Sans"/>
        </w:rPr>
      </w:pPr>
      <w:r w:rsidRPr="00CC7CE1">
        <w:rPr>
          <w:rFonts w:cs="Noto Sans"/>
        </w:rPr>
        <w:t>Horizontal Planes (Top View)</w:t>
      </w:r>
    </w:p>
    <w:p w14:paraId="66837218" w14:textId="57C7451B" w:rsidR="004F4952" w:rsidRPr="00CC7CE1" w:rsidRDefault="00F3462A" w:rsidP="004F4952">
      <w:pPr>
        <w:ind w:left="105"/>
        <w:rPr>
          <w:rFonts w:cs="Noto Sans"/>
        </w:rPr>
      </w:pPr>
      <w:r w:rsidRPr="00CC7CE1">
        <w:rPr>
          <w:rFonts w:cs="Noto Sans"/>
        </w:rPr>
        <w:t>The following figures show the azimuth antenna pattern at 2.4 GHz and 5 GHz radios.</w:t>
      </w:r>
    </w:p>
    <w:p w14:paraId="5BBD023F" w14:textId="01AA23A9" w:rsidR="004F4952" w:rsidRPr="00CC7CE1" w:rsidRDefault="0053333A" w:rsidP="00836A75">
      <w:pPr>
        <w:pStyle w:val="afa"/>
        <w:rPr>
          <w:rFonts w:cs="Noto Sans"/>
        </w:rPr>
      </w:pPr>
      <w:r w:rsidRPr="00CC7CE1">
        <w:rPr>
          <w:rFonts w:eastAsia="宋体" w:cs="Noto Sans"/>
          <w:noProof/>
          <w:color w:val="auto"/>
          <w:sz w:val="20"/>
          <w:szCs w:val="20"/>
        </w:rPr>
        <w:drawing>
          <wp:inline distT="0" distB="0" distL="0" distR="0" wp14:anchorId="4D9AD694" wp14:editId="4826D14B">
            <wp:extent cx="5105400" cy="2242457"/>
            <wp:effectExtent l="0" t="0" r="0" b="5715"/>
            <wp:docPr id="5" name="图片 5" descr="https://ruijie.feishu.cn/space/api/box/stream/download/asynccode/?code=MTIyZTAxYWUyN2RkOTMxMDNmMGNmNGY1MjU1MWZhMzlfZmhUMXhzWXc4bmJ3N0FzMlphTVpDanpQVXdMV0xheElfVG9rZW46TG8yd2JLbHpsb2JPQWN4Ujlyc2NJODFzblFvXzE2ODQ0OTE5OTc6MTY4NDQ5NTU5N19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ruijie.feishu.cn/space/api/box/stream/download/asynccode/?code=MTIyZTAxYWUyN2RkOTMxMDNmMGNmNGY1MjU1MWZhMzlfZmhUMXhzWXc4bmJ3N0FzMlphTVpDanpQVXdMV0xheElfVG9rZW46TG8yd2JLbHpsb2JPQWN4Ujlyc2NJODFzblFvXzE2ODQ0OTE5OTc6MTY4NDQ5NTU5N19WN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26369" cy="2251667"/>
                    </a:xfrm>
                    <a:prstGeom prst="rect">
                      <a:avLst/>
                    </a:prstGeom>
                    <a:noFill/>
                    <a:ln>
                      <a:noFill/>
                    </a:ln>
                  </pic:spPr>
                </pic:pic>
              </a:graphicData>
            </a:graphic>
          </wp:inline>
        </w:drawing>
      </w:r>
    </w:p>
    <w:p w14:paraId="1A7ADB6E" w14:textId="77777777" w:rsidR="00F3462A" w:rsidRPr="00CC7CE1" w:rsidRDefault="00F3462A" w:rsidP="00F3462A">
      <w:pPr>
        <w:ind w:left="105"/>
        <w:rPr>
          <w:rFonts w:cs="Noto Sans"/>
        </w:rPr>
      </w:pPr>
    </w:p>
    <w:p w14:paraId="51FE5B27" w14:textId="5745592C" w:rsidR="004F4952" w:rsidRPr="00CC7CE1" w:rsidRDefault="00F3462A" w:rsidP="004F4952">
      <w:pPr>
        <w:pStyle w:val="31"/>
        <w:ind w:left="105"/>
        <w:rPr>
          <w:rFonts w:cs="Noto Sans"/>
        </w:rPr>
      </w:pPr>
      <w:r w:rsidRPr="00CC7CE1">
        <w:rPr>
          <w:rFonts w:cs="Noto Sans"/>
        </w:rPr>
        <w:t>Vertical Planes (Side View, AP Facing Down)</w:t>
      </w:r>
    </w:p>
    <w:p w14:paraId="25FBD863" w14:textId="7ECD403E" w:rsidR="004F4952" w:rsidRPr="00CC7CE1" w:rsidRDefault="00F3462A" w:rsidP="004F4952">
      <w:pPr>
        <w:ind w:left="105"/>
        <w:rPr>
          <w:rFonts w:cs="Noto Sans"/>
        </w:rPr>
      </w:pPr>
      <w:r w:rsidRPr="00CC7CE1">
        <w:rPr>
          <w:rFonts w:cs="Noto Sans"/>
        </w:rPr>
        <w:t xml:space="preserve">The following figures shows the </w:t>
      </w:r>
      <w:r w:rsidR="0082327E" w:rsidRPr="00CC7CE1">
        <w:rPr>
          <w:rFonts w:cs="Noto Sans"/>
        </w:rPr>
        <w:t>elevation</w:t>
      </w:r>
      <w:r w:rsidRPr="00CC7CE1">
        <w:rPr>
          <w:rFonts w:cs="Noto Sans"/>
        </w:rPr>
        <w:t xml:space="preserve"> antenna pattern at 2.4 GHz and 5 GHz radios.</w:t>
      </w:r>
    </w:p>
    <w:p w14:paraId="49A9130C" w14:textId="557C9D1E" w:rsidR="004F4952" w:rsidRPr="00CC7CE1" w:rsidRDefault="0053333A" w:rsidP="00836A75">
      <w:pPr>
        <w:pStyle w:val="afa"/>
        <w:rPr>
          <w:rFonts w:cs="Noto Sans"/>
        </w:rPr>
      </w:pPr>
      <w:r w:rsidRPr="00CC7CE1">
        <w:rPr>
          <w:rFonts w:eastAsia="宋体" w:cs="Noto Sans"/>
          <w:noProof/>
          <w:color w:val="auto"/>
          <w:sz w:val="20"/>
          <w:szCs w:val="20"/>
        </w:rPr>
        <w:drawing>
          <wp:inline distT="0" distB="0" distL="0" distR="0" wp14:anchorId="15DBA5CC" wp14:editId="267432EA">
            <wp:extent cx="4903470" cy="2228850"/>
            <wp:effectExtent l="0" t="0" r="0" b="0"/>
            <wp:docPr id="18" name="图片 18" descr="https://ruijie.feishu.cn/space/api/box/stream/download/asynccode/?code=M2YwN2IzOTM1ZWU2MTc2MmQ0NDA3YzRmMDhiMDU1NTNfU1prWjNEMmluZXJlZ2JvZmZJV2MyVjE2Tm1ZeXg0Y0ZfVG9rZW46VWUzMmJlU1R1b2tCS2J4d2Fkd2NTS0FEblpnXzE2ODQ0OTIwMzY6MTY4NDQ5NTYzNl9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ruijie.feishu.cn/space/api/box/stream/download/asynccode/?code=M2YwN2IzOTM1ZWU2MTc2MmQ0NDA3YzRmMDhiMDU1NTNfU1prWjNEMmluZXJlZ2JvZmZJV2MyVjE2Tm1ZeXg0Y0ZfVG9rZW46VWUzMmJlU1R1b2tCS2J4d2Fkd2NTS0FEblpnXzE2ODQ0OTIwMzY6MTY4NDQ5NTYzNl9WNA"/>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03470" cy="2228850"/>
                    </a:xfrm>
                    <a:prstGeom prst="rect">
                      <a:avLst/>
                    </a:prstGeom>
                    <a:noFill/>
                    <a:ln>
                      <a:noFill/>
                    </a:ln>
                  </pic:spPr>
                </pic:pic>
              </a:graphicData>
            </a:graphic>
          </wp:inline>
        </w:drawing>
      </w:r>
    </w:p>
    <w:p w14:paraId="1C35D0AE" w14:textId="021A3B78" w:rsidR="00646839" w:rsidRPr="00CC7CE1" w:rsidRDefault="00F3462A" w:rsidP="004F4952">
      <w:pPr>
        <w:ind w:left="105"/>
        <w:rPr>
          <w:rFonts w:cs="Noto Sans"/>
        </w:rPr>
      </w:pPr>
      <w:r w:rsidRPr="00CC7CE1">
        <w:rPr>
          <w:rFonts w:cs="Noto Sans" w:hint="eastAsia"/>
        </w:rPr>
        <w:t>N</w:t>
      </w:r>
      <w:r w:rsidRPr="00CC7CE1">
        <w:rPr>
          <w:rFonts w:cs="Noto Sans"/>
        </w:rPr>
        <w:t>ote: Operating frequency bands are country-specific.</w:t>
      </w:r>
    </w:p>
    <w:p w14:paraId="223DA783" w14:textId="27AE46B7" w:rsidR="00A06AF4" w:rsidRPr="00CC7CE1" w:rsidRDefault="00F3462A" w:rsidP="000A6C54">
      <w:pPr>
        <w:pStyle w:val="21"/>
        <w:rPr>
          <w:rFonts w:cs="Noto Sans"/>
        </w:rPr>
      </w:pPr>
      <w:r w:rsidRPr="00CC7CE1">
        <w:rPr>
          <w:rFonts w:cs="Noto Sans"/>
        </w:rPr>
        <w:t>Ordering Information</w:t>
      </w:r>
    </w:p>
    <w:tbl>
      <w:tblPr>
        <w:tblStyle w:val="afd"/>
        <w:tblW w:w="5000" w:type="pct"/>
        <w:tblLook w:val="04A0" w:firstRow="1" w:lastRow="0" w:firstColumn="1" w:lastColumn="0" w:noHBand="0" w:noVBand="1"/>
      </w:tblPr>
      <w:tblGrid>
        <w:gridCol w:w="2122"/>
        <w:gridCol w:w="7506"/>
      </w:tblGrid>
      <w:tr w:rsidR="00F3462A" w:rsidRPr="00CC7CE1" w14:paraId="26CB8E31" w14:textId="77777777" w:rsidTr="004D10C1">
        <w:trPr>
          <w:cnfStyle w:val="100000000000" w:firstRow="1" w:lastRow="0" w:firstColumn="0" w:lastColumn="0" w:oddVBand="0" w:evenVBand="0" w:oddHBand="0" w:evenHBand="0" w:firstRowFirstColumn="0" w:firstRowLastColumn="0" w:lastRowFirstColumn="0" w:lastRowLastColumn="0"/>
          <w:trHeight w:val="22"/>
          <w:tblHeader/>
        </w:trPr>
        <w:tc>
          <w:tcPr>
            <w:tcW w:w="2122" w:type="dxa"/>
          </w:tcPr>
          <w:p w14:paraId="7EDBBA1F" w14:textId="02A2C6FB" w:rsidR="00F3462A" w:rsidRPr="00CC7CE1" w:rsidRDefault="00F3462A" w:rsidP="00F3462A">
            <w:pPr>
              <w:pStyle w:val="aff"/>
              <w:rPr>
                <w:rFonts w:cs="Noto Sans"/>
              </w:rPr>
            </w:pPr>
            <w:r w:rsidRPr="00CC7CE1">
              <w:rPr>
                <w:rFonts w:cs="Noto Sans"/>
              </w:rPr>
              <w:t>Model</w:t>
            </w:r>
          </w:p>
        </w:tc>
        <w:tc>
          <w:tcPr>
            <w:tcW w:w="7506" w:type="dxa"/>
          </w:tcPr>
          <w:p w14:paraId="4E803058" w14:textId="69F2C5F7" w:rsidR="00F3462A" w:rsidRPr="00CC7CE1" w:rsidRDefault="00F3462A" w:rsidP="00F3462A">
            <w:pPr>
              <w:pStyle w:val="aff"/>
              <w:rPr>
                <w:rFonts w:cs="Noto Sans"/>
              </w:rPr>
            </w:pPr>
            <w:r w:rsidRPr="00CC7CE1">
              <w:rPr>
                <w:rFonts w:cs="Noto Sans"/>
              </w:rPr>
              <w:t>Description</w:t>
            </w:r>
          </w:p>
        </w:tc>
      </w:tr>
      <w:tr w:rsidR="00A06AF4" w:rsidRPr="00CC7CE1" w14:paraId="7B88D431" w14:textId="77777777" w:rsidTr="004D10C1">
        <w:tc>
          <w:tcPr>
            <w:tcW w:w="2122" w:type="dxa"/>
          </w:tcPr>
          <w:p w14:paraId="6A1AA8B1" w14:textId="7B02BE3E" w:rsidR="00A06AF4" w:rsidRPr="00CC7CE1" w:rsidRDefault="004D10C1" w:rsidP="004A2CDA">
            <w:pPr>
              <w:pStyle w:val="afe"/>
              <w:rPr>
                <w:rFonts w:cs="Noto Sans"/>
              </w:rPr>
            </w:pPr>
            <w:r w:rsidRPr="00CC7CE1">
              <w:rPr>
                <w:rFonts w:cs="Noto Sans"/>
              </w:rPr>
              <w:t>RG-AP820-AR(V3)</w:t>
            </w:r>
          </w:p>
        </w:tc>
        <w:tc>
          <w:tcPr>
            <w:tcW w:w="7506" w:type="dxa"/>
          </w:tcPr>
          <w:p w14:paraId="3ECBAEB2" w14:textId="2E7B7554" w:rsidR="00FC1F0D" w:rsidRPr="00CC7CE1" w:rsidRDefault="0053333A" w:rsidP="00FC1F0D">
            <w:pPr>
              <w:pStyle w:val="afe"/>
              <w:rPr>
                <w:rFonts w:cs="Noto Sans"/>
              </w:rPr>
            </w:pPr>
            <w:r w:rsidRPr="00CC7CE1">
              <w:rPr>
                <w:rFonts w:cs="Noto Sans"/>
              </w:rPr>
              <w:t>Wi-Fi 6 (</w:t>
            </w:r>
            <w:r w:rsidR="00FC1F0D" w:rsidRPr="00CC7CE1">
              <w:rPr>
                <w:rFonts w:cs="Noto Sans"/>
              </w:rPr>
              <w:t>802.11ax-compliant</w:t>
            </w:r>
            <w:r w:rsidRPr="00CC7CE1">
              <w:rPr>
                <w:rFonts w:cs="Noto Sans"/>
              </w:rPr>
              <w:t>)</w:t>
            </w:r>
            <w:r w:rsidR="00FC1F0D" w:rsidRPr="00CC7CE1">
              <w:rPr>
                <w:rFonts w:cs="Noto Sans"/>
              </w:rPr>
              <w:t xml:space="preserve"> indoor high-density wireless access point</w:t>
            </w:r>
          </w:p>
          <w:p w14:paraId="26F9ABDF" w14:textId="49934FE3" w:rsidR="00FC1F0D" w:rsidRPr="00CC7CE1" w:rsidRDefault="00BC2BEC" w:rsidP="00FC1F0D">
            <w:pPr>
              <w:pStyle w:val="afe"/>
              <w:rPr>
                <w:rFonts w:cs="Noto Sans"/>
              </w:rPr>
            </w:pPr>
            <w:r w:rsidRPr="00CC7CE1">
              <w:rPr>
                <w:rFonts w:cs="Noto Sans"/>
              </w:rPr>
              <w:t>Tri</w:t>
            </w:r>
            <w:r w:rsidR="0094717E" w:rsidRPr="00CC7CE1">
              <w:rPr>
                <w:rFonts w:cs="Noto Sans"/>
              </w:rPr>
              <w:t>-</w:t>
            </w:r>
            <w:r w:rsidR="00FC1F0D" w:rsidRPr="00CC7CE1">
              <w:rPr>
                <w:rFonts w:cs="Noto Sans"/>
              </w:rPr>
              <w:t xml:space="preserve">radio, </w:t>
            </w:r>
            <w:r w:rsidRPr="00CC7CE1">
              <w:rPr>
                <w:rFonts w:cs="Noto Sans"/>
              </w:rPr>
              <w:t>six</w:t>
            </w:r>
            <w:r w:rsidR="00124448" w:rsidRPr="00CC7CE1">
              <w:rPr>
                <w:rFonts w:cs="Noto Sans"/>
              </w:rPr>
              <w:t xml:space="preserve"> </w:t>
            </w:r>
            <w:r w:rsidR="00FC1F0D" w:rsidRPr="00CC7CE1">
              <w:rPr>
                <w:rFonts w:cs="Noto Sans"/>
              </w:rPr>
              <w:t xml:space="preserve">spatial streams, peak data rate of </w:t>
            </w:r>
            <w:r w:rsidR="00C85A76">
              <w:rPr>
                <w:rFonts w:cs="Noto Sans"/>
              </w:rPr>
              <w:t>2.976</w:t>
            </w:r>
            <w:r w:rsidR="00FC1F0D" w:rsidRPr="00CC7CE1">
              <w:rPr>
                <w:rFonts w:cs="Noto Sans"/>
              </w:rPr>
              <w:t xml:space="preserve"> Gbps</w:t>
            </w:r>
          </w:p>
          <w:p w14:paraId="53434F3F" w14:textId="10B2EF25" w:rsidR="00FC1F0D" w:rsidRPr="00CC7CE1" w:rsidRDefault="00FC1F0D" w:rsidP="00FC1F0D">
            <w:pPr>
              <w:pStyle w:val="List"/>
              <w:rPr>
                <w:rFonts w:cs="Noto Sans"/>
              </w:rPr>
            </w:pPr>
            <w:r w:rsidRPr="00CC7CE1">
              <w:rPr>
                <w:rFonts w:cs="Noto Sans"/>
              </w:rPr>
              <w:t>Radio 1: 2.4 GHz: two spatial streams, 2x2 MU-MIMO, peak data rate of 57</w:t>
            </w:r>
            <w:r w:rsidR="00915EA7" w:rsidRPr="00CC7CE1">
              <w:rPr>
                <w:rFonts w:cs="Noto Sans"/>
              </w:rPr>
              <w:t>4</w:t>
            </w:r>
            <w:r w:rsidRPr="00CC7CE1">
              <w:rPr>
                <w:rFonts w:cs="Noto Sans"/>
              </w:rPr>
              <w:t xml:space="preserve"> Mbps</w:t>
            </w:r>
          </w:p>
          <w:p w14:paraId="5843F76E" w14:textId="74174F6B" w:rsidR="00FC1F0D" w:rsidRPr="00CC7CE1" w:rsidRDefault="00FC1F0D" w:rsidP="00FC1F0D">
            <w:pPr>
              <w:pStyle w:val="List"/>
              <w:rPr>
                <w:rFonts w:cs="Noto Sans"/>
              </w:rPr>
            </w:pPr>
            <w:r w:rsidRPr="00CC7CE1">
              <w:rPr>
                <w:rFonts w:cs="Noto Sans"/>
              </w:rPr>
              <w:t xml:space="preserve">Radio 2: 5 GHz: </w:t>
            </w:r>
            <w:r w:rsidR="00E573EF" w:rsidRPr="00CC7CE1">
              <w:rPr>
                <w:rFonts w:cs="Noto Sans"/>
              </w:rPr>
              <w:t>two</w:t>
            </w:r>
            <w:r w:rsidRPr="00CC7CE1">
              <w:rPr>
                <w:rFonts w:cs="Noto Sans"/>
              </w:rPr>
              <w:t xml:space="preserve"> spatial streams, </w:t>
            </w:r>
            <w:r w:rsidR="00E573EF" w:rsidRPr="00CC7CE1">
              <w:rPr>
                <w:rFonts w:cs="Noto Sans"/>
              </w:rPr>
              <w:t xml:space="preserve">2x2 </w:t>
            </w:r>
            <w:r w:rsidRPr="00CC7CE1">
              <w:rPr>
                <w:rFonts w:cs="Noto Sans"/>
              </w:rPr>
              <w:t xml:space="preserve">MU-MIMO, peak data rate of </w:t>
            </w:r>
            <w:r w:rsidR="00E573EF" w:rsidRPr="00CC7CE1">
              <w:rPr>
                <w:rFonts w:cs="Noto Sans"/>
              </w:rPr>
              <w:t>2.4</w:t>
            </w:r>
            <w:r w:rsidR="0094717E" w:rsidRPr="00CC7CE1">
              <w:rPr>
                <w:rFonts w:cs="Noto Sans"/>
              </w:rPr>
              <w:t>02</w:t>
            </w:r>
            <w:r w:rsidRPr="00CC7CE1">
              <w:rPr>
                <w:rFonts w:cs="Noto Sans"/>
              </w:rPr>
              <w:t xml:space="preserve"> Gbps</w:t>
            </w:r>
          </w:p>
          <w:p w14:paraId="5DB2FF40" w14:textId="336CA456" w:rsidR="00BC2BEC" w:rsidRPr="00CC7CE1" w:rsidRDefault="00BC2BEC" w:rsidP="00C85A76">
            <w:pPr>
              <w:pStyle w:val="List"/>
            </w:pPr>
            <w:r w:rsidRPr="00CC7CE1">
              <w:t xml:space="preserve">Radio 3: </w:t>
            </w:r>
            <w:r w:rsidR="00C85A76" w:rsidRPr="00C85A76">
              <w:rPr>
                <w:rFonts w:cs="Noto Sans"/>
              </w:rPr>
              <w:t>AI Radio</w:t>
            </w:r>
            <w:r w:rsidR="00C85A76">
              <w:rPr>
                <w:rFonts w:cs="Noto Sans"/>
              </w:rPr>
              <w:t>,</w:t>
            </w:r>
            <w:r w:rsidR="00C85A76" w:rsidRPr="00CC7CE1">
              <w:t xml:space="preserve"> </w:t>
            </w:r>
            <w:r w:rsidRPr="00CC7CE1">
              <w:t xml:space="preserve">2.4 GHz/5 GHz: two spatial streams, 2x2 MIMO, </w:t>
            </w:r>
            <w:r w:rsidR="00C85A76" w:rsidRPr="00C85A76">
              <w:rPr>
                <w:rFonts w:cs="Noto Sans"/>
              </w:rPr>
              <w:t>AI Radio for scanning only</w:t>
            </w:r>
          </w:p>
          <w:p w14:paraId="4278251B" w14:textId="5743DBCB" w:rsidR="00FC1F0D" w:rsidRPr="00CC7CE1" w:rsidRDefault="00FC1F0D" w:rsidP="00FC1F0D">
            <w:pPr>
              <w:pStyle w:val="afe"/>
              <w:rPr>
                <w:rFonts w:cs="Noto Sans"/>
              </w:rPr>
            </w:pPr>
            <w:r w:rsidRPr="00CC7CE1">
              <w:rPr>
                <w:rFonts w:cs="Noto Sans"/>
              </w:rPr>
              <w:t>802.11a/b/g/n/ac/ax, switching between Fat, Fit, and cloud modes, and 802.3</w:t>
            </w:r>
            <w:r w:rsidR="008D04D7" w:rsidRPr="00CC7CE1">
              <w:rPr>
                <w:rFonts w:cs="Noto Sans"/>
              </w:rPr>
              <w:t>af/</w:t>
            </w:r>
            <w:r w:rsidRPr="00CC7CE1">
              <w:rPr>
                <w:rFonts w:cs="Noto Sans"/>
              </w:rPr>
              <w:t xml:space="preserve">at/bt PoE and local </w:t>
            </w:r>
            <w:r w:rsidR="0002616E" w:rsidRPr="00CC7CE1">
              <w:rPr>
                <w:rFonts w:cs="Noto Sans"/>
              </w:rPr>
              <w:t xml:space="preserve">DC </w:t>
            </w:r>
            <w:r w:rsidRPr="00CC7CE1">
              <w:rPr>
                <w:rFonts w:cs="Noto Sans"/>
              </w:rPr>
              <w:t>power supply</w:t>
            </w:r>
          </w:p>
          <w:p w14:paraId="1634571A" w14:textId="77777777" w:rsidR="00FC1F0D" w:rsidRPr="00CC7CE1" w:rsidRDefault="00FC1F0D" w:rsidP="00FC1F0D">
            <w:pPr>
              <w:pStyle w:val="afe"/>
              <w:rPr>
                <w:rFonts w:cs="Noto Sans"/>
              </w:rPr>
            </w:pPr>
            <w:r w:rsidRPr="00CC7CE1">
              <w:rPr>
                <w:rFonts w:cs="Noto Sans"/>
              </w:rPr>
              <w:t>Note:</w:t>
            </w:r>
          </w:p>
          <w:p w14:paraId="70FE2F33" w14:textId="77777777" w:rsidR="00FC1F0D" w:rsidRPr="00CC7CE1" w:rsidRDefault="00FC1F0D" w:rsidP="00FC1F0D">
            <w:pPr>
              <w:pStyle w:val="List"/>
              <w:rPr>
                <w:rFonts w:cs="Noto Sans"/>
              </w:rPr>
            </w:pPr>
            <w:r w:rsidRPr="00CC7CE1">
              <w:rPr>
                <w:rFonts w:cs="Noto Sans"/>
              </w:rPr>
              <w:t>The power source equipment (PSE) needs to be purchased separately.</w:t>
            </w:r>
          </w:p>
          <w:p w14:paraId="3EB9DE10" w14:textId="719BBC94" w:rsidR="00874F13" w:rsidRPr="00CC7CE1" w:rsidRDefault="00FC1F0D" w:rsidP="00C5023F">
            <w:pPr>
              <w:pStyle w:val="List"/>
              <w:rPr>
                <w:rFonts w:cs="Noto Sans"/>
              </w:rPr>
            </w:pPr>
            <w:r w:rsidRPr="00CC7CE1">
              <w:rPr>
                <w:rFonts w:cs="Noto Sans"/>
              </w:rPr>
              <w:t xml:space="preserve">The </w:t>
            </w:r>
            <w:r w:rsidR="00C5023F" w:rsidRPr="00CC7CE1">
              <w:rPr>
                <w:rFonts w:cs="Noto Sans"/>
              </w:rPr>
              <w:t>DC</w:t>
            </w:r>
            <w:r w:rsidRPr="00CC7CE1">
              <w:rPr>
                <w:rFonts w:cs="Noto Sans"/>
              </w:rPr>
              <w:t xml:space="preserve"> power </w:t>
            </w:r>
            <w:r w:rsidR="00C5023F" w:rsidRPr="00CC7CE1">
              <w:rPr>
                <w:rFonts w:cs="Noto Sans"/>
              </w:rPr>
              <w:t>supply</w:t>
            </w:r>
            <w:r w:rsidRPr="00CC7CE1">
              <w:rPr>
                <w:rFonts w:cs="Noto Sans"/>
              </w:rPr>
              <w:t xml:space="preserve"> needs to be purchased separately, and the output voltage/current must be 54 V/1.1 A.</w:t>
            </w:r>
          </w:p>
        </w:tc>
      </w:tr>
    </w:tbl>
    <w:p w14:paraId="23C045AC" w14:textId="77777777" w:rsidR="00A06AF4" w:rsidRPr="00CC7CE1" w:rsidRDefault="00A06AF4" w:rsidP="00387853">
      <w:pPr>
        <w:ind w:left="105"/>
        <w:rPr>
          <w:rFonts w:cs="Noto Sans"/>
        </w:rPr>
      </w:pPr>
    </w:p>
    <w:p w14:paraId="2C4DB98B" w14:textId="1C39C3E9" w:rsidR="002B2AD0" w:rsidRPr="00CC7CE1" w:rsidRDefault="00F3462A" w:rsidP="000A6C54">
      <w:pPr>
        <w:pStyle w:val="21"/>
        <w:rPr>
          <w:rFonts w:cs="Noto Sans"/>
        </w:rPr>
      </w:pPr>
      <w:bookmarkStart w:id="1" w:name="_Toc106024150"/>
      <w:bookmarkStart w:id="2" w:name="_Toc107841105"/>
      <w:bookmarkStart w:id="3" w:name="_Toc129271575"/>
      <w:r w:rsidRPr="00CC7CE1">
        <w:rPr>
          <w:rFonts w:cs="Noto Sans"/>
        </w:rPr>
        <w:t xml:space="preserve">Package </w:t>
      </w:r>
      <w:bookmarkEnd w:id="1"/>
      <w:r w:rsidRPr="00CC7CE1">
        <w:rPr>
          <w:rFonts w:cs="Noto Sans"/>
        </w:rPr>
        <w:t>Contents</w:t>
      </w:r>
      <w:bookmarkEnd w:id="2"/>
      <w:bookmarkEnd w:id="3"/>
    </w:p>
    <w:tbl>
      <w:tblPr>
        <w:tblStyle w:val="afd"/>
        <w:tblW w:w="4972" w:type="pct"/>
        <w:tblLook w:val="04A0" w:firstRow="1" w:lastRow="0" w:firstColumn="1" w:lastColumn="0" w:noHBand="0" w:noVBand="1"/>
      </w:tblPr>
      <w:tblGrid>
        <w:gridCol w:w="5240"/>
        <w:gridCol w:w="4334"/>
      </w:tblGrid>
      <w:tr w:rsidR="00F3462A" w:rsidRPr="00CC7CE1" w14:paraId="2B9D7D62" w14:textId="77777777" w:rsidTr="0002616E">
        <w:trPr>
          <w:cnfStyle w:val="100000000000" w:firstRow="1" w:lastRow="0" w:firstColumn="0" w:lastColumn="0" w:oddVBand="0" w:evenVBand="0" w:oddHBand="0" w:evenHBand="0" w:firstRowFirstColumn="0" w:firstRowLastColumn="0" w:lastRowFirstColumn="0" w:lastRowLastColumn="0"/>
          <w:trHeight w:val="35"/>
          <w:tblHeader/>
        </w:trPr>
        <w:tc>
          <w:tcPr>
            <w:tcW w:w="5240" w:type="dxa"/>
          </w:tcPr>
          <w:p w14:paraId="447CBC1E" w14:textId="15A1BB3E" w:rsidR="00F3462A" w:rsidRPr="00CC7CE1" w:rsidRDefault="00F3462A" w:rsidP="00F3462A">
            <w:pPr>
              <w:pStyle w:val="aff"/>
              <w:rPr>
                <w:rFonts w:cs="Noto Sans"/>
              </w:rPr>
            </w:pPr>
            <w:r w:rsidRPr="00CC7CE1">
              <w:rPr>
                <w:rFonts w:cs="Noto Sans"/>
                <w:bCs w:val="0"/>
              </w:rPr>
              <w:t>Item</w:t>
            </w:r>
          </w:p>
        </w:tc>
        <w:tc>
          <w:tcPr>
            <w:tcW w:w="4334" w:type="dxa"/>
          </w:tcPr>
          <w:p w14:paraId="0049A976" w14:textId="21C27CE5" w:rsidR="00F3462A" w:rsidRPr="00CC7CE1" w:rsidRDefault="00F3462A" w:rsidP="00F3462A">
            <w:pPr>
              <w:pStyle w:val="aff"/>
              <w:rPr>
                <w:rFonts w:cs="Noto Sans"/>
              </w:rPr>
            </w:pPr>
            <w:r w:rsidRPr="00CC7CE1">
              <w:rPr>
                <w:rFonts w:cs="Noto Sans"/>
                <w:bCs w:val="0"/>
              </w:rPr>
              <w:t>Quantity</w:t>
            </w:r>
          </w:p>
        </w:tc>
      </w:tr>
      <w:tr w:rsidR="00F3462A" w:rsidRPr="00CC7CE1" w14:paraId="2ECE18EA" w14:textId="77777777" w:rsidTr="0002616E">
        <w:trPr>
          <w:trHeight w:val="35"/>
        </w:trPr>
        <w:tc>
          <w:tcPr>
            <w:tcW w:w="5240" w:type="dxa"/>
          </w:tcPr>
          <w:p w14:paraId="4F98BF6A" w14:textId="69E94E28" w:rsidR="00F3462A" w:rsidRPr="00CC7CE1" w:rsidRDefault="00AA2EC5" w:rsidP="00F3462A">
            <w:pPr>
              <w:pStyle w:val="afe"/>
              <w:rPr>
                <w:rFonts w:cs="Noto Sans"/>
              </w:rPr>
            </w:pPr>
            <w:r w:rsidRPr="00CC7CE1">
              <w:t>RG-AP820-AR(V3)</w:t>
            </w:r>
            <w:r>
              <w:rPr>
                <w:rFonts w:cs="Noto Sans"/>
              </w:rPr>
              <w:t xml:space="preserve"> AP</w:t>
            </w:r>
          </w:p>
        </w:tc>
        <w:tc>
          <w:tcPr>
            <w:tcW w:w="4334" w:type="dxa"/>
          </w:tcPr>
          <w:p w14:paraId="31F42617" w14:textId="77777777" w:rsidR="00F3462A" w:rsidRPr="00CC7CE1" w:rsidRDefault="00F3462A" w:rsidP="00F3462A">
            <w:pPr>
              <w:pStyle w:val="afe"/>
              <w:rPr>
                <w:rFonts w:cs="Noto Sans"/>
              </w:rPr>
            </w:pPr>
            <w:r w:rsidRPr="00CC7CE1">
              <w:rPr>
                <w:rFonts w:cs="Noto Sans"/>
              </w:rPr>
              <w:t>1</w:t>
            </w:r>
          </w:p>
        </w:tc>
      </w:tr>
      <w:tr w:rsidR="00F3462A" w:rsidRPr="00CC7CE1" w14:paraId="2046D928" w14:textId="77777777" w:rsidTr="0002616E">
        <w:trPr>
          <w:trHeight w:val="35"/>
        </w:trPr>
        <w:tc>
          <w:tcPr>
            <w:tcW w:w="5240" w:type="dxa"/>
          </w:tcPr>
          <w:p w14:paraId="656D4C70" w14:textId="27B561E7" w:rsidR="00F3462A" w:rsidRPr="00CC7CE1" w:rsidRDefault="00F3462A" w:rsidP="00F3462A">
            <w:pPr>
              <w:pStyle w:val="afe"/>
              <w:rPr>
                <w:rFonts w:cs="Noto Sans"/>
              </w:rPr>
            </w:pPr>
            <w:r w:rsidRPr="00CC7CE1">
              <w:rPr>
                <w:rFonts w:cs="Noto Sans"/>
              </w:rPr>
              <w:t>Mounting bracket</w:t>
            </w:r>
          </w:p>
        </w:tc>
        <w:tc>
          <w:tcPr>
            <w:tcW w:w="4334" w:type="dxa"/>
          </w:tcPr>
          <w:p w14:paraId="2D1A45DF" w14:textId="77777777" w:rsidR="00F3462A" w:rsidRPr="00CC7CE1" w:rsidRDefault="00F3462A" w:rsidP="00F3462A">
            <w:pPr>
              <w:pStyle w:val="afe"/>
              <w:rPr>
                <w:rFonts w:cs="Noto Sans"/>
              </w:rPr>
            </w:pPr>
            <w:r w:rsidRPr="00CC7CE1">
              <w:rPr>
                <w:rFonts w:cs="Noto Sans"/>
              </w:rPr>
              <w:t>1</w:t>
            </w:r>
          </w:p>
        </w:tc>
      </w:tr>
      <w:tr w:rsidR="00F3462A" w:rsidRPr="00CC7CE1" w14:paraId="44E329F2" w14:textId="77777777" w:rsidTr="0002616E">
        <w:trPr>
          <w:trHeight w:val="35"/>
        </w:trPr>
        <w:tc>
          <w:tcPr>
            <w:tcW w:w="5240" w:type="dxa"/>
          </w:tcPr>
          <w:p w14:paraId="47DC1E13" w14:textId="0DB012F4" w:rsidR="00F3462A" w:rsidRPr="00CC7CE1" w:rsidRDefault="00F3462A" w:rsidP="00F3462A">
            <w:pPr>
              <w:pStyle w:val="afe"/>
              <w:rPr>
                <w:rFonts w:cs="Noto Sans"/>
              </w:rPr>
            </w:pPr>
            <w:r w:rsidRPr="00CC7CE1">
              <w:rPr>
                <w:rFonts w:cs="Noto Sans"/>
              </w:rPr>
              <w:t>Wall anchor</w:t>
            </w:r>
          </w:p>
        </w:tc>
        <w:tc>
          <w:tcPr>
            <w:tcW w:w="4334" w:type="dxa"/>
          </w:tcPr>
          <w:p w14:paraId="627A98D1" w14:textId="77777777" w:rsidR="00F3462A" w:rsidRPr="00CC7CE1" w:rsidRDefault="00F3462A" w:rsidP="00F3462A">
            <w:pPr>
              <w:pStyle w:val="afe"/>
              <w:rPr>
                <w:rFonts w:cs="Noto Sans"/>
              </w:rPr>
            </w:pPr>
            <w:r w:rsidRPr="00CC7CE1">
              <w:rPr>
                <w:rFonts w:cs="Noto Sans"/>
              </w:rPr>
              <w:t>4</w:t>
            </w:r>
          </w:p>
        </w:tc>
      </w:tr>
      <w:tr w:rsidR="00F3462A" w:rsidRPr="00CC7CE1" w14:paraId="5B3103EA" w14:textId="77777777" w:rsidTr="0002616E">
        <w:trPr>
          <w:trHeight w:val="35"/>
        </w:trPr>
        <w:tc>
          <w:tcPr>
            <w:tcW w:w="5240" w:type="dxa"/>
          </w:tcPr>
          <w:p w14:paraId="27404B30" w14:textId="7996A409" w:rsidR="00F3462A" w:rsidRPr="00CC7CE1" w:rsidRDefault="00F3462A" w:rsidP="00F3462A">
            <w:pPr>
              <w:pStyle w:val="afe"/>
              <w:rPr>
                <w:rFonts w:cs="Noto Sans"/>
              </w:rPr>
            </w:pPr>
            <w:r w:rsidRPr="00CC7CE1">
              <w:rPr>
                <w:rFonts w:cs="Noto Sans"/>
              </w:rPr>
              <w:t xml:space="preserve">4.2 mm x 20 mm Phillips pan head self-tapping screw </w:t>
            </w:r>
          </w:p>
        </w:tc>
        <w:tc>
          <w:tcPr>
            <w:tcW w:w="4334" w:type="dxa"/>
          </w:tcPr>
          <w:p w14:paraId="689127CF" w14:textId="77777777" w:rsidR="00F3462A" w:rsidRPr="00CC7CE1" w:rsidRDefault="00F3462A" w:rsidP="00F3462A">
            <w:pPr>
              <w:pStyle w:val="afe"/>
              <w:rPr>
                <w:rFonts w:cs="Noto Sans"/>
              </w:rPr>
            </w:pPr>
            <w:r w:rsidRPr="00CC7CE1">
              <w:rPr>
                <w:rFonts w:cs="Noto Sans"/>
              </w:rPr>
              <w:t>4</w:t>
            </w:r>
          </w:p>
        </w:tc>
      </w:tr>
      <w:tr w:rsidR="000A6C54" w:rsidRPr="00CC7CE1" w14:paraId="698EEDE6" w14:textId="77777777" w:rsidTr="0002616E">
        <w:trPr>
          <w:trHeight w:val="42"/>
        </w:trPr>
        <w:tc>
          <w:tcPr>
            <w:tcW w:w="5240" w:type="dxa"/>
          </w:tcPr>
          <w:p w14:paraId="1F3185ED" w14:textId="0FBAC7F4" w:rsidR="000A6C54" w:rsidRPr="00CC7CE1" w:rsidRDefault="00F3462A" w:rsidP="000A6C54">
            <w:pPr>
              <w:pStyle w:val="afe"/>
              <w:rPr>
                <w:rFonts w:cs="Noto Sans"/>
                <w:i/>
              </w:rPr>
            </w:pPr>
            <w:r w:rsidRPr="00CC7CE1">
              <w:rPr>
                <w:rFonts w:cs="Noto Sans"/>
                <w:i/>
                <w:iCs/>
              </w:rPr>
              <w:t>Warranty Card and Hazardous Substance Table</w:t>
            </w:r>
          </w:p>
        </w:tc>
        <w:tc>
          <w:tcPr>
            <w:tcW w:w="4334" w:type="dxa"/>
          </w:tcPr>
          <w:p w14:paraId="49EBA3C6" w14:textId="77777777" w:rsidR="000A6C54" w:rsidRPr="00CC7CE1" w:rsidRDefault="000A6C54" w:rsidP="000A6C54">
            <w:pPr>
              <w:pStyle w:val="afe"/>
              <w:rPr>
                <w:rFonts w:cs="Noto Sans"/>
              </w:rPr>
            </w:pPr>
            <w:r w:rsidRPr="00CC7CE1">
              <w:rPr>
                <w:rFonts w:cs="Noto Sans"/>
              </w:rPr>
              <w:t>1</w:t>
            </w:r>
          </w:p>
        </w:tc>
      </w:tr>
      <w:tr w:rsidR="000A6C54" w:rsidRPr="00CC7CE1" w14:paraId="7DA53856" w14:textId="77777777" w:rsidTr="0002616E">
        <w:trPr>
          <w:trHeight w:val="35"/>
        </w:trPr>
        <w:tc>
          <w:tcPr>
            <w:tcW w:w="5240" w:type="dxa"/>
          </w:tcPr>
          <w:p w14:paraId="3C0A64C7" w14:textId="1A9FB988" w:rsidR="000A6C54" w:rsidRPr="00CC7CE1" w:rsidRDefault="00AC3286">
            <w:pPr>
              <w:pStyle w:val="afe"/>
              <w:rPr>
                <w:rFonts w:cs="Noto Sans"/>
                <w:i/>
              </w:rPr>
            </w:pPr>
            <w:r w:rsidRPr="00CC7CE1">
              <w:rPr>
                <w:rFonts w:cs="Noto Sans"/>
                <w:i/>
              </w:rPr>
              <w:t xml:space="preserve">Quick </w:t>
            </w:r>
            <w:r w:rsidR="009A3AE9" w:rsidRPr="00CC7CE1">
              <w:rPr>
                <w:rFonts w:cs="Noto Sans"/>
                <w:i/>
              </w:rPr>
              <w:t>Installation Guide</w:t>
            </w:r>
          </w:p>
        </w:tc>
        <w:tc>
          <w:tcPr>
            <w:tcW w:w="4334" w:type="dxa"/>
          </w:tcPr>
          <w:p w14:paraId="75C8E84D" w14:textId="77777777" w:rsidR="000A6C54" w:rsidRPr="00CC7CE1" w:rsidRDefault="000A6C54" w:rsidP="000A6C54">
            <w:pPr>
              <w:pStyle w:val="afe"/>
              <w:rPr>
                <w:rFonts w:cs="Noto Sans"/>
              </w:rPr>
            </w:pPr>
            <w:r w:rsidRPr="00CC7CE1">
              <w:rPr>
                <w:rFonts w:cs="Noto Sans"/>
              </w:rPr>
              <w:t>1</w:t>
            </w:r>
          </w:p>
        </w:tc>
      </w:tr>
      <w:tr w:rsidR="00AA2EC5" w:rsidRPr="00CC7CE1" w14:paraId="5DA27467" w14:textId="77777777" w:rsidTr="00161536">
        <w:trPr>
          <w:trHeight w:val="35"/>
        </w:trPr>
        <w:tc>
          <w:tcPr>
            <w:tcW w:w="5240" w:type="dxa"/>
            <w:vAlign w:val="top"/>
          </w:tcPr>
          <w:p w14:paraId="15EA4D28" w14:textId="5C2B8236" w:rsidR="00AA2EC5" w:rsidRPr="00CC7CE1" w:rsidRDefault="00AA2EC5" w:rsidP="00AA2EC5">
            <w:pPr>
              <w:pStyle w:val="afe"/>
              <w:rPr>
                <w:rFonts w:cs="Noto Sans"/>
                <w:i/>
              </w:rPr>
            </w:pPr>
            <w:r w:rsidRPr="00457BB6">
              <w:rPr>
                <w:rFonts w:cs="Arial"/>
              </w:rPr>
              <w:t xml:space="preserve">Ruijie wireless product management software (pre-installed </w:t>
            </w:r>
            <w:r>
              <w:rPr>
                <w:rFonts w:cs="Arial"/>
              </w:rPr>
              <w:t>on</w:t>
            </w:r>
            <w:r w:rsidRPr="00457BB6">
              <w:rPr>
                <w:rFonts w:cs="Arial"/>
              </w:rPr>
              <w:t xml:space="preserve"> the AP)</w:t>
            </w:r>
          </w:p>
        </w:tc>
        <w:tc>
          <w:tcPr>
            <w:tcW w:w="4334" w:type="dxa"/>
            <w:vAlign w:val="top"/>
          </w:tcPr>
          <w:p w14:paraId="589EC2C2" w14:textId="0C2F47B5" w:rsidR="00AA2EC5" w:rsidRPr="00CC7CE1" w:rsidRDefault="00AA2EC5" w:rsidP="00AA2EC5">
            <w:pPr>
              <w:pStyle w:val="afe"/>
              <w:rPr>
                <w:rFonts w:cs="Noto Sans"/>
              </w:rPr>
            </w:pPr>
            <w:r>
              <w:rPr>
                <w:rFonts w:cs="Noto Sans" w:hint="eastAsia"/>
              </w:rPr>
              <w:t>1</w:t>
            </w:r>
          </w:p>
        </w:tc>
      </w:tr>
    </w:tbl>
    <w:p w14:paraId="2D801077" w14:textId="40CC71D7" w:rsidR="00473F7C" w:rsidRPr="00CC7CE1" w:rsidRDefault="00F3462A" w:rsidP="000A6C54">
      <w:pPr>
        <w:pStyle w:val="21"/>
        <w:rPr>
          <w:rFonts w:cs="Noto Sans"/>
        </w:rPr>
      </w:pPr>
      <w:r w:rsidRPr="00CC7CE1">
        <w:rPr>
          <w:rFonts w:cs="Noto Sans"/>
        </w:rPr>
        <w:t>Warranty</w:t>
      </w:r>
    </w:p>
    <w:p w14:paraId="407B337C" w14:textId="77777777" w:rsidR="00F3462A" w:rsidRPr="00CC7CE1" w:rsidRDefault="00F3462A" w:rsidP="00F3462A">
      <w:pPr>
        <w:ind w:left="105"/>
        <w:rPr>
          <w:rFonts w:cs="Noto Sans"/>
        </w:rPr>
      </w:pPr>
      <w:r w:rsidRPr="00CC7CE1">
        <w:rPr>
          <w:rFonts w:cs="Noto Sans"/>
        </w:rPr>
        <w:t>For more information about warranty terms and period, contact your local sales agency:</w:t>
      </w:r>
    </w:p>
    <w:p w14:paraId="5172FA02" w14:textId="79337A86" w:rsidR="00F3462A" w:rsidRPr="00CC7CE1" w:rsidRDefault="00F3462A" w:rsidP="00F3462A">
      <w:pPr>
        <w:pStyle w:val="List0"/>
        <w:ind w:left="525" w:hanging="420"/>
        <w:rPr>
          <w:rFonts w:cs="Noto Sans"/>
        </w:rPr>
      </w:pPr>
      <w:r w:rsidRPr="00CC7CE1">
        <w:rPr>
          <w:rFonts w:cs="Noto Sans"/>
        </w:rPr>
        <w:t xml:space="preserve">Warranty terms: </w:t>
      </w:r>
      <w:hyperlink r:id="rId33" w:history="1">
        <w:r w:rsidR="00E76188">
          <w:rPr>
            <w:rStyle w:val="af6"/>
            <w:rFonts w:cs="Noto Sans"/>
          </w:rPr>
          <w:t>https://www.ruijie.com/support/servicepolicy</w:t>
        </w:r>
      </w:hyperlink>
    </w:p>
    <w:p w14:paraId="42EDF006" w14:textId="127B50DC" w:rsidR="00F3462A" w:rsidRPr="00CC7CE1" w:rsidRDefault="00F3462A" w:rsidP="00F3462A">
      <w:pPr>
        <w:pStyle w:val="List0"/>
        <w:ind w:left="525" w:hanging="420"/>
        <w:rPr>
          <w:rFonts w:cs="Noto Sans"/>
        </w:rPr>
      </w:pPr>
      <w:r w:rsidRPr="00CC7CE1">
        <w:rPr>
          <w:rFonts w:cs="Noto Sans"/>
        </w:rPr>
        <w:t xml:space="preserve">Warranty period: </w:t>
      </w:r>
      <w:hyperlink r:id="rId34" w:history="1">
        <w:r w:rsidR="00E76188" w:rsidRPr="00E76188">
          <w:rPr>
            <w:rStyle w:val="af6"/>
            <w:rFonts w:cs="Noto Sans"/>
          </w:rPr>
          <w:t>https://www.ruijie.com/support/servicepolicy/Service-Support-Summany/</w:t>
        </w:r>
      </w:hyperlink>
    </w:p>
    <w:p w14:paraId="26DE4868" w14:textId="3D1DF317" w:rsidR="00AA2A4D" w:rsidRPr="00CC7CE1" w:rsidRDefault="00F3462A" w:rsidP="00F3462A">
      <w:pPr>
        <w:pStyle w:val="List0"/>
        <w:numPr>
          <w:ilvl w:val="0"/>
          <w:numId w:val="0"/>
        </w:numPr>
        <w:ind w:left="105"/>
        <w:rPr>
          <w:rFonts w:cs="Noto Sans"/>
        </w:rPr>
      </w:pPr>
      <w:r w:rsidRPr="00CC7CE1">
        <w:rPr>
          <w:rFonts w:cs="Noto Sans"/>
        </w:rPr>
        <w:t>Note: The</w:t>
      </w:r>
      <w:r w:rsidRPr="00CC7CE1">
        <w:rPr>
          <w:rFonts w:cs="Noto Sans" w:hint="eastAsia"/>
        </w:rPr>
        <w:t xml:space="preserve"> </w:t>
      </w:r>
      <w:r w:rsidRPr="00CC7CE1">
        <w:rPr>
          <w:rFonts w:cs="Noto Sans"/>
        </w:rPr>
        <w:t>warranty terms are subject to the terms of different countries and distributors.</w:t>
      </w:r>
    </w:p>
    <w:p w14:paraId="3B821312" w14:textId="73644EEE" w:rsidR="00721724" w:rsidRPr="00CC7CE1" w:rsidRDefault="00F3462A" w:rsidP="000A6C54">
      <w:pPr>
        <w:pStyle w:val="21"/>
        <w:rPr>
          <w:rFonts w:cs="Noto Sans"/>
        </w:rPr>
      </w:pPr>
      <w:r w:rsidRPr="00CC7CE1">
        <w:rPr>
          <w:rFonts w:cs="Noto Sans"/>
        </w:rPr>
        <w:t>More Information</w:t>
      </w:r>
    </w:p>
    <w:p w14:paraId="0B437E45" w14:textId="77777777" w:rsidR="00F3462A" w:rsidRPr="00CC7CE1" w:rsidRDefault="00F3462A" w:rsidP="00F3462A">
      <w:pPr>
        <w:ind w:left="105"/>
        <w:rPr>
          <w:rFonts w:cs="Noto Sans"/>
        </w:rPr>
      </w:pPr>
      <w:r w:rsidRPr="00CC7CE1">
        <w:rPr>
          <w:rFonts w:cs="Noto Sans"/>
        </w:rPr>
        <w:t>For more information about Ruijie Networks, visit the official Ruijie website or contact your local sales agency:</w:t>
      </w:r>
    </w:p>
    <w:p w14:paraId="374FC6BA" w14:textId="2D211357" w:rsidR="00F3462A" w:rsidRPr="00CC7CE1" w:rsidRDefault="00F3462A" w:rsidP="00F3462A">
      <w:pPr>
        <w:pStyle w:val="List0"/>
        <w:ind w:left="525" w:hanging="420"/>
        <w:rPr>
          <w:rStyle w:val="af6"/>
          <w:rFonts w:cs="Noto Sans"/>
        </w:rPr>
      </w:pPr>
      <w:r w:rsidRPr="00CC7CE1">
        <w:rPr>
          <w:rFonts w:cs="Noto Sans"/>
        </w:rPr>
        <w:t xml:space="preserve">Ruijie Networks official website: </w:t>
      </w:r>
      <w:hyperlink r:id="rId35" w:history="1">
        <w:r w:rsidR="00E76188">
          <w:rPr>
            <w:rStyle w:val="af6"/>
            <w:rFonts w:cs="Noto Sans"/>
          </w:rPr>
          <w:t>https://www.ruijie.com/</w:t>
        </w:r>
      </w:hyperlink>
    </w:p>
    <w:p w14:paraId="0A87A71D" w14:textId="4FBDE589" w:rsidR="00F3462A" w:rsidRPr="00CC7CE1" w:rsidRDefault="00F3462A" w:rsidP="00F3462A">
      <w:pPr>
        <w:pStyle w:val="List0"/>
        <w:ind w:left="525" w:hanging="420"/>
        <w:rPr>
          <w:rFonts w:cs="Noto Sans"/>
        </w:rPr>
      </w:pPr>
      <w:r w:rsidRPr="00CC7CE1">
        <w:rPr>
          <w:rFonts w:cs="Noto Sans"/>
        </w:rPr>
        <w:t xml:space="preserve">Online support: </w:t>
      </w:r>
      <w:hyperlink r:id="rId36" w:history="1">
        <w:r w:rsidR="00E76188">
          <w:rPr>
            <w:rStyle w:val="af6"/>
            <w:rFonts w:cs="Noto Sans"/>
          </w:rPr>
          <w:t>https://www.ruijie.com/support</w:t>
        </w:r>
      </w:hyperlink>
    </w:p>
    <w:p w14:paraId="1122B956" w14:textId="17665339" w:rsidR="00F3462A" w:rsidRPr="00CC7CE1" w:rsidRDefault="00F3462A" w:rsidP="00F3462A">
      <w:pPr>
        <w:pStyle w:val="List0"/>
        <w:ind w:left="525" w:hanging="420"/>
        <w:rPr>
          <w:rFonts w:cs="Noto Sans"/>
        </w:rPr>
      </w:pPr>
      <w:r w:rsidRPr="00CC7CE1">
        <w:rPr>
          <w:rFonts w:cs="Noto Sans"/>
        </w:rPr>
        <w:t xml:space="preserve">Hotline support: </w:t>
      </w:r>
      <w:hyperlink r:id="rId37" w:history="1">
        <w:r w:rsidR="00E76188">
          <w:rPr>
            <w:rStyle w:val="af6"/>
            <w:rFonts w:cs="Noto Sans"/>
          </w:rPr>
          <w:t>https://www.ruijie.com/support/hotline</w:t>
        </w:r>
      </w:hyperlink>
      <w:r w:rsidRPr="00CC7CE1">
        <w:rPr>
          <w:rFonts w:cs="Noto Sans"/>
        </w:rPr>
        <w:t xml:space="preserve"> </w:t>
      </w:r>
    </w:p>
    <w:p w14:paraId="0ACAD20D" w14:textId="6FA09920" w:rsidR="002A54E8" w:rsidRDefault="00F3462A" w:rsidP="00F3462A">
      <w:pPr>
        <w:pStyle w:val="List0"/>
        <w:ind w:left="525" w:hanging="420"/>
        <w:rPr>
          <w:rStyle w:val="af6"/>
          <w:rFonts w:cs="Noto Sans"/>
        </w:rPr>
      </w:pPr>
      <w:r w:rsidRPr="00CC7CE1">
        <w:rPr>
          <w:rFonts w:cs="Noto Sans"/>
        </w:rPr>
        <w:t xml:space="preserve">Email support: </w:t>
      </w:r>
      <w:hyperlink r:id="rId38" w:history="1">
        <w:r w:rsidR="00735056">
          <w:rPr>
            <w:rStyle w:val="af6"/>
            <w:rFonts w:cs="Noto Sans"/>
          </w:rPr>
          <w:t>EBGITSC@ruijie.com.cn</w:t>
        </w:r>
      </w:hyperlink>
    </w:p>
    <w:p w14:paraId="412BB726" w14:textId="7F78AA8A" w:rsidR="001D3A3E" w:rsidRDefault="001D3A3E">
      <w:pPr>
        <w:pStyle w:val="List0"/>
        <w:ind w:left="525" w:hanging="420"/>
        <w:rPr>
          <w:rStyle w:val="af6"/>
          <w:rFonts w:cs="Arial"/>
          <w:i/>
        </w:rPr>
      </w:pPr>
      <w:r w:rsidRPr="001D3A3E">
        <w:rPr>
          <w:rFonts w:cs="Arial"/>
          <w:i/>
        </w:rPr>
        <w:t xml:space="preserve">WLAN Country or Region Codes and Channel Compliance: </w:t>
      </w:r>
      <w:hyperlink r:id="rId39" w:history="1">
        <w:r w:rsidR="00E76188" w:rsidRPr="00F472A2">
          <w:rPr>
            <w:rStyle w:val="af6"/>
            <w:rFonts w:cs="Arial"/>
          </w:rPr>
          <w:t>https://www.ruijie.com/support/documents/slide_wlan-country-codes-overview</w:t>
        </w:r>
      </w:hyperlink>
    </w:p>
    <w:p w14:paraId="7BCA3BA3" w14:textId="77777777" w:rsidR="00A9294E" w:rsidRPr="004410F3" w:rsidRDefault="00A9294E" w:rsidP="00A9294E">
      <w:pPr>
        <w:pStyle w:val="List0"/>
        <w:ind w:left="525" w:hanging="420"/>
      </w:pPr>
      <w:r w:rsidRPr="00042932">
        <w:rPr>
          <w:i/>
        </w:rPr>
        <w:t>Ruijie Default Protocols and Ports for Wireless Products</w:t>
      </w:r>
      <w:r>
        <w:t xml:space="preserve">: </w:t>
      </w:r>
      <w:hyperlink r:id="rId40" w:history="1">
        <w:r w:rsidRPr="00CE4D67">
          <w:rPr>
            <w:rStyle w:val="af6"/>
          </w:rPr>
          <w:t>https://www.ruijie.com/en-global/support/documents/slide_wlan-network-protocol-port/</w:t>
        </w:r>
      </w:hyperlink>
    </w:p>
    <w:bookmarkEnd w:id="0"/>
    <w:p w14:paraId="63149CC0" w14:textId="77777777" w:rsidR="00A9294E" w:rsidRPr="00A9294E" w:rsidRDefault="00A9294E" w:rsidP="00F472A2">
      <w:pPr>
        <w:ind w:left="105"/>
      </w:pPr>
    </w:p>
    <w:sectPr w:rsidR="00A9294E" w:rsidRPr="00A9294E" w:rsidSect="00F812F0">
      <w:headerReference w:type="default" r:id="rId41"/>
      <w:footerReference w:type="default" r:id="rId42"/>
      <w:pgSz w:w="11906" w:h="16838"/>
      <w:pgMar w:top="1418" w:right="1134" w:bottom="1418" w:left="1134" w:header="851" w:footer="851" w:gutter="0"/>
      <w:pgNumType w:start="1"/>
      <w:cols w:space="425"/>
      <w:docGrid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1593CD" w16cex:dateUtc="2024-12-30T10: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F5DA19" w16cid:durableId="021593C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0C00D5" w14:textId="77777777" w:rsidR="00A13877" w:rsidRDefault="00A13877">
      <w:pPr>
        <w:ind w:left="105"/>
      </w:pPr>
      <w:r>
        <w:separator/>
      </w:r>
    </w:p>
  </w:endnote>
  <w:endnote w:type="continuationSeparator" w:id="0">
    <w:p w14:paraId="6AB5D88C" w14:textId="77777777" w:rsidR="00A13877" w:rsidRDefault="00A13877">
      <w:pPr>
        <w:ind w:left="105"/>
      </w:pPr>
      <w:r>
        <w:continuationSeparator/>
      </w:r>
    </w:p>
  </w:endnote>
  <w:endnote w:type="continuationNotice" w:id="1">
    <w:p w14:paraId="2DE8D809" w14:textId="77777777" w:rsidR="00A13877" w:rsidRDefault="00A13877">
      <w:pPr>
        <w:spacing w:before="0" w:after="0"/>
        <w:ind w:left="105"/>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Noto Sans">
    <w:panose1 w:val="020B0502040504020204"/>
    <w:charset w:val="00"/>
    <w:family w:val="swiss"/>
    <w:pitch w:val="variable"/>
    <w:sig w:usb0="E00082FF" w:usb1="4000205F" w:usb2="08000029" w:usb3="00000000" w:csb0="0000019F" w:csb1="00000000"/>
  </w:font>
  <w:font w:name="PMingLiU">
    <w:altName w:val="Arial Unicode MS"/>
    <w:panose1 w:val="02010601000101010101"/>
    <w:charset w:val="88"/>
    <w:family w:val="auto"/>
    <w:notTrueType/>
    <w:pitch w:val="variable"/>
    <w:sig w:usb0="00000000"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70E1AA" w14:textId="77777777" w:rsidR="00A92E3F" w:rsidRDefault="00A92E3F">
    <w:pPr>
      <w:pStyle w:val="ae"/>
    </w:pPr>
  </w:p>
  <w:p w14:paraId="328DE777" w14:textId="77777777" w:rsidR="00A92E3F" w:rsidRDefault="00A92E3F">
    <w:pPr>
      <w:ind w:left="10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4456772"/>
    </w:sdtPr>
    <w:sdtEndPr/>
    <w:sdtContent>
      <w:p w14:paraId="0433BB48" w14:textId="77777777" w:rsidR="00A92E3F" w:rsidRDefault="00A92E3F">
        <w:pPr>
          <w:pStyle w:val="ae"/>
          <w:ind w:left="105"/>
        </w:pPr>
        <w:r>
          <w:fldChar w:fldCharType="begin"/>
        </w:r>
        <w:r>
          <w:instrText>PAGE   \* MERGEFORMAT</w:instrText>
        </w:r>
        <w:r>
          <w:fldChar w:fldCharType="separate"/>
        </w:r>
        <w:r w:rsidR="00F472A2" w:rsidRPr="00F472A2">
          <w:rPr>
            <w:noProof/>
            <w:lang w:val="zh-CN"/>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586EF9" w14:textId="77777777" w:rsidR="00A13877" w:rsidRDefault="00A13877">
      <w:pPr>
        <w:spacing w:before="0" w:after="0"/>
        <w:ind w:left="105"/>
      </w:pPr>
      <w:r>
        <w:separator/>
      </w:r>
    </w:p>
  </w:footnote>
  <w:footnote w:type="continuationSeparator" w:id="0">
    <w:p w14:paraId="7233B03D" w14:textId="77777777" w:rsidR="00A13877" w:rsidRDefault="00A13877">
      <w:pPr>
        <w:spacing w:before="0" w:after="0"/>
        <w:ind w:left="105"/>
      </w:pPr>
      <w:r>
        <w:continuationSeparator/>
      </w:r>
    </w:p>
  </w:footnote>
  <w:footnote w:type="continuationNotice" w:id="1">
    <w:p w14:paraId="5E53AD7F" w14:textId="77777777" w:rsidR="00A13877" w:rsidRDefault="00A13877">
      <w:pPr>
        <w:spacing w:before="0" w:after="0"/>
        <w:ind w:left="105"/>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5A9380" w14:textId="77777777" w:rsidR="00A92E3F" w:rsidRDefault="00A92E3F">
    <w:pPr>
      <w:ind w:left="10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38EC53" w14:textId="12ED5541" w:rsidR="00A92E3F" w:rsidRDefault="00A92E3F">
    <w:pPr>
      <w:pStyle w:val="af"/>
    </w:pPr>
    <w:r>
      <w:t>Datasheet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8.45pt;height:28.45pt" o:bullet="t">
        <v:imagedata r:id="rId1" o:title=""/>
      </v:shape>
    </w:pict>
  </w:numPicBullet>
  <w:numPicBullet w:numPicBulletId="1">
    <w:pict>
      <v:shape id="_x0000_i1029" type="#_x0000_t75" style="width:43.55pt;height:43.55pt" o:bullet="t">
        <v:imagedata r:id="rId2" o:title=""/>
      </v:shape>
    </w:pict>
  </w:numPicBullet>
  <w:abstractNum w:abstractNumId="0">
    <w:nsid w:val="FFFFFF7C"/>
    <w:multiLevelType w:val="singleLevel"/>
    <w:tmpl w:val="712891C4"/>
    <w:lvl w:ilvl="0">
      <w:start w:val="1"/>
      <w:numFmt w:val="decimal"/>
      <w:pStyle w:val="5"/>
      <w:lvlText w:val="%1."/>
      <w:lvlJc w:val="left"/>
      <w:pPr>
        <w:tabs>
          <w:tab w:val="num" w:pos="2040"/>
        </w:tabs>
        <w:ind w:leftChars="800" w:left="2040" w:hangingChars="200" w:hanging="360"/>
      </w:pPr>
    </w:lvl>
  </w:abstractNum>
  <w:abstractNum w:abstractNumId="1">
    <w:nsid w:val="FFFFFF7D"/>
    <w:multiLevelType w:val="singleLevel"/>
    <w:tmpl w:val="3B965A2A"/>
    <w:lvl w:ilvl="0">
      <w:start w:val="1"/>
      <w:numFmt w:val="decimal"/>
      <w:pStyle w:val="4"/>
      <w:lvlText w:val="%1."/>
      <w:lvlJc w:val="left"/>
      <w:pPr>
        <w:tabs>
          <w:tab w:val="num" w:pos="1620"/>
        </w:tabs>
        <w:ind w:leftChars="600" w:left="1620" w:hangingChars="200" w:hanging="360"/>
      </w:pPr>
    </w:lvl>
  </w:abstractNum>
  <w:abstractNum w:abstractNumId="2">
    <w:nsid w:val="FFFFFF7E"/>
    <w:multiLevelType w:val="singleLevel"/>
    <w:tmpl w:val="45FAF778"/>
    <w:lvl w:ilvl="0">
      <w:start w:val="1"/>
      <w:numFmt w:val="decimal"/>
      <w:pStyle w:val="3"/>
      <w:lvlText w:val="%1."/>
      <w:lvlJc w:val="left"/>
      <w:pPr>
        <w:tabs>
          <w:tab w:val="num" w:pos="1200"/>
        </w:tabs>
        <w:ind w:leftChars="400" w:left="1200" w:hangingChars="200" w:hanging="360"/>
      </w:pPr>
    </w:lvl>
  </w:abstractNum>
  <w:abstractNum w:abstractNumId="3">
    <w:nsid w:val="FFFFFF7F"/>
    <w:multiLevelType w:val="singleLevel"/>
    <w:tmpl w:val="05B679FE"/>
    <w:lvl w:ilvl="0">
      <w:start w:val="1"/>
      <w:numFmt w:val="decimal"/>
      <w:pStyle w:val="2"/>
      <w:lvlText w:val="%1."/>
      <w:lvlJc w:val="left"/>
      <w:pPr>
        <w:tabs>
          <w:tab w:val="num" w:pos="780"/>
        </w:tabs>
        <w:ind w:leftChars="200" w:left="780" w:hangingChars="200" w:hanging="360"/>
      </w:pPr>
    </w:lvl>
  </w:abstractNum>
  <w:abstractNum w:abstractNumId="4">
    <w:nsid w:val="FFFFFF80"/>
    <w:multiLevelType w:val="singleLevel"/>
    <w:tmpl w:val="F8A21BF8"/>
    <w:lvl w:ilvl="0">
      <w:start w:val="1"/>
      <w:numFmt w:val="bullet"/>
      <w:pStyle w:val="50"/>
      <w:lvlText w:val=""/>
      <w:lvlJc w:val="left"/>
      <w:pPr>
        <w:tabs>
          <w:tab w:val="num" w:pos="2040"/>
        </w:tabs>
        <w:ind w:leftChars="800" w:left="2040" w:hangingChars="200" w:hanging="360"/>
      </w:pPr>
      <w:rPr>
        <w:rFonts w:ascii="Wingdings" w:hAnsi="Wingdings" w:hint="default"/>
      </w:rPr>
    </w:lvl>
  </w:abstractNum>
  <w:abstractNum w:abstractNumId="5">
    <w:nsid w:val="FFFFFF81"/>
    <w:multiLevelType w:val="singleLevel"/>
    <w:tmpl w:val="2096A592"/>
    <w:lvl w:ilvl="0">
      <w:start w:val="1"/>
      <w:numFmt w:val="bullet"/>
      <w:pStyle w:val="40"/>
      <w:lvlText w:val=""/>
      <w:lvlJc w:val="left"/>
      <w:pPr>
        <w:tabs>
          <w:tab w:val="num" w:pos="1620"/>
        </w:tabs>
        <w:ind w:leftChars="600" w:left="1620" w:hangingChars="200" w:hanging="360"/>
      </w:pPr>
      <w:rPr>
        <w:rFonts w:ascii="Wingdings" w:hAnsi="Wingdings" w:hint="default"/>
      </w:rPr>
    </w:lvl>
  </w:abstractNum>
  <w:abstractNum w:abstractNumId="6">
    <w:nsid w:val="FFFFFF82"/>
    <w:multiLevelType w:val="singleLevel"/>
    <w:tmpl w:val="E9B45E0A"/>
    <w:lvl w:ilvl="0">
      <w:start w:val="1"/>
      <w:numFmt w:val="bullet"/>
      <w:pStyle w:val="30"/>
      <w:lvlText w:val=""/>
      <w:lvlJc w:val="left"/>
      <w:pPr>
        <w:tabs>
          <w:tab w:val="num" w:pos="1200"/>
        </w:tabs>
        <w:ind w:leftChars="400" w:left="1200" w:hangingChars="200" w:hanging="360"/>
      </w:pPr>
      <w:rPr>
        <w:rFonts w:ascii="Wingdings" w:hAnsi="Wingdings" w:hint="default"/>
      </w:rPr>
    </w:lvl>
  </w:abstractNum>
  <w:abstractNum w:abstractNumId="7">
    <w:nsid w:val="FFFFFF83"/>
    <w:multiLevelType w:val="singleLevel"/>
    <w:tmpl w:val="80FCCCAE"/>
    <w:lvl w:ilvl="0">
      <w:start w:val="1"/>
      <w:numFmt w:val="bullet"/>
      <w:pStyle w:val="20"/>
      <w:lvlText w:val=""/>
      <w:lvlJc w:val="left"/>
      <w:pPr>
        <w:tabs>
          <w:tab w:val="num" w:pos="780"/>
        </w:tabs>
        <w:ind w:leftChars="200" w:left="780" w:hangingChars="200" w:hanging="360"/>
      </w:pPr>
      <w:rPr>
        <w:rFonts w:ascii="Wingdings" w:hAnsi="Wingdings" w:hint="default"/>
      </w:rPr>
    </w:lvl>
  </w:abstractNum>
  <w:abstractNum w:abstractNumId="8">
    <w:nsid w:val="FFFFFF88"/>
    <w:multiLevelType w:val="singleLevel"/>
    <w:tmpl w:val="E33E7D26"/>
    <w:lvl w:ilvl="0">
      <w:start w:val="1"/>
      <w:numFmt w:val="decimal"/>
      <w:pStyle w:val="a"/>
      <w:lvlText w:val="%1."/>
      <w:lvlJc w:val="left"/>
      <w:pPr>
        <w:tabs>
          <w:tab w:val="num" w:pos="360"/>
        </w:tabs>
        <w:ind w:left="360" w:hangingChars="200" w:hanging="360"/>
      </w:pPr>
    </w:lvl>
  </w:abstractNum>
  <w:abstractNum w:abstractNumId="9">
    <w:nsid w:val="FFFFFF89"/>
    <w:multiLevelType w:val="singleLevel"/>
    <w:tmpl w:val="3DF2E5B2"/>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nsid w:val="0E9358CB"/>
    <w:multiLevelType w:val="hybridMultilevel"/>
    <w:tmpl w:val="75A0EF6C"/>
    <w:lvl w:ilvl="0" w:tplc="BD866466">
      <w:start w:val="1"/>
      <w:numFmt w:val="bullet"/>
      <w:pStyle w:val="a1"/>
      <w:lvlText w:val=""/>
      <w:lvlJc w:val="left"/>
      <w:pPr>
        <w:tabs>
          <w:tab w:val="num" w:pos="1701"/>
        </w:tabs>
        <w:ind w:left="1701" w:hanging="1701"/>
      </w:pPr>
      <w:rPr>
        <w:rFonts w:ascii="Wingdings" w:hAnsi="Wingdings" w:hint="default"/>
        <w:b w:val="0"/>
        <w:i w:val="0"/>
        <w:sz w:val="52"/>
        <w:szCs w:val="52"/>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1">
    <w:nsid w:val="169A4720"/>
    <w:multiLevelType w:val="multilevel"/>
    <w:tmpl w:val="771AAC96"/>
    <w:lvl w:ilvl="0">
      <w:start w:val="1"/>
      <w:numFmt w:val="bullet"/>
      <w:pStyle w:val="List"/>
      <w:lvlText w:val="●"/>
      <w:lvlJc w:val="left"/>
      <w:pPr>
        <w:tabs>
          <w:tab w:val="num" w:pos="397"/>
        </w:tabs>
        <w:ind w:left="397" w:hanging="306"/>
      </w:pPr>
      <w:rPr>
        <w:rFonts w:hint="eastAsia"/>
        <w:b w:val="0"/>
        <w:bCs w:val="0"/>
        <w:i w:val="0"/>
        <w:iCs w:val="0"/>
        <w:caps w:val="0"/>
        <w:smallCaps w:val="0"/>
        <w:strike w:val="0"/>
        <w:dstrike w:val="0"/>
        <w:outline w:val="0"/>
        <w:shadow w:val="0"/>
        <w:emboss w:val="0"/>
        <w:imprint w:val="0"/>
        <w:noProof w:val="0"/>
        <w:vanish w:val="0"/>
        <w:color w:val="auto"/>
        <w:spacing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PicBulletId w:val="0"/>
      <w:lvlJc w:val="left"/>
      <w:pPr>
        <w:tabs>
          <w:tab w:val="num" w:pos="726"/>
        </w:tabs>
        <w:ind w:left="726" w:hanging="363"/>
      </w:pPr>
      <w:rPr>
        <w:rFonts w:ascii="Symbol" w:hAnsi="Symbol" w:hint="default"/>
        <w:b w:val="0"/>
        <w:i w:val="0"/>
        <w:color w:val="auto"/>
        <w:sz w:val="18"/>
      </w:rPr>
    </w:lvl>
    <w:lvl w:ilvl="2">
      <w:start w:val="1"/>
      <w:numFmt w:val="bullet"/>
      <w:lvlText w:val=""/>
      <w:lvlPicBulletId w:val="0"/>
      <w:lvlJc w:val="left"/>
      <w:pPr>
        <w:tabs>
          <w:tab w:val="num" w:pos="703"/>
        </w:tabs>
        <w:ind w:left="703" w:hanging="306"/>
      </w:pPr>
      <w:rPr>
        <w:rFonts w:ascii="Symbol" w:hAnsi="Symbol" w:hint="default"/>
        <w:color w:val="auto"/>
      </w:rPr>
    </w:lvl>
    <w:lvl w:ilvl="3">
      <w:start w:val="1"/>
      <w:numFmt w:val="bullet"/>
      <w:lvlText w:val=""/>
      <w:lvlJc w:val="left"/>
      <w:pPr>
        <w:ind w:left="2099" w:hanging="420"/>
      </w:pPr>
      <w:rPr>
        <w:rFonts w:ascii="Wingdings" w:hAnsi="Wingdings" w:hint="default"/>
      </w:rPr>
    </w:lvl>
    <w:lvl w:ilvl="4">
      <w:start w:val="1"/>
      <w:numFmt w:val="bullet"/>
      <w:lvlText w:val=""/>
      <w:lvlJc w:val="left"/>
      <w:pPr>
        <w:ind w:left="2519" w:hanging="420"/>
      </w:pPr>
      <w:rPr>
        <w:rFonts w:ascii="Wingdings" w:hAnsi="Wingdings" w:hint="default"/>
      </w:rPr>
    </w:lvl>
    <w:lvl w:ilvl="5">
      <w:start w:val="1"/>
      <w:numFmt w:val="bullet"/>
      <w:lvlText w:val=""/>
      <w:lvlJc w:val="left"/>
      <w:pPr>
        <w:ind w:left="2939" w:hanging="420"/>
      </w:pPr>
      <w:rPr>
        <w:rFonts w:ascii="Wingdings" w:hAnsi="Wingdings" w:hint="default"/>
      </w:rPr>
    </w:lvl>
    <w:lvl w:ilvl="6">
      <w:start w:val="1"/>
      <w:numFmt w:val="bullet"/>
      <w:lvlText w:val=""/>
      <w:lvlJc w:val="left"/>
      <w:pPr>
        <w:ind w:left="3359" w:hanging="420"/>
      </w:pPr>
      <w:rPr>
        <w:rFonts w:ascii="Wingdings" w:hAnsi="Wingdings" w:hint="default"/>
      </w:rPr>
    </w:lvl>
    <w:lvl w:ilvl="7">
      <w:start w:val="1"/>
      <w:numFmt w:val="bullet"/>
      <w:lvlText w:val=""/>
      <w:lvlJc w:val="left"/>
      <w:pPr>
        <w:ind w:left="3779" w:hanging="420"/>
      </w:pPr>
      <w:rPr>
        <w:rFonts w:ascii="Wingdings" w:hAnsi="Wingdings" w:hint="default"/>
      </w:rPr>
    </w:lvl>
    <w:lvl w:ilvl="8">
      <w:start w:val="1"/>
      <w:numFmt w:val="bullet"/>
      <w:lvlText w:val=""/>
      <w:lvlJc w:val="left"/>
      <w:pPr>
        <w:ind w:left="4199" w:hanging="420"/>
      </w:pPr>
      <w:rPr>
        <w:rFonts w:ascii="Wingdings" w:hAnsi="Wingdings" w:hint="default"/>
      </w:rPr>
    </w:lvl>
  </w:abstractNum>
  <w:abstractNum w:abstractNumId="12">
    <w:nsid w:val="16EC1D0D"/>
    <w:multiLevelType w:val="hybridMultilevel"/>
    <w:tmpl w:val="D96C84EE"/>
    <w:lvl w:ilvl="0" w:tplc="FFFFFFFF">
      <w:start w:val="1"/>
      <w:numFmt w:val="bullet"/>
      <w:pStyle w:val="a2"/>
      <w:lvlText w:val=""/>
      <w:lvlJc w:val="left"/>
      <w:pPr>
        <w:tabs>
          <w:tab w:val="num" w:pos="1701"/>
        </w:tabs>
        <w:ind w:left="1701" w:hanging="1701"/>
      </w:pPr>
      <w:rPr>
        <w:rFonts w:ascii="Wingdings" w:hAnsi="Wingdings" w:hint="default"/>
        <w:b w:val="0"/>
        <w:i w:val="0"/>
        <w:sz w:val="52"/>
        <w:szCs w:val="52"/>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3">
    <w:nsid w:val="1AFC6C50"/>
    <w:multiLevelType w:val="hybridMultilevel"/>
    <w:tmpl w:val="06B487BE"/>
    <w:lvl w:ilvl="0" w:tplc="9BFE08E2">
      <w:start w:val="1"/>
      <w:numFmt w:val="decimal"/>
      <w:pStyle w:val="21"/>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29573797"/>
    <w:multiLevelType w:val="hybridMultilevel"/>
    <w:tmpl w:val="B78883B4"/>
    <w:lvl w:ilvl="0" w:tplc="04090001">
      <w:start w:val="1"/>
      <w:numFmt w:val="bullet"/>
      <w:lvlText w:val=""/>
      <w:lvlJc w:val="left"/>
      <w:pPr>
        <w:ind w:left="525" w:hanging="420"/>
      </w:pPr>
      <w:rPr>
        <w:rFonts w:ascii="Wingdings" w:hAnsi="Wingdings" w:hint="default"/>
      </w:rPr>
    </w:lvl>
    <w:lvl w:ilvl="1" w:tplc="04090003" w:tentative="1">
      <w:start w:val="1"/>
      <w:numFmt w:val="bullet"/>
      <w:lvlText w:val=""/>
      <w:lvlJc w:val="left"/>
      <w:pPr>
        <w:ind w:left="945" w:hanging="420"/>
      </w:pPr>
      <w:rPr>
        <w:rFonts w:ascii="Wingdings" w:hAnsi="Wingdings" w:hint="default"/>
      </w:rPr>
    </w:lvl>
    <w:lvl w:ilvl="2" w:tplc="04090005"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3" w:tentative="1">
      <w:start w:val="1"/>
      <w:numFmt w:val="bullet"/>
      <w:lvlText w:val=""/>
      <w:lvlJc w:val="left"/>
      <w:pPr>
        <w:ind w:left="2205" w:hanging="420"/>
      </w:pPr>
      <w:rPr>
        <w:rFonts w:ascii="Wingdings" w:hAnsi="Wingdings" w:hint="default"/>
      </w:rPr>
    </w:lvl>
    <w:lvl w:ilvl="5" w:tplc="04090005"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3" w:tentative="1">
      <w:start w:val="1"/>
      <w:numFmt w:val="bullet"/>
      <w:lvlText w:val=""/>
      <w:lvlJc w:val="left"/>
      <w:pPr>
        <w:ind w:left="3465" w:hanging="420"/>
      </w:pPr>
      <w:rPr>
        <w:rFonts w:ascii="Wingdings" w:hAnsi="Wingdings" w:hint="default"/>
      </w:rPr>
    </w:lvl>
    <w:lvl w:ilvl="8" w:tplc="04090005" w:tentative="1">
      <w:start w:val="1"/>
      <w:numFmt w:val="bullet"/>
      <w:lvlText w:val=""/>
      <w:lvlJc w:val="left"/>
      <w:pPr>
        <w:ind w:left="3885" w:hanging="420"/>
      </w:pPr>
      <w:rPr>
        <w:rFonts w:ascii="Wingdings" w:hAnsi="Wingdings" w:hint="default"/>
      </w:rPr>
    </w:lvl>
  </w:abstractNum>
  <w:abstractNum w:abstractNumId="15">
    <w:nsid w:val="31DD2444"/>
    <w:multiLevelType w:val="multilevel"/>
    <w:tmpl w:val="04090023"/>
    <w:styleLink w:val="a3"/>
    <w:lvl w:ilvl="0">
      <w:start w:val="1"/>
      <w:numFmt w:val="upperRoman"/>
      <w:lvlText w:val="第 %1 条"/>
      <w:lvlJc w:val="left"/>
      <w:pPr>
        <w:ind w:left="0" w:firstLine="0"/>
      </w:pPr>
    </w:lvl>
    <w:lvl w:ilvl="1">
      <w:start w:val="1"/>
      <w:numFmt w:val="decimalZero"/>
      <w:isLgl/>
      <w:lvlText w:val="节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351055A0"/>
    <w:multiLevelType w:val="multilevel"/>
    <w:tmpl w:val="58FC52FE"/>
    <w:lvl w:ilvl="0">
      <w:start w:val="1"/>
      <w:numFmt w:val="bullet"/>
      <w:pStyle w:val="SignInstruction"/>
      <w:lvlText w:val=""/>
      <w:lvlPicBulletId w:val="1"/>
      <w:lvlJc w:val="left"/>
      <w:pPr>
        <w:tabs>
          <w:tab w:val="num" w:pos="1072"/>
        </w:tabs>
        <w:ind w:left="1072" w:hanging="420"/>
      </w:pPr>
      <w:rPr>
        <w:rFonts w:ascii="Symbol" w:hAnsi="Symbol" w:hint="default"/>
        <w:b w:val="0"/>
        <w:i w:val="0"/>
        <w:color w:val="auto"/>
        <w:sz w:val="32"/>
        <w:szCs w:val="32"/>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nsid w:val="35C4634C"/>
    <w:multiLevelType w:val="multilevel"/>
    <w:tmpl w:val="0409001D"/>
    <w:styleLink w:val="111111"/>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8">
    <w:nsid w:val="3F2C4AAF"/>
    <w:multiLevelType w:val="hybridMultilevel"/>
    <w:tmpl w:val="6BF28702"/>
    <w:lvl w:ilvl="0" w:tplc="198EA11E">
      <w:start w:val="1"/>
      <w:numFmt w:val="bullet"/>
      <w:pStyle w:val="---1"/>
      <w:lvlText w:val=""/>
      <w:lvlJc w:val="left"/>
      <w:pPr>
        <w:tabs>
          <w:tab w:val="num" w:pos="420"/>
        </w:tabs>
        <w:ind w:left="420" w:hanging="420"/>
      </w:pPr>
      <w:rPr>
        <w:rFonts w:ascii="Wingdings" w:hAnsi="Wingdings" w:hint="default"/>
        <w:color w:val="808080"/>
      </w:rPr>
    </w:lvl>
    <w:lvl w:ilvl="1" w:tplc="FFFFFFFF">
      <w:start w:val="1"/>
      <w:numFmt w:val="bullet"/>
      <w:lvlText w:val=""/>
      <w:lvlJc w:val="left"/>
      <w:pPr>
        <w:tabs>
          <w:tab w:val="num" w:pos="1470"/>
        </w:tabs>
        <w:ind w:left="1470" w:hanging="420"/>
      </w:pPr>
      <w:rPr>
        <w:rFonts w:ascii="Wingdings" w:hAnsi="Wingdings" w:hint="default"/>
      </w:rPr>
    </w:lvl>
    <w:lvl w:ilvl="2" w:tplc="FFFFFFFF" w:tentative="1">
      <w:start w:val="1"/>
      <w:numFmt w:val="bullet"/>
      <w:lvlText w:val=""/>
      <w:lvlJc w:val="left"/>
      <w:pPr>
        <w:tabs>
          <w:tab w:val="num" w:pos="1890"/>
        </w:tabs>
        <w:ind w:left="1890" w:hanging="420"/>
      </w:pPr>
      <w:rPr>
        <w:rFonts w:ascii="Wingdings" w:hAnsi="Wingdings" w:hint="default"/>
      </w:rPr>
    </w:lvl>
    <w:lvl w:ilvl="3" w:tplc="FFFFFFFF" w:tentative="1">
      <w:start w:val="1"/>
      <w:numFmt w:val="bullet"/>
      <w:lvlText w:val=""/>
      <w:lvlJc w:val="left"/>
      <w:pPr>
        <w:tabs>
          <w:tab w:val="num" w:pos="2310"/>
        </w:tabs>
        <w:ind w:left="2310" w:hanging="420"/>
      </w:pPr>
      <w:rPr>
        <w:rFonts w:ascii="Wingdings" w:hAnsi="Wingdings" w:hint="default"/>
      </w:rPr>
    </w:lvl>
    <w:lvl w:ilvl="4" w:tplc="FFFFFFFF" w:tentative="1">
      <w:start w:val="1"/>
      <w:numFmt w:val="bullet"/>
      <w:lvlText w:val=""/>
      <w:lvlJc w:val="left"/>
      <w:pPr>
        <w:tabs>
          <w:tab w:val="num" w:pos="2730"/>
        </w:tabs>
        <w:ind w:left="2730" w:hanging="420"/>
      </w:pPr>
      <w:rPr>
        <w:rFonts w:ascii="Wingdings" w:hAnsi="Wingdings" w:hint="default"/>
      </w:rPr>
    </w:lvl>
    <w:lvl w:ilvl="5" w:tplc="FFFFFFFF" w:tentative="1">
      <w:start w:val="1"/>
      <w:numFmt w:val="bullet"/>
      <w:lvlText w:val=""/>
      <w:lvlJc w:val="left"/>
      <w:pPr>
        <w:tabs>
          <w:tab w:val="num" w:pos="3150"/>
        </w:tabs>
        <w:ind w:left="3150" w:hanging="420"/>
      </w:pPr>
      <w:rPr>
        <w:rFonts w:ascii="Wingdings" w:hAnsi="Wingdings" w:hint="default"/>
      </w:rPr>
    </w:lvl>
    <w:lvl w:ilvl="6" w:tplc="FFFFFFFF" w:tentative="1">
      <w:start w:val="1"/>
      <w:numFmt w:val="bullet"/>
      <w:lvlText w:val=""/>
      <w:lvlJc w:val="left"/>
      <w:pPr>
        <w:tabs>
          <w:tab w:val="num" w:pos="3570"/>
        </w:tabs>
        <w:ind w:left="3570" w:hanging="420"/>
      </w:pPr>
      <w:rPr>
        <w:rFonts w:ascii="Wingdings" w:hAnsi="Wingdings" w:hint="default"/>
      </w:rPr>
    </w:lvl>
    <w:lvl w:ilvl="7" w:tplc="FFFFFFFF" w:tentative="1">
      <w:start w:val="1"/>
      <w:numFmt w:val="bullet"/>
      <w:lvlText w:val=""/>
      <w:lvlJc w:val="left"/>
      <w:pPr>
        <w:tabs>
          <w:tab w:val="num" w:pos="3990"/>
        </w:tabs>
        <w:ind w:left="3990" w:hanging="420"/>
      </w:pPr>
      <w:rPr>
        <w:rFonts w:ascii="Wingdings" w:hAnsi="Wingdings" w:hint="default"/>
      </w:rPr>
    </w:lvl>
    <w:lvl w:ilvl="8" w:tplc="FFFFFFFF" w:tentative="1">
      <w:start w:val="1"/>
      <w:numFmt w:val="bullet"/>
      <w:lvlText w:val=""/>
      <w:lvlJc w:val="left"/>
      <w:pPr>
        <w:tabs>
          <w:tab w:val="num" w:pos="4410"/>
        </w:tabs>
        <w:ind w:left="4410" w:hanging="420"/>
      </w:pPr>
      <w:rPr>
        <w:rFonts w:ascii="Wingdings" w:hAnsi="Wingdings" w:hint="default"/>
      </w:rPr>
    </w:lvl>
  </w:abstractNum>
  <w:abstractNum w:abstractNumId="19">
    <w:nsid w:val="50F05279"/>
    <w:multiLevelType w:val="multilevel"/>
    <w:tmpl w:val="0409001F"/>
    <w:styleLink w:val="1111110"/>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0">
    <w:nsid w:val="648638AA"/>
    <w:multiLevelType w:val="multilevel"/>
    <w:tmpl w:val="877C33BC"/>
    <w:lvl w:ilvl="0">
      <w:start w:val="1"/>
      <w:numFmt w:val="none"/>
      <w:pStyle w:val="-"/>
      <w:suff w:val="space"/>
      <w:lvlText w:val=" "/>
      <w:lvlJc w:val="center"/>
      <w:pPr>
        <w:ind w:left="0" w:firstLine="0"/>
      </w:pPr>
      <w:rPr>
        <w:rFonts w:ascii="Arial" w:eastAsia="微软雅黑" w:hAnsi="Arial" w:hint="default"/>
        <w:b/>
        <w:i w:val="0"/>
        <w:color w:val="141414"/>
        <w:sz w:val="52"/>
      </w:rPr>
    </w:lvl>
    <w:lvl w:ilvl="1">
      <w:start w:val="1"/>
      <w:numFmt w:val="none"/>
      <w:suff w:val="space"/>
      <w:lvlText w:val="1."/>
      <w:lvlJc w:val="left"/>
      <w:pPr>
        <w:ind w:left="0" w:firstLine="0"/>
      </w:pPr>
      <w:rPr>
        <w:rFonts w:ascii="Arial" w:eastAsia="微软雅黑" w:hAnsi="Arial" w:hint="default"/>
        <w:b/>
        <w:i w:val="0"/>
        <w:sz w:val="52"/>
      </w:rPr>
    </w:lvl>
    <w:lvl w:ilvl="2">
      <w:start w:val="1"/>
      <w:numFmt w:val="none"/>
      <w:suff w:val="space"/>
      <w:lvlText w:val=""/>
      <w:lvlJc w:val="left"/>
      <w:pPr>
        <w:ind w:left="0" w:firstLine="0"/>
      </w:pPr>
      <w:rPr>
        <w:rFonts w:hint="eastAsia"/>
      </w:rPr>
    </w:lvl>
    <w:lvl w:ilvl="3">
      <w:start w:val="1"/>
      <w:numFmt w:val="decimal"/>
      <w:lvlText w:val="%4. "/>
      <w:lvlJc w:val="left"/>
      <w:pPr>
        <w:tabs>
          <w:tab w:val="num" w:pos="420"/>
        </w:tabs>
        <w:ind w:left="420" w:hanging="420"/>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21">
    <w:nsid w:val="64EC029E"/>
    <w:multiLevelType w:val="hybridMultilevel"/>
    <w:tmpl w:val="53FE901E"/>
    <w:lvl w:ilvl="0" w:tplc="B860AC60">
      <w:start w:val="1"/>
      <w:numFmt w:val="decimal"/>
      <w:lvlText w:val="%1、"/>
      <w:lvlJc w:val="left"/>
      <w:pPr>
        <w:ind w:left="465" w:hanging="360"/>
      </w:pPr>
      <w:rPr>
        <w:rFonts w:hint="default"/>
      </w:rPr>
    </w:lvl>
    <w:lvl w:ilvl="1" w:tplc="04090019" w:tentative="1">
      <w:start w:val="1"/>
      <w:numFmt w:val="lowerLetter"/>
      <w:lvlText w:val="%2)"/>
      <w:lvlJc w:val="left"/>
      <w:pPr>
        <w:ind w:left="945" w:hanging="420"/>
      </w:pPr>
    </w:lvl>
    <w:lvl w:ilvl="2" w:tplc="0409001B" w:tentative="1">
      <w:start w:val="1"/>
      <w:numFmt w:val="lowerRoman"/>
      <w:lvlText w:val="%3."/>
      <w:lvlJc w:val="right"/>
      <w:pPr>
        <w:ind w:left="1365" w:hanging="420"/>
      </w:pPr>
    </w:lvl>
    <w:lvl w:ilvl="3" w:tplc="0409000F" w:tentative="1">
      <w:start w:val="1"/>
      <w:numFmt w:val="decimal"/>
      <w:lvlText w:val="%4."/>
      <w:lvlJc w:val="left"/>
      <w:pPr>
        <w:ind w:left="1785" w:hanging="420"/>
      </w:pPr>
    </w:lvl>
    <w:lvl w:ilvl="4" w:tplc="04090019" w:tentative="1">
      <w:start w:val="1"/>
      <w:numFmt w:val="lowerLetter"/>
      <w:lvlText w:val="%5)"/>
      <w:lvlJc w:val="left"/>
      <w:pPr>
        <w:ind w:left="2205" w:hanging="420"/>
      </w:pPr>
    </w:lvl>
    <w:lvl w:ilvl="5" w:tplc="0409001B" w:tentative="1">
      <w:start w:val="1"/>
      <w:numFmt w:val="lowerRoman"/>
      <w:lvlText w:val="%6."/>
      <w:lvlJc w:val="right"/>
      <w:pPr>
        <w:ind w:left="2625" w:hanging="420"/>
      </w:pPr>
    </w:lvl>
    <w:lvl w:ilvl="6" w:tplc="0409000F" w:tentative="1">
      <w:start w:val="1"/>
      <w:numFmt w:val="decimal"/>
      <w:lvlText w:val="%7."/>
      <w:lvlJc w:val="left"/>
      <w:pPr>
        <w:ind w:left="3045" w:hanging="420"/>
      </w:pPr>
    </w:lvl>
    <w:lvl w:ilvl="7" w:tplc="04090019" w:tentative="1">
      <w:start w:val="1"/>
      <w:numFmt w:val="lowerLetter"/>
      <w:lvlText w:val="%8)"/>
      <w:lvlJc w:val="left"/>
      <w:pPr>
        <w:ind w:left="3465" w:hanging="420"/>
      </w:pPr>
    </w:lvl>
    <w:lvl w:ilvl="8" w:tplc="0409001B" w:tentative="1">
      <w:start w:val="1"/>
      <w:numFmt w:val="lowerRoman"/>
      <w:lvlText w:val="%9."/>
      <w:lvlJc w:val="right"/>
      <w:pPr>
        <w:ind w:left="3885" w:hanging="420"/>
      </w:pPr>
    </w:lvl>
  </w:abstractNum>
  <w:abstractNum w:abstractNumId="22">
    <w:nsid w:val="6A5B6BFB"/>
    <w:multiLevelType w:val="multilevel"/>
    <w:tmpl w:val="CDDADEF2"/>
    <w:lvl w:ilvl="0">
      <w:start w:val="1"/>
      <w:numFmt w:val="bullet"/>
      <w:pStyle w:val="List0"/>
      <w:lvlText w:val=""/>
      <w:lvlJc w:val="left"/>
      <w:pPr>
        <w:ind w:left="107" w:hanging="420"/>
      </w:pPr>
      <w:rPr>
        <w:rFonts w:ascii="Wingdings" w:hAnsi="Wingdings" w:hint="default"/>
        <w:b w:val="0"/>
        <w:bCs w:val="0"/>
        <w:i w:val="0"/>
        <w:iCs w:val="0"/>
        <w:caps w:val="0"/>
        <w:smallCaps w:val="0"/>
        <w:strike w:val="0"/>
        <w:dstrike w:val="0"/>
        <w:noProof w:val="0"/>
        <w:vanish w:val="0"/>
        <w:color w:val="000000" w:themeColor="text1"/>
        <w:spacing w:val="0"/>
        <w:position w:val="0"/>
        <w:sz w:val="21"/>
        <w:u w:val="none"/>
        <w:effect w:val="none"/>
        <w:vertAlign w:val="baseline"/>
        <w:em w:val="none"/>
        <w:specVanish w:val="0"/>
      </w:rPr>
    </w:lvl>
    <w:lvl w:ilvl="1">
      <w:start w:val="1"/>
      <w:numFmt w:val="bullet"/>
      <w:lvlText w:val="○"/>
      <w:lvlJc w:val="left"/>
      <w:pPr>
        <w:tabs>
          <w:tab w:val="num" w:pos="1355"/>
        </w:tabs>
        <w:ind w:left="1355" w:hanging="363"/>
      </w:pPr>
      <w:rPr>
        <w:rFonts w:ascii="Calibri" w:hAnsi="Calibri" w:hint="default"/>
        <w:color w:val="auto"/>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num w:numId="1">
    <w:abstractNumId w:val="10"/>
  </w:num>
  <w:num w:numId="2">
    <w:abstractNumId w:val="12"/>
  </w:num>
  <w:num w:numId="3">
    <w:abstractNumId w:val="11"/>
  </w:num>
  <w:num w:numId="4">
    <w:abstractNumId w:val="18"/>
  </w:num>
  <w:num w:numId="5">
    <w:abstractNumId w:val="22"/>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7"/>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15"/>
  </w:num>
  <w:num w:numId="20">
    <w:abstractNumId w:val="13"/>
    <w:lvlOverride w:ilvl="0">
      <w:startOverride w:val="1"/>
    </w:lvlOverride>
  </w:num>
  <w:num w:numId="21">
    <w:abstractNumId w:val="14"/>
  </w:num>
  <w:num w:numId="22">
    <w:abstractNumId w:val="16"/>
  </w:num>
  <w:num w:numId="23">
    <w:abstractNumId w:val="21"/>
  </w:num>
  <w:num w:numId="24">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hideSpellingErrors/>
  <w:hideGrammaticalErrors/>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LockTheme/>
  <w:styleLockQFSet/>
  <w:defaultTabStop w:val="420"/>
  <w:drawingGridVerticalSpacing w:val="156"/>
  <w:displayHorizontalDrawingGridEvery w:val="0"/>
  <w:displayVerticalDrawingGridEvery w:val="2"/>
  <w:characterSpacingControl w:val="compressPunctuation"/>
  <w:hdrShapeDefaults>
    <o:shapedefaults v:ext="edit" spidmax="1228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714"/>
    <w:rsid w:val="00000170"/>
    <w:rsid w:val="00000256"/>
    <w:rsid w:val="0000196B"/>
    <w:rsid w:val="00002B89"/>
    <w:rsid w:val="000036B7"/>
    <w:rsid w:val="000038FE"/>
    <w:rsid w:val="00005101"/>
    <w:rsid w:val="000054B5"/>
    <w:rsid w:val="0000584C"/>
    <w:rsid w:val="00010395"/>
    <w:rsid w:val="0001085F"/>
    <w:rsid w:val="000115D3"/>
    <w:rsid w:val="00011803"/>
    <w:rsid w:val="000125D0"/>
    <w:rsid w:val="00012613"/>
    <w:rsid w:val="00013942"/>
    <w:rsid w:val="00013DBB"/>
    <w:rsid w:val="00014099"/>
    <w:rsid w:val="00015D83"/>
    <w:rsid w:val="00015EC2"/>
    <w:rsid w:val="000176C3"/>
    <w:rsid w:val="000176CC"/>
    <w:rsid w:val="00017CED"/>
    <w:rsid w:val="00021045"/>
    <w:rsid w:val="0002203E"/>
    <w:rsid w:val="00022DAC"/>
    <w:rsid w:val="00023011"/>
    <w:rsid w:val="0002489C"/>
    <w:rsid w:val="00024C89"/>
    <w:rsid w:val="000254EC"/>
    <w:rsid w:val="0002599D"/>
    <w:rsid w:val="00025E1A"/>
    <w:rsid w:val="0002616E"/>
    <w:rsid w:val="00026206"/>
    <w:rsid w:val="000264EE"/>
    <w:rsid w:val="00026891"/>
    <w:rsid w:val="0002777C"/>
    <w:rsid w:val="00032536"/>
    <w:rsid w:val="00032848"/>
    <w:rsid w:val="00032D20"/>
    <w:rsid w:val="000343C1"/>
    <w:rsid w:val="000349DC"/>
    <w:rsid w:val="00035430"/>
    <w:rsid w:val="00036B95"/>
    <w:rsid w:val="000377DD"/>
    <w:rsid w:val="00037A3D"/>
    <w:rsid w:val="000413BC"/>
    <w:rsid w:val="00041AA1"/>
    <w:rsid w:val="0004254E"/>
    <w:rsid w:val="00042D95"/>
    <w:rsid w:val="000502D5"/>
    <w:rsid w:val="00050B99"/>
    <w:rsid w:val="000518AD"/>
    <w:rsid w:val="000526A4"/>
    <w:rsid w:val="00052ACA"/>
    <w:rsid w:val="00052F4C"/>
    <w:rsid w:val="00052FC3"/>
    <w:rsid w:val="0005312E"/>
    <w:rsid w:val="0005407E"/>
    <w:rsid w:val="00056A61"/>
    <w:rsid w:val="00057614"/>
    <w:rsid w:val="00057EFF"/>
    <w:rsid w:val="000602BB"/>
    <w:rsid w:val="00060E17"/>
    <w:rsid w:val="00061180"/>
    <w:rsid w:val="000619B1"/>
    <w:rsid w:val="00061E89"/>
    <w:rsid w:val="0006321B"/>
    <w:rsid w:val="00063859"/>
    <w:rsid w:val="000649FE"/>
    <w:rsid w:val="000657B5"/>
    <w:rsid w:val="00065D8B"/>
    <w:rsid w:val="00065F1F"/>
    <w:rsid w:val="00066571"/>
    <w:rsid w:val="00066942"/>
    <w:rsid w:val="0007029A"/>
    <w:rsid w:val="00070B2E"/>
    <w:rsid w:val="00070B3A"/>
    <w:rsid w:val="0007118A"/>
    <w:rsid w:val="00071380"/>
    <w:rsid w:val="0007193E"/>
    <w:rsid w:val="0007242C"/>
    <w:rsid w:val="0007293A"/>
    <w:rsid w:val="00072B73"/>
    <w:rsid w:val="00073CA6"/>
    <w:rsid w:val="00073D25"/>
    <w:rsid w:val="00074005"/>
    <w:rsid w:val="00074125"/>
    <w:rsid w:val="0007460C"/>
    <w:rsid w:val="00075154"/>
    <w:rsid w:val="000752A1"/>
    <w:rsid w:val="00076A67"/>
    <w:rsid w:val="000812A1"/>
    <w:rsid w:val="00083C2B"/>
    <w:rsid w:val="000851D6"/>
    <w:rsid w:val="000855B0"/>
    <w:rsid w:val="000858F7"/>
    <w:rsid w:val="000859F6"/>
    <w:rsid w:val="0008682D"/>
    <w:rsid w:val="00086BAD"/>
    <w:rsid w:val="00087CEB"/>
    <w:rsid w:val="00087E45"/>
    <w:rsid w:val="00090719"/>
    <w:rsid w:val="00090906"/>
    <w:rsid w:val="00090C24"/>
    <w:rsid w:val="00091F9E"/>
    <w:rsid w:val="00092928"/>
    <w:rsid w:val="00093216"/>
    <w:rsid w:val="00095130"/>
    <w:rsid w:val="0009593C"/>
    <w:rsid w:val="000963CB"/>
    <w:rsid w:val="000964D0"/>
    <w:rsid w:val="00096512"/>
    <w:rsid w:val="00096AD2"/>
    <w:rsid w:val="00096DF1"/>
    <w:rsid w:val="00097730"/>
    <w:rsid w:val="000A005D"/>
    <w:rsid w:val="000A032A"/>
    <w:rsid w:val="000A0759"/>
    <w:rsid w:val="000A0C8F"/>
    <w:rsid w:val="000A10DF"/>
    <w:rsid w:val="000A13AB"/>
    <w:rsid w:val="000A1CB3"/>
    <w:rsid w:val="000A23E2"/>
    <w:rsid w:val="000A286F"/>
    <w:rsid w:val="000A289B"/>
    <w:rsid w:val="000A3AA4"/>
    <w:rsid w:val="000A54C9"/>
    <w:rsid w:val="000A60D5"/>
    <w:rsid w:val="000A62FF"/>
    <w:rsid w:val="000A6C54"/>
    <w:rsid w:val="000A75B8"/>
    <w:rsid w:val="000A7B92"/>
    <w:rsid w:val="000B156E"/>
    <w:rsid w:val="000B1656"/>
    <w:rsid w:val="000B2730"/>
    <w:rsid w:val="000B438F"/>
    <w:rsid w:val="000B469A"/>
    <w:rsid w:val="000B5618"/>
    <w:rsid w:val="000B5D1C"/>
    <w:rsid w:val="000B6423"/>
    <w:rsid w:val="000B6D60"/>
    <w:rsid w:val="000C10E8"/>
    <w:rsid w:val="000C33B3"/>
    <w:rsid w:val="000C394D"/>
    <w:rsid w:val="000C3A71"/>
    <w:rsid w:val="000C419F"/>
    <w:rsid w:val="000C508D"/>
    <w:rsid w:val="000C52F7"/>
    <w:rsid w:val="000C5F9F"/>
    <w:rsid w:val="000C636C"/>
    <w:rsid w:val="000C6C98"/>
    <w:rsid w:val="000C6DED"/>
    <w:rsid w:val="000C6E7F"/>
    <w:rsid w:val="000C73AB"/>
    <w:rsid w:val="000C7644"/>
    <w:rsid w:val="000D0F4B"/>
    <w:rsid w:val="000D2DF4"/>
    <w:rsid w:val="000D499B"/>
    <w:rsid w:val="000D55C1"/>
    <w:rsid w:val="000D685A"/>
    <w:rsid w:val="000D7139"/>
    <w:rsid w:val="000D76F1"/>
    <w:rsid w:val="000E0322"/>
    <w:rsid w:val="000E03E1"/>
    <w:rsid w:val="000E0E3A"/>
    <w:rsid w:val="000E0F2C"/>
    <w:rsid w:val="000E23D5"/>
    <w:rsid w:val="000E2E0E"/>
    <w:rsid w:val="000E4445"/>
    <w:rsid w:val="000E4959"/>
    <w:rsid w:val="000E5379"/>
    <w:rsid w:val="000E65C9"/>
    <w:rsid w:val="000F0A6F"/>
    <w:rsid w:val="000F1BDF"/>
    <w:rsid w:val="000F1C64"/>
    <w:rsid w:val="000F2016"/>
    <w:rsid w:val="000F20EA"/>
    <w:rsid w:val="000F2664"/>
    <w:rsid w:val="000F316E"/>
    <w:rsid w:val="000F5197"/>
    <w:rsid w:val="000F6573"/>
    <w:rsid w:val="000F7624"/>
    <w:rsid w:val="000F79DB"/>
    <w:rsid w:val="0010079A"/>
    <w:rsid w:val="0010133F"/>
    <w:rsid w:val="0010177D"/>
    <w:rsid w:val="00102011"/>
    <w:rsid w:val="001021A5"/>
    <w:rsid w:val="00102519"/>
    <w:rsid w:val="00102944"/>
    <w:rsid w:val="0010327B"/>
    <w:rsid w:val="0010328D"/>
    <w:rsid w:val="0010345A"/>
    <w:rsid w:val="00103565"/>
    <w:rsid w:val="0010371A"/>
    <w:rsid w:val="00104E9B"/>
    <w:rsid w:val="00105FEB"/>
    <w:rsid w:val="00106315"/>
    <w:rsid w:val="00107549"/>
    <w:rsid w:val="00107F0F"/>
    <w:rsid w:val="0011030D"/>
    <w:rsid w:val="00110592"/>
    <w:rsid w:val="00110B23"/>
    <w:rsid w:val="001128A6"/>
    <w:rsid w:val="00113127"/>
    <w:rsid w:val="00113827"/>
    <w:rsid w:val="001150B7"/>
    <w:rsid w:val="001150F6"/>
    <w:rsid w:val="00115734"/>
    <w:rsid w:val="00115F55"/>
    <w:rsid w:val="00116149"/>
    <w:rsid w:val="00117BBD"/>
    <w:rsid w:val="00117E45"/>
    <w:rsid w:val="001204B3"/>
    <w:rsid w:val="001207BA"/>
    <w:rsid w:val="00122D85"/>
    <w:rsid w:val="0012310D"/>
    <w:rsid w:val="001231F9"/>
    <w:rsid w:val="00124166"/>
    <w:rsid w:val="00124448"/>
    <w:rsid w:val="00124474"/>
    <w:rsid w:val="001263FB"/>
    <w:rsid w:val="00127CAD"/>
    <w:rsid w:val="00130F34"/>
    <w:rsid w:val="00131239"/>
    <w:rsid w:val="001328EC"/>
    <w:rsid w:val="00132C61"/>
    <w:rsid w:val="0013583F"/>
    <w:rsid w:val="00141311"/>
    <w:rsid w:val="00141341"/>
    <w:rsid w:val="0014248F"/>
    <w:rsid w:val="00142E50"/>
    <w:rsid w:val="001431FD"/>
    <w:rsid w:val="001444E9"/>
    <w:rsid w:val="001455FF"/>
    <w:rsid w:val="00145D2E"/>
    <w:rsid w:val="0014632E"/>
    <w:rsid w:val="0014756F"/>
    <w:rsid w:val="001475E7"/>
    <w:rsid w:val="00151313"/>
    <w:rsid w:val="00153D9D"/>
    <w:rsid w:val="00154436"/>
    <w:rsid w:val="00156319"/>
    <w:rsid w:val="0015656C"/>
    <w:rsid w:val="00156DF1"/>
    <w:rsid w:val="00156E06"/>
    <w:rsid w:val="001572D9"/>
    <w:rsid w:val="00157F4D"/>
    <w:rsid w:val="001607BF"/>
    <w:rsid w:val="00160B1C"/>
    <w:rsid w:val="00160F04"/>
    <w:rsid w:val="00161536"/>
    <w:rsid w:val="0016198A"/>
    <w:rsid w:val="00161CA8"/>
    <w:rsid w:val="00162AD0"/>
    <w:rsid w:val="0016484A"/>
    <w:rsid w:val="00164E55"/>
    <w:rsid w:val="00164E90"/>
    <w:rsid w:val="00164F4C"/>
    <w:rsid w:val="00164FA2"/>
    <w:rsid w:val="001661C8"/>
    <w:rsid w:val="00166BDB"/>
    <w:rsid w:val="0017153F"/>
    <w:rsid w:val="00171B9E"/>
    <w:rsid w:val="00173524"/>
    <w:rsid w:val="00173A20"/>
    <w:rsid w:val="00173E90"/>
    <w:rsid w:val="00174C9F"/>
    <w:rsid w:val="001756DD"/>
    <w:rsid w:val="0017681D"/>
    <w:rsid w:val="00176F2E"/>
    <w:rsid w:val="00177731"/>
    <w:rsid w:val="00181006"/>
    <w:rsid w:val="00181257"/>
    <w:rsid w:val="001813AC"/>
    <w:rsid w:val="00181443"/>
    <w:rsid w:val="00182EDE"/>
    <w:rsid w:val="0018373D"/>
    <w:rsid w:val="00185653"/>
    <w:rsid w:val="00185D3F"/>
    <w:rsid w:val="001860BB"/>
    <w:rsid w:val="001872EE"/>
    <w:rsid w:val="001901E5"/>
    <w:rsid w:val="00190E90"/>
    <w:rsid w:val="0019160E"/>
    <w:rsid w:val="00191AB3"/>
    <w:rsid w:val="00194391"/>
    <w:rsid w:val="0019453E"/>
    <w:rsid w:val="0019464C"/>
    <w:rsid w:val="0019595E"/>
    <w:rsid w:val="00195E9D"/>
    <w:rsid w:val="0019684D"/>
    <w:rsid w:val="00196BB9"/>
    <w:rsid w:val="00197B3A"/>
    <w:rsid w:val="001A17A8"/>
    <w:rsid w:val="001A192E"/>
    <w:rsid w:val="001A1B53"/>
    <w:rsid w:val="001A386F"/>
    <w:rsid w:val="001A3CD6"/>
    <w:rsid w:val="001A49F3"/>
    <w:rsid w:val="001A4ACA"/>
    <w:rsid w:val="001A4BEC"/>
    <w:rsid w:val="001A4CF5"/>
    <w:rsid w:val="001A530A"/>
    <w:rsid w:val="001A5E8B"/>
    <w:rsid w:val="001A61C7"/>
    <w:rsid w:val="001A7143"/>
    <w:rsid w:val="001A7214"/>
    <w:rsid w:val="001A74FE"/>
    <w:rsid w:val="001A750A"/>
    <w:rsid w:val="001A77EF"/>
    <w:rsid w:val="001A79CF"/>
    <w:rsid w:val="001B02AE"/>
    <w:rsid w:val="001B1C5E"/>
    <w:rsid w:val="001B29F7"/>
    <w:rsid w:val="001B2DE9"/>
    <w:rsid w:val="001B36F3"/>
    <w:rsid w:val="001B4546"/>
    <w:rsid w:val="001B52B9"/>
    <w:rsid w:val="001B68B8"/>
    <w:rsid w:val="001B6A01"/>
    <w:rsid w:val="001B6EF7"/>
    <w:rsid w:val="001B7411"/>
    <w:rsid w:val="001B76E2"/>
    <w:rsid w:val="001B7B47"/>
    <w:rsid w:val="001B7C69"/>
    <w:rsid w:val="001B7E26"/>
    <w:rsid w:val="001C3354"/>
    <w:rsid w:val="001C379A"/>
    <w:rsid w:val="001C3D7B"/>
    <w:rsid w:val="001C4801"/>
    <w:rsid w:val="001C775A"/>
    <w:rsid w:val="001C7AB6"/>
    <w:rsid w:val="001C7B59"/>
    <w:rsid w:val="001D0331"/>
    <w:rsid w:val="001D081A"/>
    <w:rsid w:val="001D0BC1"/>
    <w:rsid w:val="001D0C9C"/>
    <w:rsid w:val="001D0D1A"/>
    <w:rsid w:val="001D2284"/>
    <w:rsid w:val="001D2B35"/>
    <w:rsid w:val="001D2C3D"/>
    <w:rsid w:val="001D3A3E"/>
    <w:rsid w:val="001D3C67"/>
    <w:rsid w:val="001D3E17"/>
    <w:rsid w:val="001D4F66"/>
    <w:rsid w:val="001D4F9C"/>
    <w:rsid w:val="001D5C6A"/>
    <w:rsid w:val="001D61FA"/>
    <w:rsid w:val="001D6425"/>
    <w:rsid w:val="001D6EF6"/>
    <w:rsid w:val="001E0581"/>
    <w:rsid w:val="001E1A8B"/>
    <w:rsid w:val="001E33B5"/>
    <w:rsid w:val="001E3439"/>
    <w:rsid w:val="001E35E6"/>
    <w:rsid w:val="001E4D39"/>
    <w:rsid w:val="001E5C06"/>
    <w:rsid w:val="001E5FC6"/>
    <w:rsid w:val="001E73EA"/>
    <w:rsid w:val="001E761D"/>
    <w:rsid w:val="001F01AA"/>
    <w:rsid w:val="001F1067"/>
    <w:rsid w:val="001F129B"/>
    <w:rsid w:val="001F15B1"/>
    <w:rsid w:val="001F191B"/>
    <w:rsid w:val="001F2A79"/>
    <w:rsid w:val="001F3432"/>
    <w:rsid w:val="001F3550"/>
    <w:rsid w:val="001F3785"/>
    <w:rsid w:val="001F4B4A"/>
    <w:rsid w:val="001F5C6E"/>
    <w:rsid w:val="001F734D"/>
    <w:rsid w:val="001F791D"/>
    <w:rsid w:val="001F7D98"/>
    <w:rsid w:val="00201508"/>
    <w:rsid w:val="00201D66"/>
    <w:rsid w:val="0020205A"/>
    <w:rsid w:val="0020220C"/>
    <w:rsid w:val="00202A42"/>
    <w:rsid w:val="00205951"/>
    <w:rsid w:val="0020652E"/>
    <w:rsid w:val="002072E6"/>
    <w:rsid w:val="00207A8C"/>
    <w:rsid w:val="00207C84"/>
    <w:rsid w:val="00210BE5"/>
    <w:rsid w:val="00210F34"/>
    <w:rsid w:val="00211EBB"/>
    <w:rsid w:val="00212DE2"/>
    <w:rsid w:val="0021305B"/>
    <w:rsid w:val="002133D7"/>
    <w:rsid w:val="00213EFA"/>
    <w:rsid w:val="002147CA"/>
    <w:rsid w:val="0021573D"/>
    <w:rsid w:val="00215807"/>
    <w:rsid w:val="00216277"/>
    <w:rsid w:val="002164D0"/>
    <w:rsid w:val="00217E2A"/>
    <w:rsid w:val="002208EF"/>
    <w:rsid w:val="002229F5"/>
    <w:rsid w:val="00223464"/>
    <w:rsid w:val="00223FCE"/>
    <w:rsid w:val="0022460E"/>
    <w:rsid w:val="00224B60"/>
    <w:rsid w:val="00225493"/>
    <w:rsid w:val="0022698E"/>
    <w:rsid w:val="00227395"/>
    <w:rsid w:val="002276EE"/>
    <w:rsid w:val="002277FA"/>
    <w:rsid w:val="002321B5"/>
    <w:rsid w:val="00232939"/>
    <w:rsid w:val="0023302C"/>
    <w:rsid w:val="00233653"/>
    <w:rsid w:val="0023432D"/>
    <w:rsid w:val="00235451"/>
    <w:rsid w:val="00235B8C"/>
    <w:rsid w:val="00235DF9"/>
    <w:rsid w:val="00236C90"/>
    <w:rsid w:val="002376BB"/>
    <w:rsid w:val="00240422"/>
    <w:rsid w:val="00240CAE"/>
    <w:rsid w:val="00240CE6"/>
    <w:rsid w:val="00240DD4"/>
    <w:rsid w:val="00241CB9"/>
    <w:rsid w:val="00242778"/>
    <w:rsid w:val="00243513"/>
    <w:rsid w:val="00243EAF"/>
    <w:rsid w:val="00244CF9"/>
    <w:rsid w:val="0024541B"/>
    <w:rsid w:val="00245BDB"/>
    <w:rsid w:val="0024677A"/>
    <w:rsid w:val="00247960"/>
    <w:rsid w:val="00247B89"/>
    <w:rsid w:val="00252715"/>
    <w:rsid w:val="00253353"/>
    <w:rsid w:val="0025337E"/>
    <w:rsid w:val="00253C34"/>
    <w:rsid w:val="00253F32"/>
    <w:rsid w:val="00254224"/>
    <w:rsid w:val="00254DE3"/>
    <w:rsid w:val="00255029"/>
    <w:rsid w:val="00255813"/>
    <w:rsid w:val="00255821"/>
    <w:rsid w:val="002558BE"/>
    <w:rsid w:val="00255C34"/>
    <w:rsid w:val="00256E37"/>
    <w:rsid w:val="00257BC1"/>
    <w:rsid w:val="002602EA"/>
    <w:rsid w:val="0026092C"/>
    <w:rsid w:val="002615EB"/>
    <w:rsid w:val="00262EC7"/>
    <w:rsid w:val="0026362E"/>
    <w:rsid w:val="00266C63"/>
    <w:rsid w:val="00270D59"/>
    <w:rsid w:val="0027129C"/>
    <w:rsid w:val="00271314"/>
    <w:rsid w:val="002733C9"/>
    <w:rsid w:val="002735AE"/>
    <w:rsid w:val="002744C2"/>
    <w:rsid w:val="0027464E"/>
    <w:rsid w:val="0027591C"/>
    <w:rsid w:val="00275BD4"/>
    <w:rsid w:val="00275E0B"/>
    <w:rsid w:val="00276BDF"/>
    <w:rsid w:val="002771C6"/>
    <w:rsid w:val="0028039F"/>
    <w:rsid w:val="0028049F"/>
    <w:rsid w:val="00281388"/>
    <w:rsid w:val="002813A8"/>
    <w:rsid w:val="00281DEB"/>
    <w:rsid w:val="00281FEF"/>
    <w:rsid w:val="00282549"/>
    <w:rsid w:val="00282726"/>
    <w:rsid w:val="00282F22"/>
    <w:rsid w:val="00284F6C"/>
    <w:rsid w:val="00286228"/>
    <w:rsid w:val="00286796"/>
    <w:rsid w:val="00286B39"/>
    <w:rsid w:val="002901F8"/>
    <w:rsid w:val="00290552"/>
    <w:rsid w:val="00290C8E"/>
    <w:rsid w:val="00293526"/>
    <w:rsid w:val="00293E6C"/>
    <w:rsid w:val="00294157"/>
    <w:rsid w:val="00294E51"/>
    <w:rsid w:val="0029653F"/>
    <w:rsid w:val="00297416"/>
    <w:rsid w:val="00297816"/>
    <w:rsid w:val="002A0174"/>
    <w:rsid w:val="002A176D"/>
    <w:rsid w:val="002A1EB6"/>
    <w:rsid w:val="002A2C8A"/>
    <w:rsid w:val="002A2FE4"/>
    <w:rsid w:val="002A3C37"/>
    <w:rsid w:val="002A41AD"/>
    <w:rsid w:val="002A467B"/>
    <w:rsid w:val="002A54E8"/>
    <w:rsid w:val="002A620B"/>
    <w:rsid w:val="002A7169"/>
    <w:rsid w:val="002A753B"/>
    <w:rsid w:val="002A767F"/>
    <w:rsid w:val="002B0B16"/>
    <w:rsid w:val="002B2111"/>
    <w:rsid w:val="002B2330"/>
    <w:rsid w:val="002B2AD0"/>
    <w:rsid w:val="002B3461"/>
    <w:rsid w:val="002B37A5"/>
    <w:rsid w:val="002B3CE7"/>
    <w:rsid w:val="002B3EF0"/>
    <w:rsid w:val="002B5408"/>
    <w:rsid w:val="002B5DD9"/>
    <w:rsid w:val="002B6631"/>
    <w:rsid w:val="002B6658"/>
    <w:rsid w:val="002B6710"/>
    <w:rsid w:val="002B6A12"/>
    <w:rsid w:val="002C14E4"/>
    <w:rsid w:val="002C28B9"/>
    <w:rsid w:val="002C3187"/>
    <w:rsid w:val="002C3974"/>
    <w:rsid w:val="002C4596"/>
    <w:rsid w:val="002C51AB"/>
    <w:rsid w:val="002C5B5F"/>
    <w:rsid w:val="002C5E0B"/>
    <w:rsid w:val="002C63DE"/>
    <w:rsid w:val="002C6AB3"/>
    <w:rsid w:val="002C6C20"/>
    <w:rsid w:val="002D13C3"/>
    <w:rsid w:val="002D18AF"/>
    <w:rsid w:val="002D2498"/>
    <w:rsid w:val="002D3228"/>
    <w:rsid w:val="002D3EE5"/>
    <w:rsid w:val="002D4C3C"/>
    <w:rsid w:val="002D5F15"/>
    <w:rsid w:val="002D6837"/>
    <w:rsid w:val="002D6BE1"/>
    <w:rsid w:val="002D75AE"/>
    <w:rsid w:val="002D7BEA"/>
    <w:rsid w:val="002E0B7D"/>
    <w:rsid w:val="002E1424"/>
    <w:rsid w:val="002E2049"/>
    <w:rsid w:val="002E47E2"/>
    <w:rsid w:val="002E5199"/>
    <w:rsid w:val="002E554C"/>
    <w:rsid w:val="002E5A3F"/>
    <w:rsid w:val="002E5F45"/>
    <w:rsid w:val="002E6047"/>
    <w:rsid w:val="002E6DF8"/>
    <w:rsid w:val="002E6F36"/>
    <w:rsid w:val="002F1327"/>
    <w:rsid w:val="002F18A4"/>
    <w:rsid w:val="002F1F5E"/>
    <w:rsid w:val="002F2869"/>
    <w:rsid w:val="002F2901"/>
    <w:rsid w:val="002F38FC"/>
    <w:rsid w:val="002F433D"/>
    <w:rsid w:val="002F5432"/>
    <w:rsid w:val="002F565D"/>
    <w:rsid w:val="002F5D39"/>
    <w:rsid w:val="002F69C0"/>
    <w:rsid w:val="002F6A88"/>
    <w:rsid w:val="002F79E8"/>
    <w:rsid w:val="00300D15"/>
    <w:rsid w:val="003024EB"/>
    <w:rsid w:val="00302D55"/>
    <w:rsid w:val="00302DE2"/>
    <w:rsid w:val="00302F20"/>
    <w:rsid w:val="0030325A"/>
    <w:rsid w:val="0030387B"/>
    <w:rsid w:val="00303C6A"/>
    <w:rsid w:val="00304A35"/>
    <w:rsid w:val="003067C9"/>
    <w:rsid w:val="003071BC"/>
    <w:rsid w:val="00307535"/>
    <w:rsid w:val="00310B88"/>
    <w:rsid w:val="0031110E"/>
    <w:rsid w:val="00311279"/>
    <w:rsid w:val="00313140"/>
    <w:rsid w:val="00313B0E"/>
    <w:rsid w:val="00313D8F"/>
    <w:rsid w:val="00315EA8"/>
    <w:rsid w:val="003162D8"/>
    <w:rsid w:val="00317F56"/>
    <w:rsid w:val="00320324"/>
    <w:rsid w:val="00320A0C"/>
    <w:rsid w:val="00321407"/>
    <w:rsid w:val="00322688"/>
    <w:rsid w:val="00322B32"/>
    <w:rsid w:val="0032352E"/>
    <w:rsid w:val="00323D19"/>
    <w:rsid w:val="00323F29"/>
    <w:rsid w:val="003308C6"/>
    <w:rsid w:val="00330CCF"/>
    <w:rsid w:val="00330F96"/>
    <w:rsid w:val="0033135F"/>
    <w:rsid w:val="00331EA5"/>
    <w:rsid w:val="003323A1"/>
    <w:rsid w:val="00332C17"/>
    <w:rsid w:val="00333AE8"/>
    <w:rsid w:val="00334FCC"/>
    <w:rsid w:val="00335070"/>
    <w:rsid w:val="00335208"/>
    <w:rsid w:val="00335494"/>
    <w:rsid w:val="00335A45"/>
    <w:rsid w:val="00335EED"/>
    <w:rsid w:val="00341DD3"/>
    <w:rsid w:val="00341DDE"/>
    <w:rsid w:val="0034242A"/>
    <w:rsid w:val="00342F40"/>
    <w:rsid w:val="003454D8"/>
    <w:rsid w:val="00346063"/>
    <w:rsid w:val="00346531"/>
    <w:rsid w:val="00350FD6"/>
    <w:rsid w:val="003539D7"/>
    <w:rsid w:val="00354D9F"/>
    <w:rsid w:val="00355204"/>
    <w:rsid w:val="00355F80"/>
    <w:rsid w:val="00356BB9"/>
    <w:rsid w:val="0035770D"/>
    <w:rsid w:val="00357848"/>
    <w:rsid w:val="0036082E"/>
    <w:rsid w:val="003615C1"/>
    <w:rsid w:val="00361A24"/>
    <w:rsid w:val="003628B8"/>
    <w:rsid w:val="00362A92"/>
    <w:rsid w:val="00362BE5"/>
    <w:rsid w:val="0036352C"/>
    <w:rsid w:val="00363FBD"/>
    <w:rsid w:val="003642FA"/>
    <w:rsid w:val="003648A2"/>
    <w:rsid w:val="00364E1A"/>
    <w:rsid w:val="003656BE"/>
    <w:rsid w:val="003663B5"/>
    <w:rsid w:val="0036671B"/>
    <w:rsid w:val="003668C1"/>
    <w:rsid w:val="003706CC"/>
    <w:rsid w:val="00370C77"/>
    <w:rsid w:val="00371D98"/>
    <w:rsid w:val="00371E99"/>
    <w:rsid w:val="00372888"/>
    <w:rsid w:val="00372BB4"/>
    <w:rsid w:val="003734E9"/>
    <w:rsid w:val="00373B33"/>
    <w:rsid w:val="003743D8"/>
    <w:rsid w:val="00374529"/>
    <w:rsid w:val="00374A96"/>
    <w:rsid w:val="00375A95"/>
    <w:rsid w:val="0037600F"/>
    <w:rsid w:val="003766A8"/>
    <w:rsid w:val="00377B2C"/>
    <w:rsid w:val="00380E22"/>
    <w:rsid w:val="00381C33"/>
    <w:rsid w:val="00381E3F"/>
    <w:rsid w:val="003820AA"/>
    <w:rsid w:val="00383DFA"/>
    <w:rsid w:val="00384C5B"/>
    <w:rsid w:val="00385B93"/>
    <w:rsid w:val="00386A1F"/>
    <w:rsid w:val="00386DBD"/>
    <w:rsid w:val="00387853"/>
    <w:rsid w:val="00390C45"/>
    <w:rsid w:val="00390FA3"/>
    <w:rsid w:val="00391757"/>
    <w:rsid w:val="003919AE"/>
    <w:rsid w:val="00391A2D"/>
    <w:rsid w:val="0039200F"/>
    <w:rsid w:val="0039249C"/>
    <w:rsid w:val="003925D8"/>
    <w:rsid w:val="00393064"/>
    <w:rsid w:val="00393BCF"/>
    <w:rsid w:val="0039478F"/>
    <w:rsid w:val="00394D77"/>
    <w:rsid w:val="00395D9B"/>
    <w:rsid w:val="003962AA"/>
    <w:rsid w:val="003A00EB"/>
    <w:rsid w:val="003A114E"/>
    <w:rsid w:val="003A1D24"/>
    <w:rsid w:val="003A2173"/>
    <w:rsid w:val="003A21D2"/>
    <w:rsid w:val="003A225F"/>
    <w:rsid w:val="003A24F3"/>
    <w:rsid w:val="003A3D93"/>
    <w:rsid w:val="003A51C6"/>
    <w:rsid w:val="003A5E86"/>
    <w:rsid w:val="003A6CA2"/>
    <w:rsid w:val="003A7702"/>
    <w:rsid w:val="003B2B64"/>
    <w:rsid w:val="003B2FCA"/>
    <w:rsid w:val="003B350C"/>
    <w:rsid w:val="003B354B"/>
    <w:rsid w:val="003B3E85"/>
    <w:rsid w:val="003B427C"/>
    <w:rsid w:val="003B4851"/>
    <w:rsid w:val="003B5D55"/>
    <w:rsid w:val="003B6A83"/>
    <w:rsid w:val="003B7114"/>
    <w:rsid w:val="003B746A"/>
    <w:rsid w:val="003B74FD"/>
    <w:rsid w:val="003B7C92"/>
    <w:rsid w:val="003C0673"/>
    <w:rsid w:val="003C0FBB"/>
    <w:rsid w:val="003C10EE"/>
    <w:rsid w:val="003C13D4"/>
    <w:rsid w:val="003C1760"/>
    <w:rsid w:val="003C1963"/>
    <w:rsid w:val="003C1C23"/>
    <w:rsid w:val="003C1C3E"/>
    <w:rsid w:val="003C2522"/>
    <w:rsid w:val="003C2C2A"/>
    <w:rsid w:val="003C3452"/>
    <w:rsid w:val="003C3990"/>
    <w:rsid w:val="003C3BFB"/>
    <w:rsid w:val="003C4ECB"/>
    <w:rsid w:val="003C52F8"/>
    <w:rsid w:val="003C75DF"/>
    <w:rsid w:val="003C79E0"/>
    <w:rsid w:val="003C7BA5"/>
    <w:rsid w:val="003D0B17"/>
    <w:rsid w:val="003D1606"/>
    <w:rsid w:val="003D1CCF"/>
    <w:rsid w:val="003D3175"/>
    <w:rsid w:val="003D3624"/>
    <w:rsid w:val="003D3C1A"/>
    <w:rsid w:val="003D408A"/>
    <w:rsid w:val="003D47E8"/>
    <w:rsid w:val="003D4A8B"/>
    <w:rsid w:val="003D53CE"/>
    <w:rsid w:val="003D5947"/>
    <w:rsid w:val="003D5B76"/>
    <w:rsid w:val="003D646D"/>
    <w:rsid w:val="003D66FE"/>
    <w:rsid w:val="003D6D6D"/>
    <w:rsid w:val="003D77BF"/>
    <w:rsid w:val="003D7F19"/>
    <w:rsid w:val="003E0056"/>
    <w:rsid w:val="003E0CCF"/>
    <w:rsid w:val="003E1347"/>
    <w:rsid w:val="003E2225"/>
    <w:rsid w:val="003E3669"/>
    <w:rsid w:val="003E3BFF"/>
    <w:rsid w:val="003E4268"/>
    <w:rsid w:val="003E66CA"/>
    <w:rsid w:val="003E68A6"/>
    <w:rsid w:val="003E6D38"/>
    <w:rsid w:val="003E7A25"/>
    <w:rsid w:val="003F0DEE"/>
    <w:rsid w:val="003F2458"/>
    <w:rsid w:val="003F2AE0"/>
    <w:rsid w:val="003F3D18"/>
    <w:rsid w:val="003F5C92"/>
    <w:rsid w:val="003F678D"/>
    <w:rsid w:val="003F77AB"/>
    <w:rsid w:val="00401E1A"/>
    <w:rsid w:val="00401F5F"/>
    <w:rsid w:val="00402273"/>
    <w:rsid w:val="00403795"/>
    <w:rsid w:val="00403AEA"/>
    <w:rsid w:val="0040460B"/>
    <w:rsid w:val="00406275"/>
    <w:rsid w:val="0040671B"/>
    <w:rsid w:val="00406F06"/>
    <w:rsid w:val="00407681"/>
    <w:rsid w:val="004100F9"/>
    <w:rsid w:val="00410305"/>
    <w:rsid w:val="00411022"/>
    <w:rsid w:val="004126F5"/>
    <w:rsid w:val="004145DB"/>
    <w:rsid w:val="00415227"/>
    <w:rsid w:val="004156FD"/>
    <w:rsid w:val="004160CA"/>
    <w:rsid w:val="004161D3"/>
    <w:rsid w:val="00416AA3"/>
    <w:rsid w:val="00416D76"/>
    <w:rsid w:val="00417FF4"/>
    <w:rsid w:val="00421AB4"/>
    <w:rsid w:val="004249AE"/>
    <w:rsid w:val="00425F07"/>
    <w:rsid w:val="004263D0"/>
    <w:rsid w:val="004272D4"/>
    <w:rsid w:val="00427334"/>
    <w:rsid w:val="00427CED"/>
    <w:rsid w:val="004307C8"/>
    <w:rsid w:val="0043092A"/>
    <w:rsid w:val="0043097A"/>
    <w:rsid w:val="00430C99"/>
    <w:rsid w:val="0043109F"/>
    <w:rsid w:val="00431441"/>
    <w:rsid w:val="004315F8"/>
    <w:rsid w:val="0043174C"/>
    <w:rsid w:val="00432893"/>
    <w:rsid w:val="0043309A"/>
    <w:rsid w:val="00433351"/>
    <w:rsid w:val="00433B61"/>
    <w:rsid w:val="00433E97"/>
    <w:rsid w:val="00435B98"/>
    <w:rsid w:val="00435F66"/>
    <w:rsid w:val="004363FB"/>
    <w:rsid w:val="004367EC"/>
    <w:rsid w:val="00437BF6"/>
    <w:rsid w:val="00437C98"/>
    <w:rsid w:val="004414D1"/>
    <w:rsid w:val="00443049"/>
    <w:rsid w:val="00443E86"/>
    <w:rsid w:val="0044443D"/>
    <w:rsid w:val="004445F0"/>
    <w:rsid w:val="004455CE"/>
    <w:rsid w:val="00446990"/>
    <w:rsid w:val="00447F34"/>
    <w:rsid w:val="004507EE"/>
    <w:rsid w:val="00450B35"/>
    <w:rsid w:val="0045159A"/>
    <w:rsid w:val="00451600"/>
    <w:rsid w:val="00452DA5"/>
    <w:rsid w:val="00454C60"/>
    <w:rsid w:val="00454D5A"/>
    <w:rsid w:val="00455AF2"/>
    <w:rsid w:val="0045655D"/>
    <w:rsid w:val="00456696"/>
    <w:rsid w:val="00457CBA"/>
    <w:rsid w:val="00460133"/>
    <w:rsid w:val="00460ED9"/>
    <w:rsid w:val="004610E0"/>
    <w:rsid w:val="00461111"/>
    <w:rsid w:val="004618DC"/>
    <w:rsid w:val="0046208A"/>
    <w:rsid w:val="00463243"/>
    <w:rsid w:val="00463C66"/>
    <w:rsid w:val="0046445D"/>
    <w:rsid w:val="00464BEB"/>
    <w:rsid w:val="00467C3B"/>
    <w:rsid w:val="00467ED5"/>
    <w:rsid w:val="00471B00"/>
    <w:rsid w:val="00471D03"/>
    <w:rsid w:val="00471E42"/>
    <w:rsid w:val="00472CE2"/>
    <w:rsid w:val="0047355B"/>
    <w:rsid w:val="00473F7C"/>
    <w:rsid w:val="0047438C"/>
    <w:rsid w:val="004751AA"/>
    <w:rsid w:val="004751C9"/>
    <w:rsid w:val="0047540B"/>
    <w:rsid w:val="00476705"/>
    <w:rsid w:val="00477047"/>
    <w:rsid w:val="004772BF"/>
    <w:rsid w:val="00481277"/>
    <w:rsid w:val="00482466"/>
    <w:rsid w:val="00483213"/>
    <w:rsid w:val="0048378E"/>
    <w:rsid w:val="00483EE7"/>
    <w:rsid w:val="0048635A"/>
    <w:rsid w:val="004873E3"/>
    <w:rsid w:val="00487D01"/>
    <w:rsid w:val="00490EF3"/>
    <w:rsid w:val="004914E3"/>
    <w:rsid w:val="004918EB"/>
    <w:rsid w:val="00491B13"/>
    <w:rsid w:val="00491F73"/>
    <w:rsid w:val="00492B40"/>
    <w:rsid w:val="004946BB"/>
    <w:rsid w:val="00494ED4"/>
    <w:rsid w:val="00495725"/>
    <w:rsid w:val="00495FB4"/>
    <w:rsid w:val="00496754"/>
    <w:rsid w:val="004972C7"/>
    <w:rsid w:val="00497721"/>
    <w:rsid w:val="0049788C"/>
    <w:rsid w:val="00497CB8"/>
    <w:rsid w:val="004A0DBB"/>
    <w:rsid w:val="004A17E3"/>
    <w:rsid w:val="004A28EA"/>
    <w:rsid w:val="004A2CDA"/>
    <w:rsid w:val="004A3A47"/>
    <w:rsid w:val="004A4C58"/>
    <w:rsid w:val="004A54B2"/>
    <w:rsid w:val="004A651D"/>
    <w:rsid w:val="004A7AC6"/>
    <w:rsid w:val="004A7BDD"/>
    <w:rsid w:val="004A7E27"/>
    <w:rsid w:val="004B0F92"/>
    <w:rsid w:val="004B1CA4"/>
    <w:rsid w:val="004B31EF"/>
    <w:rsid w:val="004B3B92"/>
    <w:rsid w:val="004B4D89"/>
    <w:rsid w:val="004B51E6"/>
    <w:rsid w:val="004B5681"/>
    <w:rsid w:val="004B5E49"/>
    <w:rsid w:val="004B631A"/>
    <w:rsid w:val="004B660D"/>
    <w:rsid w:val="004B72B4"/>
    <w:rsid w:val="004B72ED"/>
    <w:rsid w:val="004B73E2"/>
    <w:rsid w:val="004C0244"/>
    <w:rsid w:val="004C05F3"/>
    <w:rsid w:val="004C0EE4"/>
    <w:rsid w:val="004C0EFC"/>
    <w:rsid w:val="004C0FC5"/>
    <w:rsid w:val="004C183C"/>
    <w:rsid w:val="004C191C"/>
    <w:rsid w:val="004C3E15"/>
    <w:rsid w:val="004C4A1D"/>
    <w:rsid w:val="004C603D"/>
    <w:rsid w:val="004C657F"/>
    <w:rsid w:val="004C6932"/>
    <w:rsid w:val="004C7128"/>
    <w:rsid w:val="004C7A33"/>
    <w:rsid w:val="004D0052"/>
    <w:rsid w:val="004D069E"/>
    <w:rsid w:val="004D1093"/>
    <w:rsid w:val="004D10C1"/>
    <w:rsid w:val="004D1AB6"/>
    <w:rsid w:val="004D2073"/>
    <w:rsid w:val="004D2FE1"/>
    <w:rsid w:val="004D301C"/>
    <w:rsid w:val="004D3443"/>
    <w:rsid w:val="004D3892"/>
    <w:rsid w:val="004D473A"/>
    <w:rsid w:val="004D47B0"/>
    <w:rsid w:val="004D4C24"/>
    <w:rsid w:val="004D5585"/>
    <w:rsid w:val="004D5787"/>
    <w:rsid w:val="004D591B"/>
    <w:rsid w:val="004D5C44"/>
    <w:rsid w:val="004D62A5"/>
    <w:rsid w:val="004E2059"/>
    <w:rsid w:val="004E2C44"/>
    <w:rsid w:val="004E30A6"/>
    <w:rsid w:val="004E4EC5"/>
    <w:rsid w:val="004E5ECB"/>
    <w:rsid w:val="004E695A"/>
    <w:rsid w:val="004F06AA"/>
    <w:rsid w:val="004F1267"/>
    <w:rsid w:val="004F2213"/>
    <w:rsid w:val="004F3088"/>
    <w:rsid w:val="004F350A"/>
    <w:rsid w:val="004F4952"/>
    <w:rsid w:val="004F6452"/>
    <w:rsid w:val="004F7D04"/>
    <w:rsid w:val="004F7E23"/>
    <w:rsid w:val="00501D30"/>
    <w:rsid w:val="005033E7"/>
    <w:rsid w:val="005053FE"/>
    <w:rsid w:val="0050578D"/>
    <w:rsid w:val="00506D4B"/>
    <w:rsid w:val="00507668"/>
    <w:rsid w:val="0051085B"/>
    <w:rsid w:val="00511124"/>
    <w:rsid w:val="0051148D"/>
    <w:rsid w:val="00511736"/>
    <w:rsid w:val="005118D8"/>
    <w:rsid w:val="00511BF2"/>
    <w:rsid w:val="0051289B"/>
    <w:rsid w:val="00513D27"/>
    <w:rsid w:val="005149CF"/>
    <w:rsid w:val="005149E8"/>
    <w:rsid w:val="00514F7B"/>
    <w:rsid w:val="00515BAE"/>
    <w:rsid w:val="005160E6"/>
    <w:rsid w:val="005165BE"/>
    <w:rsid w:val="00517A21"/>
    <w:rsid w:val="0052051A"/>
    <w:rsid w:val="00521183"/>
    <w:rsid w:val="00521A0C"/>
    <w:rsid w:val="005243C9"/>
    <w:rsid w:val="0052455A"/>
    <w:rsid w:val="00524FD8"/>
    <w:rsid w:val="00525A3D"/>
    <w:rsid w:val="0052748B"/>
    <w:rsid w:val="005275FA"/>
    <w:rsid w:val="005300EC"/>
    <w:rsid w:val="00530C7C"/>
    <w:rsid w:val="0053190C"/>
    <w:rsid w:val="00531970"/>
    <w:rsid w:val="00532921"/>
    <w:rsid w:val="005330C2"/>
    <w:rsid w:val="0053333A"/>
    <w:rsid w:val="00533D1A"/>
    <w:rsid w:val="00533EA2"/>
    <w:rsid w:val="00535AA6"/>
    <w:rsid w:val="00537223"/>
    <w:rsid w:val="00543848"/>
    <w:rsid w:val="005447F4"/>
    <w:rsid w:val="005448E6"/>
    <w:rsid w:val="00544B75"/>
    <w:rsid w:val="00547B0F"/>
    <w:rsid w:val="00547DB8"/>
    <w:rsid w:val="00547DBE"/>
    <w:rsid w:val="00550A0A"/>
    <w:rsid w:val="00550CA8"/>
    <w:rsid w:val="00550F65"/>
    <w:rsid w:val="0055147B"/>
    <w:rsid w:val="0055315B"/>
    <w:rsid w:val="005549C4"/>
    <w:rsid w:val="00555AA9"/>
    <w:rsid w:val="00555CF7"/>
    <w:rsid w:val="005565ED"/>
    <w:rsid w:val="00556770"/>
    <w:rsid w:val="005568B3"/>
    <w:rsid w:val="00556CA9"/>
    <w:rsid w:val="0055717B"/>
    <w:rsid w:val="0055723E"/>
    <w:rsid w:val="00557C33"/>
    <w:rsid w:val="0056019B"/>
    <w:rsid w:val="00560517"/>
    <w:rsid w:val="005609E2"/>
    <w:rsid w:val="0056343B"/>
    <w:rsid w:val="00565473"/>
    <w:rsid w:val="0056643C"/>
    <w:rsid w:val="00566779"/>
    <w:rsid w:val="005668C6"/>
    <w:rsid w:val="005673DB"/>
    <w:rsid w:val="00567A7B"/>
    <w:rsid w:val="00570465"/>
    <w:rsid w:val="005706D8"/>
    <w:rsid w:val="0057083C"/>
    <w:rsid w:val="005715A3"/>
    <w:rsid w:val="00571E77"/>
    <w:rsid w:val="005724AF"/>
    <w:rsid w:val="00572D1A"/>
    <w:rsid w:val="005736EB"/>
    <w:rsid w:val="0057422B"/>
    <w:rsid w:val="00574583"/>
    <w:rsid w:val="005748EE"/>
    <w:rsid w:val="00575AE8"/>
    <w:rsid w:val="00576E2D"/>
    <w:rsid w:val="005775CF"/>
    <w:rsid w:val="00577604"/>
    <w:rsid w:val="00577846"/>
    <w:rsid w:val="005779C1"/>
    <w:rsid w:val="00577B44"/>
    <w:rsid w:val="00580291"/>
    <w:rsid w:val="005808F9"/>
    <w:rsid w:val="005809DD"/>
    <w:rsid w:val="00580CA9"/>
    <w:rsid w:val="00580FC0"/>
    <w:rsid w:val="005831D4"/>
    <w:rsid w:val="005862F4"/>
    <w:rsid w:val="00586602"/>
    <w:rsid w:val="00586715"/>
    <w:rsid w:val="005877B3"/>
    <w:rsid w:val="00587980"/>
    <w:rsid w:val="0059258A"/>
    <w:rsid w:val="005947EB"/>
    <w:rsid w:val="0059572A"/>
    <w:rsid w:val="00596612"/>
    <w:rsid w:val="00596EF7"/>
    <w:rsid w:val="00597B0F"/>
    <w:rsid w:val="005A098A"/>
    <w:rsid w:val="005A101A"/>
    <w:rsid w:val="005A10B2"/>
    <w:rsid w:val="005A172F"/>
    <w:rsid w:val="005A1BE6"/>
    <w:rsid w:val="005A2A96"/>
    <w:rsid w:val="005A4C32"/>
    <w:rsid w:val="005A567A"/>
    <w:rsid w:val="005A5905"/>
    <w:rsid w:val="005A5F0D"/>
    <w:rsid w:val="005B0CC1"/>
    <w:rsid w:val="005B1AF6"/>
    <w:rsid w:val="005B2D53"/>
    <w:rsid w:val="005B313F"/>
    <w:rsid w:val="005B4121"/>
    <w:rsid w:val="005B4746"/>
    <w:rsid w:val="005B5256"/>
    <w:rsid w:val="005B67A4"/>
    <w:rsid w:val="005B7FCD"/>
    <w:rsid w:val="005C1058"/>
    <w:rsid w:val="005C15DA"/>
    <w:rsid w:val="005C2DA1"/>
    <w:rsid w:val="005C33CF"/>
    <w:rsid w:val="005C4936"/>
    <w:rsid w:val="005C5C0C"/>
    <w:rsid w:val="005D11C6"/>
    <w:rsid w:val="005D186B"/>
    <w:rsid w:val="005D241A"/>
    <w:rsid w:val="005D44EF"/>
    <w:rsid w:val="005D4523"/>
    <w:rsid w:val="005D4724"/>
    <w:rsid w:val="005D4F5A"/>
    <w:rsid w:val="005D5E00"/>
    <w:rsid w:val="005D7447"/>
    <w:rsid w:val="005D7756"/>
    <w:rsid w:val="005D7C4A"/>
    <w:rsid w:val="005E19BE"/>
    <w:rsid w:val="005E1CD4"/>
    <w:rsid w:val="005E3F8E"/>
    <w:rsid w:val="005E4A0D"/>
    <w:rsid w:val="005E5B95"/>
    <w:rsid w:val="005E6369"/>
    <w:rsid w:val="005E66BD"/>
    <w:rsid w:val="005E66F1"/>
    <w:rsid w:val="005E6E06"/>
    <w:rsid w:val="005F0C8B"/>
    <w:rsid w:val="005F1E91"/>
    <w:rsid w:val="005F2CD9"/>
    <w:rsid w:val="005F2F1D"/>
    <w:rsid w:val="005F36F9"/>
    <w:rsid w:val="005F41DD"/>
    <w:rsid w:val="005F5076"/>
    <w:rsid w:val="005F5145"/>
    <w:rsid w:val="005F5450"/>
    <w:rsid w:val="005F5948"/>
    <w:rsid w:val="005F64D2"/>
    <w:rsid w:val="005F74C8"/>
    <w:rsid w:val="006007B6"/>
    <w:rsid w:val="006016F3"/>
    <w:rsid w:val="00601C14"/>
    <w:rsid w:val="00602362"/>
    <w:rsid w:val="00604F27"/>
    <w:rsid w:val="006055D7"/>
    <w:rsid w:val="006057E6"/>
    <w:rsid w:val="006060DF"/>
    <w:rsid w:val="00607ABC"/>
    <w:rsid w:val="00607FE9"/>
    <w:rsid w:val="00610C75"/>
    <w:rsid w:val="0061125B"/>
    <w:rsid w:val="00611EE1"/>
    <w:rsid w:val="0061769F"/>
    <w:rsid w:val="00617845"/>
    <w:rsid w:val="00617DFB"/>
    <w:rsid w:val="00620A4A"/>
    <w:rsid w:val="00623B5F"/>
    <w:rsid w:val="00623D76"/>
    <w:rsid w:val="0062591A"/>
    <w:rsid w:val="00625BFF"/>
    <w:rsid w:val="00625FC4"/>
    <w:rsid w:val="00626270"/>
    <w:rsid w:val="00626EEC"/>
    <w:rsid w:val="00626F12"/>
    <w:rsid w:val="00627454"/>
    <w:rsid w:val="006278CF"/>
    <w:rsid w:val="00630569"/>
    <w:rsid w:val="00632C36"/>
    <w:rsid w:val="006333BE"/>
    <w:rsid w:val="00633B7E"/>
    <w:rsid w:val="00634FBC"/>
    <w:rsid w:val="00635126"/>
    <w:rsid w:val="00635663"/>
    <w:rsid w:val="006366A9"/>
    <w:rsid w:val="00636793"/>
    <w:rsid w:val="00637569"/>
    <w:rsid w:val="00637CCB"/>
    <w:rsid w:val="0064024C"/>
    <w:rsid w:val="006403D8"/>
    <w:rsid w:val="006408C4"/>
    <w:rsid w:val="00641B14"/>
    <w:rsid w:val="00642431"/>
    <w:rsid w:val="00642C7E"/>
    <w:rsid w:val="00646839"/>
    <w:rsid w:val="006470B4"/>
    <w:rsid w:val="00647F21"/>
    <w:rsid w:val="00647FA7"/>
    <w:rsid w:val="00651910"/>
    <w:rsid w:val="00651CAB"/>
    <w:rsid w:val="00652422"/>
    <w:rsid w:val="00652B58"/>
    <w:rsid w:val="00655729"/>
    <w:rsid w:val="00655985"/>
    <w:rsid w:val="00655F92"/>
    <w:rsid w:val="0065600C"/>
    <w:rsid w:val="00656316"/>
    <w:rsid w:val="0065717E"/>
    <w:rsid w:val="006576C2"/>
    <w:rsid w:val="0066002E"/>
    <w:rsid w:val="00660A92"/>
    <w:rsid w:val="00660F59"/>
    <w:rsid w:val="00661841"/>
    <w:rsid w:val="00662AC3"/>
    <w:rsid w:val="00663390"/>
    <w:rsid w:val="0066383E"/>
    <w:rsid w:val="00664102"/>
    <w:rsid w:val="00664335"/>
    <w:rsid w:val="0066439D"/>
    <w:rsid w:val="00665751"/>
    <w:rsid w:val="00666086"/>
    <w:rsid w:val="0066635C"/>
    <w:rsid w:val="00667143"/>
    <w:rsid w:val="006672EB"/>
    <w:rsid w:val="0066764E"/>
    <w:rsid w:val="00667C54"/>
    <w:rsid w:val="00670F1B"/>
    <w:rsid w:val="006727B9"/>
    <w:rsid w:val="006736F5"/>
    <w:rsid w:val="00673749"/>
    <w:rsid w:val="00673C1C"/>
    <w:rsid w:val="006748D7"/>
    <w:rsid w:val="00674D60"/>
    <w:rsid w:val="0067583C"/>
    <w:rsid w:val="00676A39"/>
    <w:rsid w:val="00676A41"/>
    <w:rsid w:val="00676BDD"/>
    <w:rsid w:val="00677272"/>
    <w:rsid w:val="00677B91"/>
    <w:rsid w:val="00677D83"/>
    <w:rsid w:val="00677DF1"/>
    <w:rsid w:val="00680424"/>
    <w:rsid w:val="00682A10"/>
    <w:rsid w:val="00683959"/>
    <w:rsid w:val="00683E66"/>
    <w:rsid w:val="00684C86"/>
    <w:rsid w:val="00684CDC"/>
    <w:rsid w:val="00684E4D"/>
    <w:rsid w:val="00686186"/>
    <w:rsid w:val="0068782A"/>
    <w:rsid w:val="006879C8"/>
    <w:rsid w:val="00687C07"/>
    <w:rsid w:val="00687C23"/>
    <w:rsid w:val="00687CB6"/>
    <w:rsid w:val="00687ECC"/>
    <w:rsid w:val="00690BEA"/>
    <w:rsid w:val="00691CD3"/>
    <w:rsid w:val="00692270"/>
    <w:rsid w:val="006923DD"/>
    <w:rsid w:val="00692F4F"/>
    <w:rsid w:val="00696934"/>
    <w:rsid w:val="006A1185"/>
    <w:rsid w:val="006A1FE9"/>
    <w:rsid w:val="006A25E4"/>
    <w:rsid w:val="006A3E7C"/>
    <w:rsid w:val="006A3F4A"/>
    <w:rsid w:val="006A40B2"/>
    <w:rsid w:val="006A41A2"/>
    <w:rsid w:val="006A437F"/>
    <w:rsid w:val="006A4765"/>
    <w:rsid w:val="006A5358"/>
    <w:rsid w:val="006A58F8"/>
    <w:rsid w:val="006A5FAE"/>
    <w:rsid w:val="006A6315"/>
    <w:rsid w:val="006B04B3"/>
    <w:rsid w:val="006B2BD6"/>
    <w:rsid w:val="006B353B"/>
    <w:rsid w:val="006B45BF"/>
    <w:rsid w:val="006B4E2A"/>
    <w:rsid w:val="006B5042"/>
    <w:rsid w:val="006B626F"/>
    <w:rsid w:val="006B67ED"/>
    <w:rsid w:val="006B6BCC"/>
    <w:rsid w:val="006B7A6C"/>
    <w:rsid w:val="006C011F"/>
    <w:rsid w:val="006C17EF"/>
    <w:rsid w:val="006C195F"/>
    <w:rsid w:val="006C1D71"/>
    <w:rsid w:val="006C2E02"/>
    <w:rsid w:val="006C4889"/>
    <w:rsid w:val="006C4A04"/>
    <w:rsid w:val="006C5E1C"/>
    <w:rsid w:val="006C6981"/>
    <w:rsid w:val="006C6C0F"/>
    <w:rsid w:val="006C71E8"/>
    <w:rsid w:val="006C7B3C"/>
    <w:rsid w:val="006D0B82"/>
    <w:rsid w:val="006D1B05"/>
    <w:rsid w:val="006D3C13"/>
    <w:rsid w:val="006D4CB5"/>
    <w:rsid w:val="006D6F34"/>
    <w:rsid w:val="006D7FFC"/>
    <w:rsid w:val="006E08DA"/>
    <w:rsid w:val="006E1189"/>
    <w:rsid w:val="006E21E1"/>
    <w:rsid w:val="006E28B4"/>
    <w:rsid w:val="006E2B9A"/>
    <w:rsid w:val="006E300A"/>
    <w:rsid w:val="006E33B8"/>
    <w:rsid w:val="006E482D"/>
    <w:rsid w:val="006E4C3E"/>
    <w:rsid w:val="006E4FA5"/>
    <w:rsid w:val="006E6223"/>
    <w:rsid w:val="006E6B94"/>
    <w:rsid w:val="006E6FD8"/>
    <w:rsid w:val="006E73F8"/>
    <w:rsid w:val="006E7950"/>
    <w:rsid w:val="006E7E0B"/>
    <w:rsid w:val="006F03A6"/>
    <w:rsid w:val="006F057A"/>
    <w:rsid w:val="006F07E7"/>
    <w:rsid w:val="006F1742"/>
    <w:rsid w:val="006F373D"/>
    <w:rsid w:val="006F47B0"/>
    <w:rsid w:val="006F4FCA"/>
    <w:rsid w:val="006F54F5"/>
    <w:rsid w:val="006F6E1E"/>
    <w:rsid w:val="006F7713"/>
    <w:rsid w:val="00700928"/>
    <w:rsid w:val="0070097A"/>
    <w:rsid w:val="00701646"/>
    <w:rsid w:val="00702126"/>
    <w:rsid w:val="0070246F"/>
    <w:rsid w:val="007025E9"/>
    <w:rsid w:val="0070413A"/>
    <w:rsid w:val="007059F3"/>
    <w:rsid w:val="00706F88"/>
    <w:rsid w:val="00707437"/>
    <w:rsid w:val="00707EDD"/>
    <w:rsid w:val="007106AE"/>
    <w:rsid w:val="00710DB7"/>
    <w:rsid w:val="007116B0"/>
    <w:rsid w:val="0071186F"/>
    <w:rsid w:val="00712026"/>
    <w:rsid w:val="007125BD"/>
    <w:rsid w:val="007131B0"/>
    <w:rsid w:val="00713BCA"/>
    <w:rsid w:val="00714F99"/>
    <w:rsid w:val="00716086"/>
    <w:rsid w:val="0071689C"/>
    <w:rsid w:val="007174F8"/>
    <w:rsid w:val="00717E5E"/>
    <w:rsid w:val="0072122D"/>
    <w:rsid w:val="007212AA"/>
    <w:rsid w:val="00721724"/>
    <w:rsid w:val="00721FB4"/>
    <w:rsid w:val="007221A7"/>
    <w:rsid w:val="007224A3"/>
    <w:rsid w:val="007251A3"/>
    <w:rsid w:val="00725DCE"/>
    <w:rsid w:val="0072610B"/>
    <w:rsid w:val="007272E3"/>
    <w:rsid w:val="00727E40"/>
    <w:rsid w:val="00727E85"/>
    <w:rsid w:val="0073009F"/>
    <w:rsid w:val="00730C9F"/>
    <w:rsid w:val="00731BC5"/>
    <w:rsid w:val="00731DBF"/>
    <w:rsid w:val="0073292E"/>
    <w:rsid w:val="00732BB9"/>
    <w:rsid w:val="00733EB8"/>
    <w:rsid w:val="007340F5"/>
    <w:rsid w:val="00735056"/>
    <w:rsid w:val="007405C1"/>
    <w:rsid w:val="007412B6"/>
    <w:rsid w:val="00741A28"/>
    <w:rsid w:val="00742889"/>
    <w:rsid w:val="00744241"/>
    <w:rsid w:val="00745982"/>
    <w:rsid w:val="00745D5A"/>
    <w:rsid w:val="00746F2E"/>
    <w:rsid w:val="0074765F"/>
    <w:rsid w:val="00750EA2"/>
    <w:rsid w:val="00752A3E"/>
    <w:rsid w:val="00752DD9"/>
    <w:rsid w:val="00753631"/>
    <w:rsid w:val="00753677"/>
    <w:rsid w:val="007537B3"/>
    <w:rsid w:val="00754283"/>
    <w:rsid w:val="007547EB"/>
    <w:rsid w:val="00754A7D"/>
    <w:rsid w:val="00755AB3"/>
    <w:rsid w:val="00755C1A"/>
    <w:rsid w:val="00756C33"/>
    <w:rsid w:val="007577F4"/>
    <w:rsid w:val="00757AF6"/>
    <w:rsid w:val="00757C6A"/>
    <w:rsid w:val="007600A5"/>
    <w:rsid w:val="0076015B"/>
    <w:rsid w:val="00760A90"/>
    <w:rsid w:val="007610D9"/>
    <w:rsid w:val="00761830"/>
    <w:rsid w:val="007627F7"/>
    <w:rsid w:val="0076396E"/>
    <w:rsid w:val="00763BEE"/>
    <w:rsid w:val="00764418"/>
    <w:rsid w:val="00766181"/>
    <w:rsid w:val="00766494"/>
    <w:rsid w:val="00766550"/>
    <w:rsid w:val="00766B15"/>
    <w:rsid w:val="00767086"/>
    <w:rsid w:val="007676A1"/>
    <w:rsid w:val="0076777B"/>
    <w:rsid w:val="007701AF"/>
    <w:rsid w:val="007702FF"/>
    <w:rsid w:val="007703D1"/>
    <w:rsid w:val="00770A2F"/>
    <w:rsid w:val="00771051"/>
    <w:rsid w:val="00771103"/>
    <w:rsid w:val="00772B26"/>
    <w:rsid w:val="007731BF"/>
    <w:rsid w:val="0077321C"/>
    <w:rsid w:val="00774A37"/>
    <w:rsid w:val="00775727"/>
    <w:rsid w:val="00775C98"/>
    <w:rsid w:val="00775EC4"/>
    <w:rsid w:val="00776017"/>
    <w:rsid w:val="007775B4"/>
    <w:rsid w:val="00781D4D"/>
    <w:rsid w:val="00782010"/>
    <w:rsid w:val="00782D2B"/>
    <w:rsid w:val="00782DEE"/>
    <w:rsid w:val="00783790"/>
    <w:rsid w:val="0078461F"/>
    <w:rsid w:val="00784990"/>
    <w:rsid w:val="00785130"/>
    <w:rsid w:val="00785416"/>
    <w:rsid w:val="0078593B"/>
    <w:rsid w:val="00785DF2"/>
    <w:rsid w:val="00786167"/>
    <w:rsid w:val="00786434"/>
    <w:rsid w:val="00787547"/>
    <w:rsid w:val="0078766C"/>
    <w:rsid w:val="00790A6E"/>
    <w:rsid w:val="00790A9F"/>
    <w:rsid w:val="00790DB9"/>
    <w:rsid w:val="00791FE5"/>
    <w:rsid w:val="00792889"/>
    <w:rsid w:val="0079509F"/>
    <w:rsid w:val="00796B2D"/>
    <w:rsid w:val="00797743"/>
    <w:rsid w:val="007A0584"/>
    <w:rsid w:val="007A0DBF"/>
    <w:rsid w:val="007A1B10"/>
    <w:rsid w:val="007A39AC"/>
    <w:rsid w:val="007A3CF7"/>
    <w:rsid w:val="007A43DD"/>
    <w:rsid w:val="007A4D1E"/>
    <w:rsid w:val="007A4FE1"/>
    <w:rsid w:val="007A68C0"/>
    <w:rsid w:val="007A7F4D"/>
    <w:rsid w:val="007B1D51"/>
    <w:rsid w:val="007B273E"/>
    <w:rsid w:val="007B31A0"/>
    <w:rsid w:val="007B4A4E"/>
    <w:rsid w:val="007B6B5B"/>
    <w:rsid w:val="007C1165"/>
    <w:rsid w:val="007C1A38"/>
    <w:rsid w:val="007C1EB9"/>
    <w:rsid w:val="007C230B"/>
    <w:rsid w:val="007C280E"/>
    <w:rsid w:val="007C45FD"/>
    <w:rsid w:val="007C5809"/>
    <w:rsid w:val="007C6507"/>
    <w:rsid w:val="007C73A8"/>
    <w:rsid w:val="007C79AF"/>
    <w:rsid w:val="007D1671"/>
    <w:rsid w:val="007D24C7"/>
    <w:rsid w:val="007D264A"/>
    <w:rsid w:val="007D304B"/>
    <w:rsid w:val="007D4ECB"/>
    <w:rsid w:val="007D5AD1"/>
    <w:rsid w:val="007E1BB7"/>
    <w:rsid w:val="007E31E7"/>
    <w:rsid w:val="007E34A5"/>
    <w:rsid w:val="007E4003"/>
    <w:rsid w:val="007E47D2"/>
    <w:rsid w:val="007E574A"/>
    <w:rsid w:val="007E6248"/>
    <w:rsid w:val="007F0B6E"/>
    <w:rsid w:val="007F0C0A"/>
    <w:rsid w:val="007F15A0"/>
    <w:rsid w:val="007F1E7F"/>
    <w:rsid w:val="007F2362"/>
    <w:rsid w:val="007F3048"/>
    <w:rsid w:val="007F358F"/>
    <w:rsid w:val="007F35FA"/>
    <w:rsid w:val="007F3C1D"/>
    <w:rsid w:val="007F45FF"/>
    <w:rsid w:val="007F4D4A"/>
    <w:rsid w:val="007F5A58"/>
    <w:rsid w:val="007F6A8E"/>
    <w:rsid w:val="007F7A7C"/>
    <w:rsid w:val="00800F3F"/>
    <w:rsid w:val="00800F6B"/>
    <w:rsid w:val="00805331"/>
    <w:rsid w:val="008054E3"/>
    <w:rsid w:val="008055BE"/>
    <w:rsid w:val="00805F38"/>
    <w:rsid w:val="00806DEE"/>
    <w:rsid w:val="00807353"/>
    <w:rsid w:val="0080742C"/>
    <w:rsid w:val="00807F47"/>
    <w:rsid w:val="008114E6"/>
    <w:rsid w:val="00811A31"/>
    <w:rsid w:val="00811B97"/>
    <w:rsid w:val="008128E4"/>
    <w:rsid w:val="00814379"/>
    <w:rsid w:val="0081465D"/>
    <w:rsid w:val="00814810"/>
    <w:rsid w:val="00815EDF"/>
    <w:rsid w:val="008165D0"/>
    <w:rsid w:val="0081684A"/>
    <w:rsid w:val="00816DB2"/>
    <w:rsid w:val="0081745C"/>
    <w:rsid w:val="00817F08"/>
    <w:rsid w:val="0082042C"/>
    <w:rsid w:val="008215EB"/>
    <w:rsid w:val="00821C82"/>
    <w:rsid w:val="00821E65"/>
    <w:rsid w:val="008227E8"/>
    <w:rsid w:val="00822A49"/>
    <w:rsid w:val="0082327E"/>
    <w:rsid w:val="008243BD"/>
    <w:rsid w:val="00824BE1"/>
    <w:rsid w:val="008250F0"/>
    <w:rsid w:val="008252EF"/>
    <w:rsid w:val="008256B1"/>
    <w:rsid w:val="008259DA"/>
    <w:rsid w:val="00825A3E"/>
    <w:rsid w:val="00825BAD"/>
    <w:rsid w:val="008268F6"/>
    <w:rsid w:val="0083008A"/>
    <w:rsid w:val="0083035E"/>
    <w:rsid w:val="00832D75"/>
    <w:rsid w:val="00832ED4"/>
    <w:rsid w:val="00836A75"/>
    <w:rsid w:val="00837017"/>
    <w:rsid w:val="00837619"/>
    <w:rsid w:val="008406BF"/>
    <w:rsid w:val="00842B2E"/>
    <w:rsid w:val="00842DBE"/>
    <w:rsid w:val="00843086"/>
    <w:rsid w:val="008448B0"/>
    <w:rsid w:val="0084528F"/>
    <w:rsid w:val="00845AFC"/>
    <w:rsid w:val="0084653E"/>
    <w:rsid w:val="00846E43"/>
    <w:rsid w:val="00847D97"/>
    <w:rsid w:val="0085184F"/>
    <w:rsid w:val="00853A4E"/>
    <w:rsid w:val="00854B04"/>
    <w:rsid w:val="00856042"/>
    <w:rsid w:val="0085610F"/>
    <w:rsid w:val="00856400"/>
    <w:rsid w:val="0085698B"/>
    <w:rsid w:val="00856B0E"/>
    <w:rsid w:val="00856BB6"/>
    <w:rsid w:val="00857F2D"/>
    <w:rsid w:val="0086020E"/>
    <w:rsid w:val="0086032D"/>
    <w:rsid w:val="00860BF1"/>
    <w:rsid w:val="00861BBF"/>
    <w:rsid w:val="008630DF"/>
    <w:rsid w:val="00863CCA"/>
    <w:rsid w:val="00863E7B"/>
    <w:rsid w:val="00863FF1"/>
    <w:rsid w:val="00865AD9"/>
    <w:rsid w:val="0086638D"/>
    <w:rsid w:val="008670A6"/>
    <w:rsid w:val="00871D34"/>
    <w:rsid w:val="00872105"/>
    <w:rsid w:val="00872D47"/>
    <w:rsid w:val="008732B0"/>
    <w:rsid w:val="00873F6E"/>
    <w:rsid w:val="00873FBF"/>
    <w:rsid w:val="008745BD"/>
    <w:rsid w:val="00874DE4"/>
    <w:rsid w:val="00874F13"/>
    <w:rsid w:val="00875913"/>
    <w:rsid w:val="00876118"/>
    <w:rsid w:val="00876E19"/>
    <w:rsid w:val="00877041"/>
    <w:rsid w:val="00877674"/>
    <w:rsid w:val="0088023D"/>
    <w:rsid w:val="00880AB3"/>
    <w:rsid w:val="008814E4"/>
    <w:rsid w:val="00881590"/>
    <w:rsid w:val="00881AA3"/>
    <w:rsid w:val="00881C38"/>
    <w:rsid w:val="0088270A"/>
    <w:rsid w:val="00882756"/>
    <w:rsid w:val="008829DD"/>
    <w:rsid w:val="00883BC3"/>
    <w:rsid w:val="00883D6A"/>
    <w:rsid w:val="00884536"/>
    <w:rsid w:val="00884D54"/>
    <w:rsid w:val="00884FB0"/>
    <w:rsid w:val="0088570D"/>
    <w:rsid w:val="00886648"/>
    <w:rsid w:val="00886BC4"/>
    <w:rsid w:val="008870F4"/>
    <w:rsid w:val="00887175"/>
    <w:rsid w:val="00891245"/>
    <w:rsid w:val="0089210B"/>
    <w:rsid w:val="008924FC"/>
    <w:rsid w:val="008931CC"/>
    <w:rsid w:val="0089353C"/>
    <w:rsid w:val="00893B60"/>
    <w:rsid w:val="00893E87"/>
    <w:rsid w:val="00893EDF"/>
    <w:rsid w:val="00894817"/>
    <w:rsid w:val="00894F00"/>
    <w:rsid w:val="00895D70"/>
    <w:rsid w:val="00896D52"/>
    <w:rsid w:val="00897128"/>
    <w:rsid w:val="00897895"/>
    <w:rsid w:val="00897E18"/>
    <w:rsid w:val="008A01FF"/>
    <w:rsid w:val="008A07BC"/>
    <w:rsid w:val="008A1BF4"/>
    <w:rsid w:val="008A1E26"/>
    <w:rsid w:val="008A2E74"/>
    <w:rsid w:val="008A34E2"/>
    <w:rsid w:val="008A4C23"/>
    <w:rsid w:val="008A502C"/>
    <w:rsid w:val="008A51B6"/>
    <w:rsid w:val="008A69BA"/>
    <w:rsid w:val="008A6D66"/>
    <w:rsid w:val="008B149E"/>
    <w:rsid w:val="008B292D"/>
    <w:rsid w:val="008B323A"/>
    <w:rsid w:val="008B4413"/>
    <w:rsid w:val="008B4EA6"/>
    <w:rsid w:val="008B56A5"/>
    <w:rsid w:val="008B6285"/>
    <w:rsid w:val="008C0A39"/>
    <w:rsid w:val="008C0D9F"/>
    <w:rsid w:val="008C1698"/>
    <w:rsid w:val="008C1BE1"/>
    <w:rsid w:val="008C2165"/>
    <w:rsid w:val="008C2A19"/>
    <w:rsid w:val="008C34EB"/>
    <w:rsid w:val="008C3CCC"/>
    <w:rsid w:val="008C4321"/>
    <w:rsid w:val="008C6809"/>
    <w:rsid w:val="008D016B"/>
    <w:rsid w:val="008D01C4"/>
    <w:rsid w:val="008D04D7"/>
    <w:rsid w:val="008D23B5"/>
    <w:rsid w:val="008D31B1"/>
    <w:rsid w:val="008D50D9"/>
    <w:rsid w:val="008D5D13"/>
    <w:rsid w:val="008D5F28"/>
    <w:rsid w:val="008D64A1"/>
    <w:rsid w:val="008D6B8D"/>
    <w:rsid w:val="008D6CD7"/>
    <w:rsid w:val="008D7BC3"/>
    <w:rsid w:val="008E00E3"/>
    <w:rsid w:val="008E03D2"/>
    <w:rsid w:val="008E0C07"/>
    <w:rsid w:val="008E1160"/>
    <w:rsid w:val="008E266E"/>
    <w:rsid w:val="008E2717"/>
    <w:rsid w:val="008E4EC3"/>
    <w:rsid w:val="008E5C0D"/>
    <w:rsid w:val="008E63C6"/>
    <w:rsid w:val="008E6E26"/>
    <w:rsid w:val="008E7AC9"/>
    <w:rsid w:val="008F0922"/>
    <w:rsid w:val="008F0946"/>
    <w:rsid w:val="008F0E70"/>
    <w:rsid w:val="008F1104"/>
    <w:rsid w:val="008F2FDF"/>
    <w:rsid w:val="008F4403"/>
    <w:rsid w:val="008F4587"/>
    <w:rsid w:val="008F57C6"/>
    <w:rsid w:val="008F6358"/>
    <w:rsid w:val="008F745B"/>
    <w:rsid w:val="008F786D"/>
    <w:rsid w:val="009012B4"/>
    <w:rsid w:val="00901A43"/>
    <w:rsid w:val="00901B57"/>
    <w:rsid w:val="009021B6"/>
    <w:rsid w:val="009043C8"/>
    <w:rsid w:val="009052A4"/>
    <w:rsid w:val="00906431"/>
    <w:rsid w:val="00906C24"/>
    <w:rsid w:val="0090776C"/>
    <w:rsid w:val="00910615"/>
    <w:rsid w:val="009106F8"/>
    <w:rsid w:val="0091207C"/>
    <w:rsid w:val="009125F9"/>
    <w:rsid w:val="0091290A"/>
    <w:rsid w:val="00912D59"/>
    <w:rsid w:val="00913657"/>
    <w:rsid w:val="00913E33"/>
    <w:rsid w:val="00913EBC"/>
    <w:rsid w:val="009154C0"/>
    <w:rsid w:val="00915633"/>
    <w:rsid w:val="00915EA7"/>
    <w:rsid w:val="009166FF"/>
    <w:rsid w:val="0091783F"/>
    <w:rsid w:val="009200F5"/>
    <w:rsid w:val="009202EF"/>
    <w:rsid w:val="009218A8"/>
    <w:rsid w:val="00921FA8"/>
    <w:rsid w:val="00922028"/>
    <w:rsid w:val="0092242C"/>
    <w:rsid w:val="00923607"/>
    <w:rsid w:val="00923A4B"/>
    <w:rsid w:val="00925E6F"/>
    <w:rsid w:val="00927B6C"/>
    <w:rsid w:val="0093022D"/>
    <w:rsid w:val="00930AB4"/>
    <w:rsid w:val="00931D29"/>
    <w:rsid w:val="00931E39"/>
    <w:rsid w:val="0093206D"/>
    <w:rsid w:val="00932B52"/>
    <w:rsid w:val="00933BEC"/>
    <w:rsid w:val="0093432B"/>
    <w:rsid w:val="00935455"/>
    <w:rsid w:val="00935575"/>
    <w:rsid w:val="00936D61"/>
    <w:rsid w:val="00937BF8"/>
    <w:rsid w:val="00941278"/>
    <w:rsid w:val="00941A90"/>
    <w:rsid w:val="00941D4D"/>
    <w:rsid w:val="009422C8"/>
    <w:rsid w:val="00942D07"/>
    <w:rsid w:val="009435C8"/>
    <w:rsid w:val="009440E8"/>
    <w:rsid w:val="00944954"/>
    <w:rsid w:val="00944DCB"/>
    <w:rsid w:val="009469E1"/>
    <w:rsid w:val="0094717E"/>
    <w:rsid w:val="0094788E"/>
    <w:rsid w:val="0095057C"/>
    <w:rsid w:val="00952B8C"/>
    <w:rsid w:val="00953424"/>
    <w:rsid w:val="009534C2"/>
    <w:rsid w:val="00953D79"/>
    <w:rsid w:val="00953FAC"/>
    <w:rsid w:val="00954BAB"/>
    <w:rsid w:val="009550F2"/>
    <w:rsid w:val="00955D8D"/>
    <w:rsid w:val="00955F12"/>
    <w:rsid w:val="00956215"/>
    <w:rsid w:val="00960066"/>
    <w:rsid w:val="00960168"/>
    <w:rsid w:val="00960B4E"/>
    <w:rsid w:val="00960C2D"/>
    <w:rsid w:val="00960CAA"/>
    <w:rsid w:val="009611DF"/>
    <w:rsid w:val="0096215D"/>
    <w:rsid w:val="00962904"/>
    <w:rsid w:val="009639BF"/>
    <w:rsid w:val="00963C45"/>
    <w:rsid w:val="0096402C"/>
    <w:rsid w:val="00966AF7"/>
    <w:rsid w:val="00967729"/>
    <w:rsid w:val="00967A15"/>
    <w:rsid w:val="009703E7"/>
    <w:rsid w:val="009704F1"/>
    <w:rsid w:val="0097059B"/>
    <w:rsid w:val="00970D3E"/>
    <w:rsid w:val="00971051"/>
    <w:rsid w:val="009714BC"/>
    <w:rsid w:val="00971720"/>
    <w:rsid w:val="00971A82"/>
    <w:rsid w:val="0097235D"/>
    <w:rsid w:val="009735E6"/>
    <w:rsid w:val="00973926"/>
    <w:rsid w:val="00974836"/>
    <w:rsid w:val="00975035"/>
    <w:rsid w:val="00975453"/>
    <w:rsid w:val="00975513"/>
    <w:rsid w:val="0097563E"/>
    <w:rsid w:val="00980A12"/>
    <w:rsid w:val="00980DC4"/>
    <w:rsid w:val="00981C07"/>
    <w:rsid w:val="00982826"/>
    <w:rsid w:val="009829AA"/>
    <w:rsid w:val="00982B38"/>
    <w:rsid w:val="00982BF3"/>
    <w:rsid w:val="009834C7"/>
    <w:rsid w:val="00983CCB"/>
    <w:rsid w:val="0098412F"/>
    <w:rsid w:val="0098572A"/>
    <w:rsid w:val="00985908"/>
    <w:rsid w:val="009864E4"/>
    <w:rsid w:val="00986DA5"/>
    <w:rsid w:val="0098719C"/>
    <w:rsid w:val="0099044F"/>
    <w:rsid w:val="009917DC"/>
    <w:rsid w:val="0099386A"/>
    <w:rsid w:val="0099492B"/>
    <w:rsid w:val="009951C7"/>
    <w:rsid w:val="009A11B8"/>
    <w:rsid w:val="009A15C3"/>
    <w:rsid w:val="009A15D1"/>
    <w:rsid w:val="009A349D"/>
    <w:rsid w:val="009A3AE9"/>
    <w:rsid w:val="009A3D05"/>
    <w:rsid w:val="009A3E20"/>
    <w:rsid w:val="009A45EC"/>
    <w:rsid w:val="009A4E20"/>
    <w:rsid w:val="009A54C4"/>
    <w:rsid w:val="009A5C70"/>
    <w:rsid w:val="009A6359"/>
    <w:rsid w:val="009B0F03"/>
    <w:rsid w:val="009B3391"/>
    <w:rsid w:val="009B3CE3"/>
    <w:rsid w:val="009B4E0E"/>
    <w:rsid w:val="009B5240"/>
    <w:rsid w:val="009B55F1"/>
    <w:rsid w:val="009B7F43"/>
    <w:rsid w:val="009B7F5C"/>
    <w:rsid w:val="009B7FFB"/>
    <w:rsid w:val="009C09D3"/>
    <w:rsid w:val="009C0BB9"/>
    <w:rsid w:val="009C0F4D"/>
    <w:rsid w:val="009C10D0"/>
    <w:rsid w:val="009C1419"/>
    <w:rsid w:val="009C18A0"/>
    <w:rsid w:val="009C18C5"/>
    <w:rsid w:val="009C1F78"/>
    <w:rsid w:val="009C23CE"/>
    <w:rsid w:val="009C2F35"/>
    <w:rsid w:val="009C3041"/>
    <w:rsid w:val="009C42F6"/>
    <w:rsid w:val="009C4F6F"/>
    <w:rsid w:val="009C655E"/>
    <w:rsid w:val="009C6697"/>
    <w:rsid w:val="009D02E3"/>
    <w:rsid w:val="009D065F"/>
    <w:rsid w:val="009D146C"/>
    <w:rsid w:val="009D213F"/>
    <w:rsid w:val="009D27DD"/>
    <w:rsid w:val="009D462D"/>
    <w:rsid w:val="009D4A32"/>
    <w:rsid w:val="009D4C56"/>
    <w:rsid w:val="009E023B"/>
    <w:rsid w:val="009E1075"/>
    <w:rsid w:val="009E1EA8"/>
    <w:rsid w:val="009E2CD9"/>
    <w:rsid w:val="009E3117"/>
    <w:rsid w:val="009E373E"/>
    <w:rsid w:val="009E4CA0"/>
    <w:rsid w:val="009E6A7E"/>
    <w:rsid w:val="009E6D6F"/>
    <w:rsid w:val="009E71AF"/>
    <w:rsid w:val="009E71BF"/>
    <w:rsid w:val="009E7BDB"/>
    <w:rsid w:val="009F0B4C"/>
    <w:rsid w:val="009F1B47"/>
    <w:rsid w:val="009F2000"/>
    <w:rsid w:val="009F3013"/>
    <w:rsid w:val="009F3B78"/>
    <w:rsid w:val="009F3C9E"/>
    <w:rsid w:val="009F3CEA"/>
    <w:rsid w:val="009F4040"/>
    <w:rsid w:val="009F42DF"/>
    <w:rsid w:val="009F5872"/>
    <w:rsid w:val="00A01A43"/>
    <w:rsid w:val="00A01C62"/>
    <w:rsid w:val="00A01ED9"/>
    <w:rsid w:val="00A02346"/>
    <w:rsid w:val="00A031A0"/>
    <w:rsid w:val="00A038E3"/>
    <w:rsid w:val="00A0516D"/>
    <w:rsid w:val="00A05D61"/>
    <w:rsid w:val="00A06AF4"/>
    <w:rsid w:val="00A06C07"/>
    <w:rsid w:val="00A06E42"/>
    <w:rsid w:val="00A10553"/>
    <w:rsid w:val="00A10D10"/>
    <w:rsid w:val="00A12496"/>
    <w:rsid w:val="00A130E2"/>
    <w:rsid w:val="00A13877"/>
    <w:rsid w:val="00A13B04"/>
    <w:rsid w:val="00A14019"/>
    <w:rsid w:val="00A143F9"/>
    <w:rsid w:val="00A14FF2"/>
    <w:rsid w:val="00A154A1"/>
    <w:rsid w:val="00A154CF"/>
    <w:rsid w:val="00A15961"/>
    <w:rsid w:val="00A1682C"/>
    <w:rsid w:val="00A1687D"/>
    <w:rsid w:val="00A1703C"/>
    <w:rsid w:val="00A21022"/>
    <w:rsid w:val="00A21725"/>
    <w:rsid w:val="00A21D9A"/>
    <w:rsid w:val="00A22E89"/>
    <w:rsid w:val="00A24E95"/>
    <w:rsid w:val="00A24EF5"/>
    <w:rsid w:val="00A2506E"/>
    <w:rsid w:val="00A25704"/>
    <w:rsid w:val="00A27C07"/>
    <w:rsid w:val="00A30321"/>
    <w:rsid w:val="00A30603"/>
    <w:rsid w:val="00A30841"/>
    <w:rsid w:val="00A3135B"/>
    <w:rsid w:val="00A3233C"/>
    <w:rsid w:val="00A334C4"/>
    <w:rsid w:val="00A33C99"/>
    <w:rsid w:val="00A34D9C"/>
    <w:rsid w:val="00A36783"/>
    <w:rsid w:val="00A37BEC"/>
    <w:rsid w:val="00A41A7B"/>
    <w:rsid w:val="00A42490"/>
    <w:rsid w:val="00A439A8"/>
    <w:rsid w:val="00A43C4A"/>
    <w:rsid w:val="00A455B5"/>
    <w:rsid w:val="00A45844"/>
    <w:rsid w:val="00A474E4"/>
    <w:rsid w:val="00A47F85"/>
    <w:rsid w:val="00A50A36"/>
    <w:rsid w:val="00A53C78"/>
    <w:rsid w:val="00A5491A"/>
    <w:rsid w:val="00A555FF"/>
    <w:rsid w:val="00A55AAE"/>
    <w:rsid w:val="00A55DC7"/>
    <w:rsid w:val="00A55FB5"/>
    <w:rsid w:val="00A5612B"/>
    <w:rsid w:val="00A5617E"/>
    <w:rsid w:val="00A56237"/>
    <w:rsid w:val="00A56D31"/>
    <w:rsid w:val="00A56ECA"/>
    <w:rsid w:val="00A5745D"/>
    <w:rsid w:val="00A606D4"/>
    <w:rsid w:val="00A60708"/>
    <w:rsid w:val="00A62825"/>
    <w:rsid w:val="00A63799"/>
    <w:rsid w:val="00A63BB1"/>
    <w:rsid w:val="00A63EC0"/>
    <w:rsid w:val="00A64895"/>
    <w:rsid w:val="00A65190"/>
    <w:rsid w:val="00A660B4"/>
    <w:rsid w:val="00A66A0D"/>
    <w:rsid w:val="00A66A5F"/>
    <w:rsid w:val="00A6742E"/>
    <w:rsid w:val="00A7076A"/>
    <w:rsid w:val="00A70961"/>
    <w:rsid w:val="00A70DE5"/>
    <w:rsid w:val="00A7172E"/>
    <w:rsid w:val="00A723A8"/>
    <w:rsid w:val="00A725B4"/>
    <w:rsid w:val="00A72B3B"/>
    <w:rsid w:val="00A76ED1"/>
    <w:rsid w:val="00A76EFD"/>
    <w:rsid w:val="00A8008F"/>
    <w:rsid w:val="00A801F8"/>
    <w:rsid w:val="00A80F90"/>
    <w:rsid w:val="00A8162C"/>
    <w:rsid w:val="00A835CF"/>
    <w:rsid w:val="00A84A27"/>
    <w:rsid w:val="00A8657B"/>
    <w:rsid w:val="00A8764A"/>
    <w:rsid w:val="00A87EF9"/>
    <w:rsid w:val="00A900C6"/>
    <w:rsid w:val="00A9105C"/>
    <w:rsid w:val="00A9294E"/>
    <w:rsid w:val="00A92E3F"/>
    <w:rsid w:val="00A930E8"/>
    <w:rsid w:val="00A93EB1"/>
    <w:rsid w:val="00A944A7"/>
    <w:rsid w:val="00A9476D"/>
    <w:rsid w:val="00A95E79"/>
    <w:rsid w:val="00A961FE"/>
    <w:rsid w:val="00A9661B"/>
    <w:rsid w:val="00A96B5E"/>
    <w:rsid w:val="00A96CFA"/>
    <w:rsid w:val="00A97B9B"/>
    <w:rsid w:val="00AA052F"/>
    <w:rsid w:val="00AA10FC"/>
    <w:rsid w:val="00AA11C0"/>
    <w:rsid w:val="00AA2A4D"/>
    <w:rsid w:val="00AA2EC5"/>
    <w:rsid w:val="00AA4914"/>
    <w:rsid w:val="00AA5B28"/>
    <w:rsid w:val="00AA5D72"/>
    <w:rsid w:val="00AA5EE5"/>
    <w:rsid w:val="00AA6208"/>
    <w:rsid w:val="00AA6C99"/>
    <w:rsid w:val="00AA6CD2"/>
    <w:rsid w:val="00AA6D38"/>
    <w:rsid w:val="00AB000A"/>
    <w:rsid w:val="00AB0996"/>
    <w:rsid w:val="00AB0F4F"/>
    <w:rsid w:val="00AB1EAA"/>
    <w:rsid w:val="00AB29B3"/>
    <w:rsid w:val="00AB33CA"/>
    <w:rsid w:val="00AB3F31"/>
    <w:rsid w:val="00AB57DC"/>
    <w:rsid w:val="00AB5999"/>
    <w:rsid w:val="00AB665B"/>
    <w:rsid w:val="00AB68D7"/>
    <w:rsid w:val="00AB69A4"/>
    <w:rsid w:val="00AB7527"/>
    <w:rsid w:val="00AB76EF"/>
    <w:rsid w:val="00AB7958"/>
    <w:rsid w:val="00AC0489"/>
    <w:rsid w:val="00AC1087"/>
    <w:rsid w:val="00AC180F"/>
    <w:rsid w:val="00AC1AEB"/>
    <w:rsid w:val="00AC2111"/>
    <w:rsid w:val="00AC29FB"/>
    <w:rsid w:val="00AC3286"/>
    <w:rsid w:val="00AC3475"/>
    <w:rsid w:val="00AC381E"/>
    <w:rsid w:val="00AC38E4"/>
    <w:rsid w:val="00AC5951"/>
    <w:rsid w:val="00AC6495"/>
    <w:rsid w:val="00AC6498"/>
    <w:rsid w:val="00AC6D69"/>
    <w:rsid w:val="00AC6F3F"/>
    <w:rsid w:val="00AD042E"/>
    <w:rsid w:val="00AD0CDE"/>
    <w:rsid w:val="00AD1D5F"/>
    <w:rsid w:val="00AD32F2"/>
    <w:rsid w:val="00AD374A"/>
    <w:rsid w:val="00AD471B"/>
    <w:rsid w:val="00AD4E83"/>
    <w:rsid w:val="00AD5F98"/>
    <w:rsid w:val="00AD71F4"/>
    <w:rsid w:val="00AD7603"/>
    <w:rsid w:val="00AD7BE2"/>
    <w:rsid w:val="00AE0000"/>
    <w:rsid w:val="00AE0131"/>
    <w:rsid w:val="00AE06A8"/>
    <w:rsid w:val="00AE1433"/>
    <w:rsid w:val="00AE1CCE"/>
    <w:rsid w:val="00AE20FC"/>
    <w:rsid w:val="00AE2AB3"/>
    <w:rsid w:val="00AE387D"/>
    <w:rsid w:val="00AE51A6"/>
    <w:rsid w:val="00AE630E"/>
    <w:rsid w:val="00AE680E"/>
    <w:rsid w:val="00AE70E1"/>
    <w:rsid w:val="00AE7767"/>
    <w:rsid w:val="00AF228B"/>
    <w:rsid w:val="00AF24C9"/>
    <w:rsid w:val="00AF2A3B"/>
    <w:rsid w:val="00AF2A53"/>
    <w:rsid w:val="00AF3C1D"/>
    <w:rsid w:val="00AF473E"/>
    <w:rsid w:val="00AF584E"/>
    <w:rsid w:val="00B0002A"/>
    <w:rsid w:val="00B0238D"/>
    <w:rsid w:val="00B026A1"/>
    <w:rsid w:val="00B02C46"/>
    <w:rsid w:val="00B03563"/>
    <w:rsid w:val="00B038AA"/>
    <w:rsid w:val="00B039B5"/>
    <w:rsid w:val="00B03FBF"/>
    <w:rsid w:val="00B05479"/>
    <w:rsid w:val="00B05821"/>
    <w:rsid w:val="00B061B6"/>
    <w:rsid w:val="00B06597"/>
    <w:rsid w:val="00B06605"/>
    <w:rsid w:val="00B07CC2"/>
    <w:rsid w:val="00B11F22"/>
    <w:rsid w:val="00B1209B"/>
    <w:rsid w:val="00B135C8"/>
    <w:rsid w:val="00B139BC"/>
    <w:rsid w:val="00B14AFB"/>
    <w:rsid w:val="00B14BC0"/>
    <w:rsid w:val="00B14E99"/>
    <w:rsid w:val="00B15260"/>
    <w:rsid w:val="00B1532D"/>
    <w:rsid w:val="00B1559B"/>
    <w:rsid w:val="00B17C10"/>
    <w:rsid w:val="00B17C14"/>
    <w:rsid w:val="00B20786"/>
    <w:rsid w:val="00B20B8E"/>
    <w:rsid w:val="00B22BB1"/>
    <w:rsid w:val="00B22CB0"/>
    <w:rsid w:val="00B230FC"/>
    <w:rsid w:val="00B232EE"/>
    <w:rsid w:val="00B23C73"/>
    <w:rsid w:val="00B24170"/>
    <w:rsid w:val="00B25B10"/>
    <w:rsid w:val="00B26026"/>
    <w:rsid w:val="00B27FCD"/>
    <w:rsid w:val="00B305E4"/>
    <w:rsid w:val="00B30824"/>
    <w:rsid w:val="00B30A02"/>
    <w:rsid w:val="00B3245D"/>
    <w:rsid w:val="00B329F0"/>
    <w:rsid w:val="00B32A8C"/>
    <w:rsid w:val="00B32DE2"/>
    <w:rsid w:val="00B32E79"/>
    <w:rsid w:val="00B3376D"/>
    <w:rsid w:val="00B33D76"/>
    <w:rsid w:val="00B3444F"/>
    <w:rsid w:val="00B34D6A"/>
    <w:rsid w:val="00B35A58"/>
    <w:rsid w:val="00B36BA1"/>
    <w:rsid w:val="00B3727D"/>
    <w:rsid w:val="00B37DFA"/>
    <w:rsid w:val="00B40009"/>
    <w:rsid w:val="00B40B11"/>
    <w:rsid w:val="00B41AA8"/>
    <w:rsid w:val="00B44013"/>
    <w:rsid w:val="00B45EB5"/>
    <w:rsid w:val="00B46A3C"/>
    <w:rsid w:val="00B46F1E"/>
    <w:rsid w:val="00B47368"/>
    <w:rsid w:val="00B475BD"/>
    <w:rsid w:val="00B47A58"/>
    <w:rsid w:val="00B47AE6"/>
    <w:rsid w:val="00B50D62"/>
    <w:rsid w:val="00B50DEF"/>
    <w:rsid w:val="00B50E55"/>
    <w:rsid w:val="00B52926"/>
    <w:rsid w:val="00B5432D"/>
    <w:rsid w:val="00B54CE2"/>
    <w:rsid w:val="00B55312"/>
    <w:rsid w:val="00B566E6"/>
    <w:rsid w:val="00B56B6F"/>
    <w:rsid w:val="00B57235"/>
    <w:rsid w:val="00B57E6C"/>
    <w:rsid w:val="00B6097A"/>
    <w:rsid w:val="00B6135B"/>
    <w:rsid w:val="00B61875"/>
    <w:rsid w:val="00B626C4"/>
    <w:rsid w:val="00B62FEF"/>
    <w:rsid w:val="00B63073"/>
    <w:rsid w:val="00B63684"/>
    <w:rsid w:val="00B6543E"/>
    <w:rsid w:val="00B66A58"/>
    <w:rsid w:val="00B66BC4"/>
    <w:rsid w:val="00B678EE"/>
    <w:rsid w:val="00B67CC1"/>
    <w:rsid w:val="00B70644"/>
    <w:rsid w:val="00B70D4F"/>
    <w:rsid w:val="00B721FA"/>
    <w:rsid w:val="00B72718"/>
    <w:rsid w:val="00B72C61"/>
    <w:rsid w:val="00B74139"/>
    <w:rsid w:val="00B75164"/>
    <w:rsid w:val="00B76340"/>
    <w:rsid w:val="00B772D7"/>
    <w:rsid w:val="00B80850"/>
    <w:rsid w:val="00B80C39"/>
    <w:rsid w:val="00B81241"/>
    <w:rsid w:val="00B81819"/>
    <w:rsid w:val="00B82EF2"/>
    <w:rsid w:val="00B83B9F"/>
    <w:rsid w:val="00B8420F"/>
    <w:rsid w:val="00B84AAE"/>
    <w:rsid w:val="00B8688C"/>
    <w:rsid w:val="00B872FA"/>
    <w:rsid w:val="00B90AAB"/>
    <w:rsid w:val="00B90E3D"/>
    <w:rsid w:val="00B91707"/>
    <w:rsid w:val="00B91C13"/>
    <w:rsid w:val="00B92502"/>
    <w:rsid w:val="00B92CE6"/>
    <w:rsid w:val="00B93633"/>
    <w:rsid w:val="00B94B22"/>
    <w:rsid w:val="00B94F1A"/>
    <w:rsid w:val="00B950CD"/>
    <w:rsid w:val="00B956ED"/>
    <w:rsid w:val="00B96052"/>
    <w:rsid w:val="00B97887"/>
    <w:rsid w:val="00BA0244"/>
    <w:rsid w:val="00BA08DE"/>
    <w:rsid w:val="00BA0A37"/>
    <w:rsid w:val="00BA12AF"/>
    <w:rsid w:val="00BA1820"/>
    <w:rsid w:val="00BA2980"/>
    <w:rsid w:val="00BA29CE"/>
    <w:rsid w:val="00BA2B3B"/>
    <w:rsid w:val="00BA2C26"/>
    <w:rsid w:val="00BA2E16"/>
    <w:rsid w:val="00BA301E"/>
    <w:rsid w:val="00BA5478"/>
    <w:rsid w:val="00BA563E"/>
    <w:rsid w:val="00BA5643"/>
    <w:rsid w:val="00BB0253"/>
    <w:rsid w:val="00BB0411"/>
    <w:rsid w:val="00BB1DFD"/>
    <w:rsid w:val="00BB2F94"/>
    <w:rsid w:val="00BB2FA4"/>
    <w:rsid w:val="00BB340C"/>
    <w:rsid w:val="00BB3687"/>
    <w:rsid w:val="00BB59F5"/>
    <w:rsid w:val="00BB6745"/>
    <w:rsid w:val="00BB68B8"/>
    <w:rsid w:val="00BB6F1E"/>
    <w:rsid w:val="00BB7C2E"/>
    <w:rsid w:val="00BC07F8"/>
    <w:rsid w:val="00BC089B"/>
    <w:rsid w:val="00BC0B09"/>
    <w:rsid w:val="00BC22C4"/>
    <w:rsid w:val="00BC2BEC"/>
    <w:rsid w:val="00BC36C8"/>
    <w:rsid w:val="00BC41DB"/>
    <w:rsid w:val="00BC4EE9"/>
    <w:rsid w:val="00BC57F8"/>
    <w:rsid w:val="00BC7B94"/>
    <w:rsid w:val="00BC7FAA"/>
    <w:rsid w:val="00BD0337"/>
    <w:rsid w:val="00BD2560"/>
    <w:rsid w:val="00BD2771"/>
    <w:rsid w:val="00BD2F71"/>
    <w:rsid w:val="00BD3D3C"/>
    <w:rsid w:val="00BD4AE1"/>
    <w:rsid w:val="00BD4CBB"/>
    <w:rsid w:val="00BD5846"/>
    <w:rsid w:val="00BD5A56"/>
    <w:rsid w:val="00BD782E"/>
    <w:rsid w:val="00BE00F1"/>
    <w:rsid w:val="00BE07A1"/>
    <w:rsid w:val="00BE1A19"/>
    <w:rsid w:val="00BE2686"/>
    <w:rsid w:val="00BE2864"/>
    <w:rsid w:val="00BE2FD6"/>
    <w:rsid w:val="00BE3281"/>
    <w:rsid w:val="00BE4B1D"/>
    <w:rsid w:val="00BE4DCF"/>
    <w:rsid w:val="00BE5266"/>
    <w:rsid w:val="00BE568E"/>
    <w:rsid w:val="00BE5B1A"/>
    <w:rsid w:val="00BE650E"/>
    <w:rsid w:val="00BE6DC4"/>
    <w:rsid w:val="00BF08EF"/>
    <w:rsid w:val="00BF1228"/>
    <w:rsid w:val="00BF2935"/>
    <w:rsid w:val="00BF2FE7"/>
    <w:rsid w:val="00BF3F53"/>
    <w:rsid w:val="00BF66A2"/>
    <w:rsid w:val="00BF6A46"/>
    <w:rsid w:val="00BF7C60"/>
    <w:rsid w:val="00C001DE"/>
    <w:rsid w:val="00C00C94"/>
    <w:rsid w:val="00C00D40"/>
    <w:rsid w:val="00C00E0B"/>
    <w:rsid w:val="00C00E70"/>
    <w:rsid w:val="00C01B2E"/>
    <w:rsid w:val="00C01F23"/>
    <w:rsid w:val="00C0330D"/>
    <w:rsid w:val="00C03EA9"/>
    <w:rsid w:val="00C05153"/>
    <w:rsid w:val="00C0590F"/>
    <w:rsid w:val="00C05FED"/>
    <w:rsid w:val="00C066CC"/>
    <w:rsid w:val="00C0683A"/>
    <w:rsid w:val="00C06C6A"/>
    <w:rsid w:val="00C07192"/>
    <w:rsid w:val="00C10AE9"/>
    <w:rsid w:val="00C11054"/>
    <w:rsid w:val="00C12923"/>
    <w:rsid w:val="00C13D1A"/>
    <w:rsid w:val="00C1580C"/>
    <w:rsid w:val="00C15AB3"/>
    <w:rsid w:val="00C15AFB"/>
    <w:rsid w:val="00C166D4"/>
    <w:rsid w:val="00C168B3"/>
    <w:rsid w:val="00C1703C"/>
    <w:rsid w:val="00C17E56"/>
    <w:rsid w:val="00C2020B"/>
    <w:rsid w:val="00C207F2"/>
    <w:rsid w:val="00C20FD8"/>
    <w:rsid w:val="00C2147C"/>
    <w:rsid w:val="00C2153E"/>
    <w:rsid w:val="00C2186E"/>
    <w:rsid w:val="00C21F29"/>
    <w:rsid w:val="00C223C3"/>
    <w:rsid w:val="00C224E9"/>
    <w:rsid w:val="00C2292E"/>
    <w:rsid w:val="00C230A6"/>
    <w:rsid w:val="00C230B7"/>
    <w:rsid w:val="00C246C6"/>
    <w:rsid w:val="00C2596C"/>
    <w:rsid w:val="00C309C8"/>
    <w:rsid w:val="00C30B98"/>
    <w:rsid w:val="00C320DB"/>
    <w:rsid w:val="00C333FA"/>
    <w:rsid w:val="00C33744"/>
    <w:rsid w:val="00C3445B"/>
    <w:rsid w:val="00C3456D"/>
    <w:rsid w:val="00C34968"/>
    <w:rsid w:val="00C34D76"/>
    <w:rsid w:val="00C3676C"/>
    <w:rsid w:val="00C37413"/>
    <w:rsid w:val="00C37CCC"/>
    <w:rsid w:val="00C37D9E"/>
    <w:rsid w:val="00C37E84"/>
    <w:rsid w:val="00C40367"/>
    <w:rsid w:val="00C409B7"/>
    <w:rsid w:val="00C4106A"/>
    <w:rsid w:val="00C41478"/>
    <w:rsid w:val="00C419C0"/>
    <w:rsid w:val="00C41BEC"/>
    <w:rsid w:val="00C427C8"/>
    <w:rsid w:val="00C42E42"/>
    <w:rsid w:val="00C43B5D"/>
    <w:rsid w:val="00C43C84"/>
    <w:rsid w:val="00C44725"/>
    <w:rsid w:val="00C44987"/>
    <w:rsid w:val="00C44D6B"/>
    <w:rsid w:val="00C4604E"/>
    <w:rsid w:val="00C4699A"/>
    <w:rsid w:val="00C46E16"/>
    <w:rsid w:val="00C471E2"/>
    <w:rsid w:val="00C47FDE"/>
    <w:rsid w:val="00C5023F"/>
    <w:rsid w:val="00C502EA"/>
    <w:rsid w:val="00C50B31"/>
    <w:rsid w:val="00C517DB"/>
    <w:rsid w:val="00C5190B"/>
    <w:rsid w:val="00C51C42"/>
    <w:rsid w:val="00C5275F"/>
    <w:rsid w:val="00C54736"/>
    <w:rsid w:val="00C57F33"/>
    <w:rsid w:val="00C609C8"/>
    <w:rsid w:val="00C60E92"/>
    <w:rsid w:val="00C61EF2"/>
    <w:rsid w:val="00C63511"/>
    <w:rsid w:val="00C638AC"/>
    <w:rsid w:val="00C63C23"/>
    <w:rsid w:val="00C63EDF"/>
    <w:rsid w:val="00C63F56"/>
    <w:rsid w:val="00C6468D"/>
    <w:rsid w:val="00C64E52"/>
    <w:rsid w:val="00C650BD"/>
    <w:rsid w:val="00C6510E"/>
    <w:rsid w:val="00C65200"/>
    <w:rsid w:val="00C65607"/>
    <w:rsid w:val="00C65C2B"/>
    <w:rsid w:val="00C66637"/>
    <w:rsid w:val="00C66BC2"/>
    <w:rsid w:val="00C66E1B"/>
    <w:rsid w:val="00C70290"/>
    <w:rsid w:val="00C70AA8"/>
    <w:rsid w:val="00C70DE4"/>
    <w:rsid w:val="00C70EDD"/>
    <w:rsid w:val="00C74940"/>
    <w:rsid w:val="00C74A22"/>
    <w:rsid w:val="00C74A94"/>
    <w:rsid w:val="00C753DF"/>
    <w:rsid w:val="00C7570E"/>
    <w:rsid w:val="00C75D09"/>
    <w:rsid w:val="00C75E7D"/>
    <w:rsid w:val="00C76A8D"/>
    <w:rsid w:val="00C771A8"/>
    <w:rsid w:val="00C7761E"/>
    <w:rsid w:val="00C7778A"/>
    <w:rsid w:val="00C77B03"/>
    <w:rsid w:val="00C812EB"/>
    <w:rsid w:val="00C8205A"/>
    <w:rsid w:val="00C838B6"/>
    <w:rsid w:val="00C83CB0"/>
    <w:rsid w:val="00C85A76"/>
    <w:rsid w:val="00C85C04"/>
    <w:rsid w:val="00C8610E"/>
    <w:rsid w:val="00C86777"/>
    <w:rsid w:val="00C87F87"/>
    <w:rsid w:val="00C90486"/>
    <w:rsid w:val="00C9061A"/>
    <w:rsid w:val="00C909B8"/>
    <w:rsid w:val="00C916CB"/>
    <w:rsid w:val="00C9222F"/>
    <w:rsid w:val="00C92282"/>
    <w:rsid w:val="00C92429"/>
    <w:rsid w:val="00C92F3C"/>
    <w:rsid w:val="00C93218"/>
    <w:rsid w:val="00C933AD"/>
    <w:rsid w:val="00C93A48"/>
    <w:rsid w:val="00C94D37"/>
    <w:rsid w:val="00C957C9"/>
    <w:rsid w:val="00C96714"/>
    <w:rsid w:val="00C967EB"/>
    <w:rsid w:val="00C970DA"/>
    <w:rsid w:val="00CA0477"/>
    <w:rsid w:val="00CA10D7"/>
    <w:rsid w:val="00CA1201"/>
    <w:rsid w:val="00CA1307"/>
    <w:rsid w:val="00CA24A9"/>
    <w:rsid w:val="00CA2543"/>
    <w:rsid w:val="00CA26F2"/>
    <w:rsid w:val="00CA3C01"/>
    <w:rsid w:val="00CA4B91"/>
    <w:rsid w:val="00CA5421"/>
    <w:rsid w:val="00CA6D82"/>
    <w:rsid w:val="00CA6FA5"/>
    <w:rsid w:val="00CA6FEB"/>
    <w:rsid w:val="00CA71FB"/>
    <w:rsid w:val="00CA7327"/>
    <w:rsid w:val="00CB18BA"/>
    <w:rsid w:val="00CB25ED"/>
    <w:rsid w:val="00CB3280"/>
    <w:rsid w:val="00CB5104"/>
    <w:rsid w:val="00CB52CA"/>
    <w:rsid w:val="00CB52CE"/>
    <w:rsid w:val="00CB6439"/>
    <w:rsid w:val="00CB65AD"/>
    <w:rsid w:val="00CB6F47"/>
    <w:rsid w:val="00CC12BB"/>
    <w:rsid w:val="00CC3A29"/>
    <w:rsid w:val="00CC4B4D"/>
    <w:rsid w:val="00CC57D5"/>
    <w:rsid w:val="00CC685F"/>
    <w:rsid w:val="00CC72BA"/>
    <w:rsid w:val="00CC7BE6"/>
    <w:rsid w:val="00CC7CE1"/>
    <w:rsid w:val="00CC7E75"/>
    <w:rsid w:val="00CD0080"/>
    <w:rsid w:val="00CD0084"/>
    <w:rsid w:val="00CD0CD3"/>
    <w:rsid w:val="00CD1069"/>
    <w:rsid w:val="00CD1824"/>
    <w:rsid w:val="00CD1889"/>
    <w:rsid w:val="00CD31DC"/>
    <w:rsid w:val="00CD37D3"/>
    <w:rsid w:val="00CD42B1"/>
    <w:rsid w:val="00CD547D"/>
    <w:rsid w:val="00CD5E50"/>
    <w:rsid w:val="00CD5F47"/>
    <w:rsid w:val="00CE0A8E"/>
    <w:rsid w:val="00CE0C23"/>
    <w:rsid w:val="00CE1088"/>
    <w:rsid w:val="00CE19B8"/>
    <w:rsid w:val="00CE2487"/>
    <w:rsid w:val="00CE24A5"/>
    <w:rsid w:val="00CE2DEF"/>
    <w:rsid w:val="00CE2ED3"/>
    <w:rsid w:val="00CE2FB4"/>
    <w:rsid w:val="00CE4544"/>
    <w:rsid w:val="00CE49D6"/>
    <w:rsid w:val="00CE5124"/>
    <w:rsid w:val="00CE799E"/>
    <w:rsid w:val="00CE7E1F"/>
    <w:rsid w:val="00CE7FD9"/>
    <w:rsid w:val="00CF1829"/>
    <w:rsid w:val="00CF1CA5"/>
    <w:rsid w:val="00CF27FC"/>
    <w:rsid w:val="00CF3307"/>
    <w:rsid w:val="00CF3595"/>
    <w:rsid w:val="00CF36B0"/>
    <w:rsid w:val="00CF376E"/>
    <w:rsid w:val="00CF4767"/>
    <w:rsid w:val="00CF6612"/>
    <w:rsid w:val="00CF66CA"/>
    <w:rsid w:val="00CF7624"/>
    <w:rsid w:val="00CF7CEC"/>
    <w:rsid w:val="00D015C3"/>
    <w:rsid w:val="00D02301"/>
    <w:rsid w:val="00D02F69"/>
    <w:rsid w:val="00D05354"/>
    <w:rsid w:val="00D05496"/>
    <w:rsid w:val="00D05660"/>
    <w:rsid w:val="00D05A91"/>
    <w:rsid w:val="00D113B6"/>
    <w:rsid w:val="00D13D82"/>
    <w:rsid w:val="00D13F7E"/>
    <w:rsid w:val="00D140B6"/>
    <w:rsid w:val="00D1412C"/>
    <w:rsid w:val="00D15562"/>
    <w:rsid w:val="00D1624C"/>
    <w:rsid w:val="00D16E3C"/>
    <w:rsid w:val="00D16F14"/>
    <w:rsid w:val="00D17345"/>
    <w:rsid w:val="00D2039E"/>
    <w:rsid w:val="00D20F19"/>
    <w:rsid w:val="00D219E4"/>
    <w:rsid w:val="00D228F3"/>
    <w:rsid w:val="00D22ABE"/>
    <w:rsid w:val="00D22AEB"/>
    <w:rsid w:val="00D234A8"/>
    <w:rsid w:val="00D23D0C"/>
    <w:rsid w:val="00D24B90"/>
    <w:rsid w:val="00D25C2B"/>
    <w:rsid w:val="00D25D95"/>
    <w:rsid w:val="00D25DEB"/>
    <w:rsid w:val="00D2624C"/>
    <w:rsid w:val="00D27CC0"/>
    <w:rsid w:val="00D300D4"/>
    <w:rsid w:val="00D3061C"/>
    <w:rsid w:val="00D30F77"/>
    <w:rsid w:val="00D31371"/>
    <w:rsid w:val="00D34F1C"/>
    <w:rsid w:val="00D407B0"/>
    <w:rsid w:val="00D40E40"/>
    <w:rsid w:val="00D41150"/>
    <w:rsid w:val="00D41B50"/>
    <w:rsid w:val="00D42AEE"/>
    <w:rsid w:val="00D43247"/>
    <w:rsid w:val="00D4370B"/>
    <w:rsid w:val="00D4373B"/>
    <w:rsid w:val="00D43E4E"/>
    <w:rsid w:val="00D4400F"/>
    <w:rsid w:val="00D4447E"/>
    <w:rsid w:val="00D4585B"/>
    <w:rsid w:val="00D45CB3"/>
    <w:rsid w:val="00D45EB2"/>
    <w:rsid w:val="00D47E96"/>
    <w:rsid w:val="00D5021A"/>
    <w:rsid w:val="00D503C0"/>
    <w:rsid w:val="00D503E4"/>
    <w:rsid w:val="00D50657"/>
    <w:rsid w:val="00D516CA"/>
    <w:rsid w:val="00D51CF1"/>
    <w:rsid w:val="00D51D75"/>
    <w:rsid w:val="00D5200A"/>
    <w:rsid w:val="00D522BF"/>
    <w:rsid w:val="00D53F04"/>
    <w:rsid w:val="00D5526D"/>
    <w:rsid w:val="00D572C2"/>
    <w:rsid w:val="00D57762"/>
    <w:rsid w:val="00D57EFB"/>
    <w:rsid w:val="00D604D9"/>
    <w:rsid w:val="00D60D0C"/>
    <w:rsid w:val="00D6185C"/>
    <w:rsid w:val="00D62C7F"/>
    <w:rsid w:val="00D6413D"/>
    <w:rsid w:val="00D64EC2"/>
    <w:rsid w:val="00D65233"/>
    <w:rsid w:val="00D653F9"/>
    <w:rsid w:val="00D6635E"/>
    <w:rsid w:val="00D6773D"/>
    <w:rsid w:val="00D67A91"/>
    <w:rsid w:val="00D70DA5"/>
    <w:rsid w:val="00D71533"/>
    <w:rsid w:val="00D72393"/>
    <w:rsid w:val="00D72997"/>
    <w:rsid w:val="00D72C12"/>
    <w:rsid w:val="00D73917"/>
    <w:rsid w:val="00D73C82"/>
    <w:rsid w:val="00D745E5"/>
    <w:rsid w:val="00D74C61"/>
    <w:rsid w:val="00D7548C"/>
    <w:rsid w:val="00D77A5B"/>
    <w:rsid w:val="00D81DC2"/>
    <w:rsid w:val="00D81DDD"/>
    <w:rsid w:val="00D84E4E"/>
    <w:rsid w:val="00D85593"/>
    <w:rsid w:val="00D85E6D"/>
    <w:rsid w:val="00D8651C"/>
    <w:rsid w:val="00D86C92"/>
    <w:rsid w:val="00D87FD6"/>
    <w:rsid w:val="00D907BE"/>
    <w:rsid w:val="00D90EE7"/>
    <w:rsid w:val="00D91A1D"/>
    <w:rsid w:val="00D9294C"/>
    <w:rsid w:val="00D92ACC"/>
    <w:rsid w:val="00D94442"/>
    <w:rsid w:val="00D95C67"/>
    <w:rsid w:val="00D97B4A"/>
    <w:rsid w:val="00DA14D7"/>
    <w:rsid w:val="00DA1BCF"/>
    <w:rsid w:val="00DA2406"/>
    <w:rsid w:val="00DA3963"/>
    <w:rsid w:val="00DA3D1B"/>
    <w:rsid w:val="00DA40A4"/>
    <w:rsid w:val="00DA4DCC"/>
    <w:rsid w:val="00DA5332"/>
    <w:rsid w:val="00DA5393"/>
    <w:rsid w:val="00DA6CC1"/>
    <w:rsid w:val="00DA6DCD"/>
    <w:rsid w:val="00DA6E7B"/>
    <w:rsid w:val="00DA7122"/>
    <w:rsid w:val="00DB03D3"/>
    <w:rsid w:val="00DB0763"/>
    <w:rsid w:val="00DB077A"/>
    <w:rsid w:val="00DB1982"/>
    <w:rsid w:val="00DB2A64"/>
    <w:rsid w:val="00DB2A72"/>
    <w:rsid w:val="00DB4E6D"/>
    <w:rsid w:val="00DB537F"/>
    <w:rsid w:val="00DB57A6"/>
    <w:rsid w:val="00DB5899"/>
    <w:rsid w:val="00DB5990"/>
    <w:rsid w:val="00DB6D9E"/>
    <w:rsid w:val="00DB7F62"/>
    <w:rsid w:val="00DC0BBE"/>
    <w:rsid w:val="00DC1328"/>
    <w:rsid w:val="00DC2846"/>
    <w:rsid w:val="00DC2B3E"/>
    <w:rsid w:val="00DC3216"/>
    <w:rsid w:val="00DC3CD3"/>
    <w:rsid w:val="00DC4018"/>
    <w:rsid w:val="00DC44C7"/>
    <w:rsid w:val="00DC4B17"/>
    <w:rsid w:val="00DC5D66"/>
    <w:rsid w:val="00DC5F6E"/>
    <w:rsid w:val="00DC762A"/>
    <w:rsid w:val="00DC7F4A"/>
    <w:rsid w:val="00DD1A0B"/>
    <w:rsid w:val="00DD240E"/>
    <w:rsid w:val="00DD2637"/>
    <w:rsid w:val="00DD2A8D"/>
    <w:rsid w:val="00DD41C1"/>
    <w:rsid w:val="00DD5DEA"/>
    <w:rsid w:val="00DD6198"/>
    <w:rsid w:val="00DD754E"/>
    <w:rsid w:val="00DD7D3F"/>
    <w:rsid w:val="00DE0A73"/>
    <w:rsid w:val="00DE0B27"/>
    <w:rsid w:val="00DE0BE7"/>
    <w:rsid w:val="00DE0E2A"/>
    <w:rsid w:val="00DE140C"/>
    <w:rsid w:val="00DE1D42"/>
    <w:rsid w:val="00DE2D75"/>
    <w:rsid w:val="00DE4338"/>
    <w:rsid w:val="00DE4873"/>
    <w:rsid w:val="00DE4AD6"/>
    <w:rsid w:val="00DE5BAC"/>
    <w:rsid w:val="00DE70D7"/>
    <w:rsid w:val="00DE71B3"/>
    <w:rsid w:val="00DF0540"/>
    <w:rsid w:val="00DF0A92"/>
    <w:rsid w:val="00DF1900"/>
    <w:rsid w:val="00DF211D"/>
    <w:rsid w:val="00DF22FB"/>
    <w:rsid w:val="00DF318A"/>
    <w:rsid w:val="00DF52E5"/>
    <w:rsid w:val="00DF6348"/>
    <w:rsid w:val="00DF65A8"/>
    <w:rsid w:val="00DF6E40"/>
    <w:rsid w:val="00E00735"/>
    <w:rsid w:val="00E01B90"/>
    <w:rsid w:val="00E0291B"/>
    <w:rsid w:val="00E0392D"/>
    <w:rsid w:val="00E03BC6"/>
    <w:rsid w:val="00E04163"/>
    <w:rsid w:val="00E04703"/>
    <w:rsid w:val="00E07788"/>
    <w:rsid w:val="00E07A12"/>
    <w:rsid w:val="00E10E8C"/>
    <w:rsid w:val="00E11178"/>
    <w:rsid w:val="00E116AF"/>
    <w:rsid w:val="00E129D4"/>
    <w:rsid w:val="00E12F34"/>
    <w:rsid w:val="00E13750"/>
    <w:rsid w:val="00E13783"/>
    <w:rsid w:val="00E13E4F"/>
    <w:rsid w:val="00E15CA3"/>
    <w:rsid w:val="00E160C9"/>
    <w:rsid w:val="00E1633A"/>
    <w:rsid w:val="00E172D8"/>
    <w:rsid w:val="00E17876"/>
    <w:rsid w:val="00E201A6"/>
    <w:rsid w:val="00E21C58"/>
    <w:rsid w:val="00E22428"/>
    <w:rsid w:val="00E224FE"/>
    <w:rsid w:val="00E23752"/>
    <w:rsid w:val="00E24781"/>
    <w:rsid w:val="00E250A0"/>
    <w:rsid w:val="00E25A0D"/>
    <w:rsid w:val="00E26328"/>
    <w:rsid w:val="00E273F0"/>
    <w:rsid w:val="00E27531"/>
    <w:rsid w:val="00E27597"/>
    <w:rsid w:val="00E3004C"/>
    <w:rsid w:val="00E32077"/>
    <w:rsid w:val="00E32F94"/>
    <w:rsid w:val="00E334B8"/>
    <w:rsid w:val="00E36D49"/>
    <w:rsid w:val="00E37C56"/>
    <w:rsid w:val="00E40615"/>
    <w:rsid w:val="00E41261"/>
    <w:rsid w:val="00E416C1"/>
    <w:rsid w:val="00E419E0"/>
    <w:rsid w:val="00E429AE"/>
    <w:rsid w:val="00E43073"/>
    <w:rsid w:val="00E430CB"/>
    <w:rsid w:val="00E43246"/>
    <w:rsid w:val="00E437A3"/>
    <w:rsid w:val="00E4498A"/>
    <w:rsid w:val="00E45F87"/>
    <w:rsid w:val="00E46DB3"/>
    <w:rsid w:val="00E47E75"/>
    <w:rsid w:val="00E50059"/>
    <w:rsid w:val="00E50735"/>
    <w:rsid w:val="00E51062"/>
    <w:rsid w:val="00E518C5"/>
    <w:rsid w:val="00E522AA"/>
    <w:rsid w:val="00E5273C"/>
    <w:rsid w:val="00E53BC2"/>
    <w:rsid w:val="00E54AE0"/>
    <w:rsid w:val="00E55280"/>
    <w:rsid w:val="00E5618E"/>
    <w:rsid w:val="00E56757"/>
    <w:rsid w:val="00E56E06"/>
    <w:rsid w:val="00E573EF"/>
    <w:rsid w:val="00E5772E"/>
    <w:rsid w:val="00E579E6"/>
    <w:rsid w:val="00E57D2B"/>
    <w:rsid w:val="00E57EA8"/>
    <w:rsid w:val="00E605D3"/>
    <w:rsid w:val="00E61F90"/>
    <w:rsid w:val="00E62483"/>
    <w:rsid w:val="00E64620"/>
    <w:rsid w:val="00E64692"/>
    <w:rsid w:val="00E64C75"/>
    <w:rsid w:val="00E664BD"/>
    <w:rsid w:val="00E666EC"/>
    <w:rsid w:val="00E70FDB"/>
    <w:rsid w:val="00E71495"/>
    <w:rsid w:val="00E71D42"/>
    <w:rsid w:val="00E723D6"/>
    <w:rsid w:val="00E743C0"/>
    <w:rsid w:val="00E7499F"/>
    <w:rsid w:val="00E749B7"/>
    <w:rsid w:val="00E74E01"/>
    <w:rsid w:val="00E75590"/>
    <w:rsid w:val="00E7613C"/>
    <w:rsid w:val="00E76188"/>
    <w:rsid w:val="00E77F58"/>
    <w:rsid w:val="00E809EF"/>
    <w:rsid w:val="00E81034"/>
    <w:rsid w:val="00E81F1E"/>
    <w:rsid w:val="00E83182"/>
    <w:rsid w:val="00E8347C"/>
    <w:rsid w:val="00E83A12"/>
    <w:rsid w:val="00E84081"/>
    <w:rsid w:val="00E859D6"/>
    <w:rsid w:val="00E85D69"/>
    <w:rsid w:val="00E8784C"/>
    <w:rsid w:val="00E87A59"/>
    <w:rsid w:val="00E90802"/>
    <w:rsid w:val="00E90B89"/>
    <w:rsid w:val="00E90D8B"/>
    <w:rsid w:val="00E9213A"/>
    <w:rsid w:val="00E931F1"/>
    <w:rsid w:val="00E934FC"/>
    <w:rsid w:val="00E9406C"/>
    <w:rsid w:val="00E94129"/>
    <w:rsid w:val="00E94BAF"/>
    <w:rsid w:val="00E94EAB"/>
    <w:rsid w:val="00E95051"/>
    <w:rsid w:val="00E95260"/>
    <w:rsid w:val="00E965B4"/>
    <w:rsid w:val="00E9734A"/>
    <w:rsid w:val="00EA0E73"/>
    <w:rsid w:val="00EA2CCA"/>
    <w:rsid w:val="00EA3877"/>
    <w:rsid w:val="00EA4D14"/>
    <w:rsid w:val="00EA5D3A"/>
    <w:rsid w:val="00EA6BD8"/>
    <w:rsid w:val="00EA7D64"/>
    <w:rsid w:val="00EB0C96"/>
    <w:rsid w:val="00EB127A"/>
    <w:rsid w:val="00EB17EE"/>
    <w:rsid w:val="00EB1DCE"/>
    <w:rsid w:val="00EB2F07"/>
    <w:rsid w:val="00EB364A"/>
    <w:rsid w:val="00EB3B42"/>
    <w:rsid w:val="00EB3E15"/>
    <w:rsid w:val="00EB451C"/>
    <w:rsid w:val="00EB48E2"/>
    <w:rsid w:val="00EB4C91"/>
    <w:rsid w:val="00EB574F"/>
    <w:rsid w:val="00EB5BA3"/>
    <w:rsid w:val="00EB5F8F"/>
    <w:rsid w:val="00EB70FE"/>
    <w:rsid w:val="00EB784B"/>
    <w:rsid w:val="00EC01C0"/>
    <w:rsid w:val="00EC13BA"/>
    <w:rsid w:val="00EC196F"/>
    <w:rsid w:val="00EC2143"/>
    <w:rsid w:val="00EC332B"/>
    <w:rsid w:val="00EC4499"/>
    <w:rsid w:val="00EC49CD"/>
    <w:rsid w:val="00EC720A"/>
    <w:rsid w:val="00EC7A00"/>
    <w:rsid w:val="00EC7B87"/>
    <w:rsid w:val="00EC7E6D"/>
    <w:rsid w:val="00ED11E0"/>
    <w:rsid w:val="00ED19BA"/>
    <w:rsid w:val="00ED24FA"/>
    <w:rsid w:val="00ED32E4"/>
    <w:rsid w:val="00ED3E09"/>
    <w:rsid w:val="00ED4111"/>
    <w:rsid w:val="00ED5088"/>
    <w:rsid w:val="00ED5670"/>
    <w:rsid w:val="00ED5F1D"/>
    <w:rsid w:val="00ED6DC0"/>
    <w:rsid w:val="00ED7167"/>
    <w:rsid w:val="00ED727B"/>
    <w:rsid w:val="00ED727C"/>
    <w:rsid w:val="00ED7328"/>
    <w:rsid w:val="00ED7E9E"/>
    <w:rsid w:val="00ED7F76"/>
    <w:rsid w:val="00EE1DC5"/>
    <w:rsid w:val="00EE1E18"/>
    <w:rsid w:val="00EE2271"/>
    <w:rsid w:val="00EE258D"/>
    <w:rsid w:val="00EE29FB"/>
    <w:rsid w:val="00EE37EC"/>
    <w:rsid w:val="00EE42D3"/>
    <w:rsid w:val="00EE478F"/>
    <w:rsid w:val="00EE47FD"/>
    <w:rsid w:val="00EE5083"/>
    <w:rsid w:val="00EE61AA"/>
    <w:rsid w:val="00EE705A"/>
    <w:rsid w:val="00EF051A"/>
    <w:rsid w:val="00EF0CC6"/>
    <w:rsid w:val="00EF13C5"/>
    <w:rsid w:val="00EF2014"/>
    <w:rsid w:val="00EF229C"/>
    <w:rsid w:val="00EF2E62"/>
    <w:rsid w:val="00EF3AFA"/>
    <w:rsid w:val="00EF3FEC"/>
    <w:rsid w:val="00EF4A94"/>
    <w:rsid w:val="00EF6324"/>
    <w:rsid w:val="00EF722F"/>
    <w:rsid w:val="00EF73F0"/>
    <w:rsid w:val="00EF7A51"/>
    <w:rsid w:val="00EF7B4E"/>
    <w:rsid w:val="00EF7F50"/>
    <w:rsid w:val="00F00301"/>
    <w:rsid w:val="00F01599"/>
    <w:rsid w:val="00F015F6"/>
    <w:rsid w:val="00F0285E"/>
    <w:rsid w:val="00F02863"/>
    <w:rsid w:val="00F044F0"/>
    <w:rsid w:val="00F04CAA"/>
    <w:rsid w:val="00F06F58"/>
    <w:rsid w:val="00F10EC7"/>
    <w:rsid w:val="00F11153"/>
    <w:rsid w:val="00F124B3"/>
    <w:rsid w:val="00F13970"/>
    <w:rsid w:val="00F13F53"/>
    <w:rsid w:val="00F149C4"/>
    <w:rsid w:val="00F14EA8"/>
    <w:rsid w:val="00F16466"/>
    <w:rsid w:val="00F17649"/>
    <w:rsid w:val="00F176C4"/>
    <w:rsid w:val="00F205B7"/>
    <w:rsid w:val="00F2093E"/>
    <w:rsid w:val="00F20FEF"/>
    <w:rsid w:val="00F22597"/>
    <w:rsid w:val="00F22C65"/>
    <w:rsid w:val="00F256A5"/>
    <w:rsid w:val="00F258C9"/>
    <w:rsid w:val="00F26CB8"/>
    <w:rsid w:val="00F26EAC"/>
    <w:rsid w:val="00F30488"/>
    <w:rsid w:val="00F30EE2"/>
    <w:rsid w:val="00F311A6"/>
    <w:rsid w:val="00F315EA"/>
    <w:rsid w:val="00F31CF8"/>
    <w:rsid w:val="00F322D5"/>
    <w:rsid w:val="00F32591"/>
    <w:rsid w:val="00F32DEE"/>
    <w:rsid w:val="00F33236"/>
    <w:rsid w:val="00F3404B"/>
    <w:rsid w:val="00F34535"/>
    <w:rsid w:val="00F3462A"/>
    <w:rsid w:val="00F35543"/>
    <w:rsid w:val="00F355FE"/>
    <w:rsid w:val="00F35D8B"/>
    <w:rsid w:val="00F36748"/>
    <w:rsid w:val="00F404E4"/>
    <w:rsid w:val="00F412A3"/>
    <w:rsid w:val="00F42BEC"/>
    <w:rsid w:val="00F438E0"/>
    <w:rsid w:val="00F45791"/>
    <w:rsid w:val="00F4615A"/>
    <w:rsid w:val="00F47147"/>
    <w:rsid w:val="00F472A2"/>
    <w:rsid w:val="00F472E2"/>
    <w:rsid w:val="00F51AD7"/>
    <w:rsid w:val="00F52089"/>
    <w:rsid w:val="00F52457"/>
    <w:rsid w:val="00F52C42"/>
    <w:rsid w:val="00F52F8C"/>
    <w:rsid w:val="00F53DFD"/>
    <w:rsid w:val="00F5423D"/>
    <w:rsid w:val="00F5468A"/>
    <w:rsid w:val="00F54CE1"/>
    <w:rsid w:val="00F55D99"/>
    <w:rsid w:val="00F5719F"/>
    <w:rsid w:val="00F609F3"/>
    <w:rsid w:val="00F635BC"/>
    <w:rsid w:val="00F645CE"/>
    <w:rsid w:val="00F64816"/>
    <w:rsid w:val="00F65AD2"/>
    <w:rsid w:val="00F65BBB"/>
    <w:rsid w:val="00F66FA5"/>
    <w:rsid w:val="00F66FB8"/>
    <w:rsid w:val="00F7044A"/>
    <w:rsid w:val="00F705A5"/>
    <w:rsid w:val="00F70CAE"/>
    <w:rsid w:val="00F71790"/>
    <w:rsid w:val="00F71B1A"/>
    <w:rsid w:val="00F729BE"/>
    <w:rsid w:val="00F72A26"/>
    <w:rsid w:val="00F72D0F"/>
    <w:rsid w:val="00F74E10"/>
    <w:rsid w:val="00F80ED6"/>
    <w:rsid w:val="00F812F0"/>
    <w:rsid w:val="00F82143"/>
    <w:rsid w:val="00F82340"/>
    <w:rsid w:val="00F82568"/>
    <w:rsid w:val="00F82758"/>
    <w:rsid w:val="00F82B1A"/>
    <w:rsid w:val="00F831F7"/>
    <w:rsid w:val="00F8412E"/>
    <w:rsid w:val="00F85348"/>
    <w:rsid w:val="00F858B6"/>
    <w:rsid w:val="00F86030"/>
    <w:rsid w:val="00F86E4A"/>
    <w:rsid w:val="00F87AAA"/>
    <w:rsid w:val="00F904B4"/>
    <w:rsid w:val="00F90765"/>
    <w:rsid w:val="00F90FF2"/>
    <w:rsid w:val="00F9342E"/>
    <w:rsid w:val="00F93520"/>
    <w:rsid w:val="00F93C1F"/>
    <w:rsid w:val="00F94B4C"/>
    <w:rsid w:val="00F953CF"/>
    <w:rsid w:val="00F968A4"/>
    <w:rsid w:val="00F97184"/>
    <w:rsid w:val="00F973CE"/>
    <w:rsid w:val="00F97D86"/>
    <w:rsid w:val="00FA06E0"/>
    <w:rsid w:val="00FA0A09"/>
    <w:rsid w:val="00FA1F06"/>
    <w:rsid w:val="00FA2198"/>
    <w:rsid w:val="00FA2366"/>
    <w:rsid w:val="00FA29A5"/>
    <w:rsid w:val="00FA2B66"/>
    <w:rsid w:val="00FA36B5"/>
    <w:rsid w:val="00FA451C"/>
    <w:rsid w:val="00FA5018"/>
    <w:rsid w:val="00FA554F"/>
    <w:rsid w:val="00FA5D8F"/>
    <w:rsid w:val="00FA7702"/>
    <w:rsid w:val="00FB05A1"/>
    <w:rsid w:val="00FB08B4"/>
    <w:rsid w:val="00FB09DD"/>
    <w:rsid w:val="00FB201D"/>
    <w:rsid w:val="00FB2714"/>
    <w:rsid w:val="00FB3360"/>
    <w:rsid w:val="00FB3568"/>
    <w:rsid w:val="00FB37CA"/>
    <w:rsid w:val="00FB47A8"/>
    <w:rsid w:val="00FB4E83"/>
    <w:rsid w:val="00FB79F6"/>
    <w:rsid w:val="00FC0488"/>
    <w:rsid w:val="00FC048D"/>
    <w:rsid w:val="00FC13E9"/>
    <w:rsid w:val="00FC16A0"/>
    <w:rsid w:val="00FC1F0D"/>
    <w:rsid w:val="00FC2920"/>
    <w:rsid w:val="00FC30A4"/>
    <w:rsid w:val="00FC3401"/>
    <w:rsid w:val="00FC47AF"/>
    <w:rsid w:val="00FC5CC9"/>
    <w:rsid w:val="00FC64DF"/>
    <w:rsid w:val="00FC679B"/>
    <w:rsid w:val="00FC7155"/>
    <w:rsid w:val="00FC725A"/>
    <w:rsid w:val="00FD08A3"/>
    <w:rsid w:val="00FD1FDB"/>
    <w:rsid w:val="00FD3460"/>
    <w:rsid w:val="00FD3E0F"/>
    <w:rsid w:val="00FD44E1"/>
    <w:rsid w:val="00FD5656"/>
    <w:rsid w:val="00FD5AFB"/>
    <w:rsid w:val="00FD6768"/>
    <w:rsid w:val="00FD6C2F"/>
    <w:rsid w:val="00FE17EE"/>
    <w:rsid w:val="00FE21FB"/>
    <w:rsid w:val="00FE2298"/>
    <w:rsid w:val="00FE2B3D"/>
    <w:rsid w:val="00FE2D88"/>
    <w:rsid w:val="00FE2EB7"/>
    <w:rsid w:val="00FE32E8"/>
    <w:rsid w:val="00FE453C"/>
    <w:rsid w:val="00FE4687"/>
    <w:rsid w:val="00FE4AB3"/>
    <w:rsid w:val="00FE5EC1"/>
    <w:rsid w:val="00FE72C3"/>
    <w:rsid w:val="00FE7710"/>
    <w:rsid w:val="00FE780B"/>
    <w:rsid w:val="00FF0535"/>
    <w:rsid w:val="00FF22D9"/>
    <w:rsid w:val="00FF397D"/>
    <w:rsid w:val="00FF3FF7"/>
    <w:rsid w:val="00FF464A"/>
    <w:rsid w:val="00FF563E"/>
    <w:rsid w:val="00FF5FBE"/>
    <w:rsid w:val="00FF6751"/>
    <w:rsid w:val="26970DB1"/>
    <w:rsid w:val="45825F7A"/>
    <w:rsid w:val="4AE13D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2"/>
    </o:shapelayout>
  </w:shapeDefaults>
  <w:decimalSymbol w:val="."/>
  <w:listSeparator w:val=","/>
  <w14:docId w14:val="2828DD2F"/>
  <w15:docId w15:val="{72E97EB5-7CEC-4E0A-BADE-56CCEB573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微软雅黑" w:hAnsi="Arial"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semiHidden="1" w:qFormat="1"/>
    <w:lsdException w:name="footnote text" w:semiHidden="1" w:unhideWhenUsed="1"/>
    <w:lsdException w:name="annotation text" w:semiHidden="1" w:qFormat="1"/>
    <w:lsdException w:name="header" w:uiPriority="99" w:qFormat="1"/>
    <w:lsdException w:name="footer" w:uiPriority="99"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qFormat="1"/>
    <w:lsdException w:name="Hyperlink" w:semiHidden="1" w:uiPriority="99" w:qFormat="1"/>
    <w:lsdException w:name="FollowedHyperlink" w:semiHidden="1" w:qFormat="1"/>
    <w:lsdException w:name="Emphasis" w:uiPriority="20" w:qFormat="1"/>
    <w:lsdException w:name="Document Map" w:semiHidden="1" w:qFormat="1"/>
    <w:lsdException w:name="Plain Text" w:semiHidden="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qFormat="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1"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uiPriority="29" w:qFormat="1"/>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rsid w:val="00145D2E"/>
    <w:pPr>
      <w:widowControl w:val="0"/>
      <w:adjustRightInd w:val="0"/>
      <w:snapToGrid w:val="0"/>
      <w:spacing w:before="240" w:after="72"/>
      <w:ind w:leftChars="50" w:left="50"/>
      <w:jc w:val="both"/>
    </w:pPr>
    <w:rPr>
      <w:color w:val="262626"/>
      <w:sz w:val="21"/>
      <w:szCs w:val="18"/>
    </w:rPr>
  </w:style>
  <w:style w:type="paragraph" w:styleId="1">
    <w:name w:val="heading 1"/>
    <w:aliases w:val="封面-产品官方名称"/>
    <w:next w:val="a4"/>
    <w:qFormat/>
    <w:rsid w:val="00145D2E"/>
    <w:pPr>
      <w:keepNext/>
      <w:keepLines/>
      <w:adjustRightInd w:val="0"/>
      <w:snapToGrid w:val="0"/>
      <w:spacing w:before="120" w:after="120"/>
      <w:jc w:val="center"/>
      <w:outlineLvl w:val="0"/>
    </w:pPr>
    <w:rPr>
      <w:b/>
      <w:bCs/>
      <w:color w:val="0D0D0D" w:themeColor="text1" w:themeTint="F2"/>
      <w:kern w:val="44"/>
      <w:sz w:val="52"/>
      <w:szCs w:val="44"/>
    </w:rPr>
  </w:style>
  <w:style w:type="paragraph" w:styleId="21">
    <w:name w:val="heading 2"/>
    <w:next w:val="a4"/>
    <w:qFormat/>
    <w:rsid w:val="00145D2E"/>
    <w:pPr>
      <w:keepNext/>
      <w:keepLines/>
      <w:numPr>
        <w:numId w:val="20"/>
      </w:numPr>
      <w:adjustRightInd w:val="0"/>
      <w:snapToGrid w:val="0"/>
      <w:spacing w:before="480" w:after="240"/>
      <w:outlineLvl w:val="1"/>
    </w:pPr>
    <w:rPr>
      <w:b/>
      <w:bCs/>
      <w:color w:val="0D0D0D"/>
      <w:kern w:val="2"/>
      <w:sz w:val="44"/>
      <w:szCs w:val="36"/>
    </w:rPr>
  </w:style>
  <w:style w:type="paragraph" w:styleId="31">
    <w:name w:val="heading 3"/>
    <w:next w:val="a4"/>
    <w:qFormat/>
    <w:rsid w:val="00145D2E"/>
    <w:pPr>
      <w:keepNext/>
      <w:keepLines/>
      <w:adjustRightInd w:val="0"/>
      <w:snapToGrid w:val="0"/>
      <w:spacing w:before="240" w:after="120"/>
      <w:ind w:leftChars="50" w:left="50"/>
      <w:outlineLvl w:val="2"/>
    </w:pPr>
    <w:rPr>
      <w:b/>
      <w:bCs/>
      <w:color w:val="C00000"/>
      <w:kern w:val="2"/>
      <w:sz w:val="32"/>
      <w:szCs w:val="32"/>
    </w:rPr>
  </w:style>
  <w:style w:type="paragraph" w:styleId="41">
    <w:name w:val="heading 4"/>
    <w:next w:val="a4"/>
    <w:link w:val="4Char"/>
    <w:qFormat/>
    <w:rsid w:val="00145D2E"/>
    <w:pPr>
      <w:keepNext/>
      <w:keepLines/>
      <w:adjustRightInd w:val="0"/>
      <w:snapToGrid w:val="0"/>
      <w:spacing w:before="240" w:after="120"/>
      <w:ind w:leftChars="50" w:left="50"/>
      <w:outlineLvl w:val="3"/>
    </w:pPr>
    <w:rPr>
      <w:rFonts w:cstheme="majorBidi"/>
      <w:b/>
      <w:bCs/>
      <w:color w:val="262626"/>
      <w:kern w:val="2"/>
      <w:sz w:val="28"/>
      <w:szCs w:val="28"/>
    </w:rPr>
  </w:style>
  <w:style w:type="paragraph" w:styleId="51">
    <w:name w:val="heading 5"/>
    <w:basedOn w:val="a4"/>
    <w:next w:val="a4"/>
    <w:link w:val="5Char"/>
    <w:semiHidden/>
    <w:unhideWhenUsed/>
    <w:qFormat/>
    <w:rsid w:val="00145D2E"/>
    <w:pPr>
      <w:keepNext/>
      <w:keepLines/>
      <w:spacing w:before="280" w:after="290" w:line="376" w:lineRule="auto"/>
      <w:outlineLvl w:val="4"/>
    </w:pPr>
    <w:rPr>
      <w:b/>
      <w:bCs/>
      <w:sz w:val="28"/>
      <w:szCs w:val="28"/>
    </w:rPr>
  </w:style>
  <w:style w:type="paragraph" w:styleId="6">
    <w:name w:val="heading 6"/>
    <w:basedOn w:val="a4"/>
    <w:next w:val="a4"/>
    <w:link w:val="6Char"/>
    <w:semiHidden/>
    <w:unhideWhenUsed/>
    <w:qFormat/>
    <w:rsid w:val="00145D2E"/>
    <w:pPr>
      <w:keepNext/>
      <w:keepLines/>
      <w:spacing w:after="64" w:line="320" w:lineRule="auto"/>
      <w:outlineLvl w:val="5"/>
    </w:pPr>
    <w:rPr>
      <w:rFonts w:asciiTheme="majorHAnsi" w:eastAsiaTheme="majorEastAsia" w:hAnsiTheme="majorHAnsi" w:cstheme="majorBidi"/>
      <w:b/>
      <w:bCs/>
      <w:sz w:val="24"/>
      <w:szCs w:val="24"/>
    </w:rPr>
  </w:style>
  <w:style w:type="paragraph" w:styleId="7">
    <w:name w:val="heading 7"/>
    <w:basedOn w:val="a4"/>
    <w:next w:val="a4"/>
    <w:link w:val="7Char"/>
    <w:semiHidden/>
    <w:unhideWhenUsed/>
    <w:qFormat/>
    <w:rsid w:val="00145D2E"/>
    <w:pPr>
      <w:keepNext/>
      <w:keepLines/>
      <w:spacing w:after="64" w:line="320" w:lineRule="auto"/>
      <w:outlineLvl w:val="6"/>
    </w:pPr>
    <w:rPr>
      <w:b/>
      <w:bCs/>
      <w:sz w:val="24"/>
      <w:szCs w:val="24"/>
    </w:rPr>
  </w:style>
  <w:style w:type="paragraph" w:styleId="8">
    <w:name w:val="heading 8"/>
    <w:basedOn w:val="a4"/>
    <w:next w:val="a4"/>
    <w:link w:val="8Char"/>
    <w:semiHidden/>
    <w:unhideWhenUsed/>
    <w:qFormat/>
    <w:rsid w:val="00145D2E"/>
    <w:pPr>
      <w:keepNext/>
      <w:keepLines/>
      <w:spacing w:after="64" w:line="320" w:lineRule="auto"/>
      <w:outlineLvl w:val="7"/>
    </w:pPr>
    <w:rPr>
      <w:rFonts w:asciiTheme="majorHAnsi" w:eastAsiaTheme="majorEastAsia" w:hAnsiTheme="majorHAnsi" w:cstheme="majorBidi"/>
      <w:sz w:val="24"/>
      <w:szCs w:val="24"/>
    </w:rPr>
  </w:style>
  <w:style w:type="paragraph" w:styleId="9">
    <w:name w:val="heading 9"/>
    <w:basedOn w:val="a4"/>
    <w:next w:val="a4"/>
    <w:link w:val="9Char"/>
    <w:uiPriority w:val="99"/>
    <w:semiHidden/>
    <w:qFormat/>
    <w:rsid w:val="00145D2E"/>
    <w:pPr>
      <w:keepNext/>
      <w:keepLines/>
      <w:widowControl/>
      <w:autoSpaceDE w:val="0"/>
      <w:autoSpaceDN w:val="0"/>
      <w:spacing w:beforeLines="30" w:afterLines="30" w:after="64" w:line="320" w:lineRule="auto"/>
      <w:ind w:leftChars="0" w:left="0" w:hanging="1584"/>
      <w:jc w:val="left"/>
      <w:textAlignment w:val="center"/>
      <w:outlineLvl w:val="8"/>
    </w:pPr>
    <w:rPr>
      <w:rFonts w:asciiTheme="majorHAnsi" w:eastAsiaTheme="majorEastAsia" w:hAnsiTheme="majorHAnsi" w:cstheme="majorBidi"/>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70">
    <w:name w:val="toc 7"/>
    <w:basedOn w:val="a4"/>
    <w:next w:val="a4"/>
    <w:autoRedefine/>
    <w:semiHidden/>
    <w:rsid w:val="00145D2E"/>
    <w:pPr>
      <w:ind w:left="1260"/>
      <w:jc w:val="left"/>
    </w:pPr>
    <w:rPr>
      <w:rFonts w:ascii="Calibri" w:hAnsi="Calibri"/>
      <w:sz w:val="20"/>
      <w:szCs w:val="20"/>
    </w:rPr>
  </w:style>
  <w:style w:type="paragraph" w:styleId="a8">
    <w:name w:val="Normal Indent"/>
    <w:basedOn w:val="a4"/>
    <w:semiHidden/>
    <w:rsid w:val="00145D2E"/>
    <w:pPr>
      <w:ind w:firstLineChars="200" w:firstLine="420"/>
    </w:pPr>
  </w:style>
  <w:style w:type="paragraph" w:styleId="a9">
    <w:name w:val="Document Map"/>
    <w:basedOn w:val="a4"/>
    <w:semiHidden/>
    <w:rsid w:val="00145D2E"/>
    <w:pPr>
      <w:shd w:val="clear" w:color="auto" w:fill="000080"/>
    </w:pPr>
  </w:style>
  <w:style w:type="paragraph" w:styleId="aa">
    <w:name w:val="annotation text"/>
    <w:basedOn w:val="a4"/>
    <w:link w:val="Char"/>
    <w:semiHidden/>
    <w:rsid w:val="00145D2E"/>
    <w:pPr>
      <w:jc w:val="left"/>
    </w:pPr>
  </w:style>
  <w:style w:type="paragraph" w:styleId="ab">
    <w:name w:val="Block Text"/>
    <w:next w:val="a4"/>
    <w:semiHidden/>
    <w:rsid w:val="00145D2E"/>
    <w:pPr>
      <w:adjustRightInd w:val="0"/>
      <w:snapToGrid w:val="0"/>
      <w:spacing w:before="120" w:after="120"/>
      <w:jc w:val="center"/>
    </w:pPr>
    <w:rPr>
      <w:b/>
      <w:color w:val="171717" w:themeColor="background2" w:themeShade="1A"/>
      <w:kern w:val="2"/>
      <w:sz w:val="48"/>
      <w:szCs w:val="24"/>
    </w:rPr>
  </w:style>
  <w:style w:type="paragraph" w:styleId="52">
    <w:name w:val="toc 5"/>
    <w:basedOn w:val="a4"/>
    <w:next w:val="a4"/>
    <w:autoRedefine/>
    <w:semiHidden/>
    <w:rsid w:val="00145D2E"/>
    <w:pPr>
      <w:ind w:left="840"/>
      <w:jc w:val="left"/>
    </w:pPr>
    <w:rPr>
      <w:rFonts w:ascii="Calibri" w:hAnsi="Calibri"/>
      <w:sz w:val="20"/>
      <w:szCs w:val="20"/>
    </w:rPr>
  </w:style>
  <w:style w:type="paragraph" w:styleId="32">
    <w:name w:val="toc 3"/>
    <w:basedOn w:val="a4"/>
    <w:next w:val="a4"/>
    <w:autoRedefine/>
    <w:semiHidden/>
    <w:rsid w:val="00145D2E"/>
    <w:pPr>
      <w:ind w:left="420"/>
      <w:jc w:val="left"/>
    </w:pPr>
    <w:rPr>
      <w:rFonts w:ascii="Calibri" w:hAnsi="Calibri"/>
      <w:sz w:val="20"/>
      <w:szCs w:val="20"/>
    </w:rPr>
  </w:style>
  <w:style w:type="paragraph" w:styleId="ac">
    <w:name w:val="Plain Text"/>
    <w:basedOn w:val="a4"/>
    <w:semiHidden/>
    <w:rsid w:val="00145D2E"/>
    <w:pPr>
      <w:widowControl/>
      <w:jc w:val="left"/>
    </w:pPr>
    <w:rPr>
      <w:rFonts w:ascii="宋体" w:hAnsi="Courier New"/>
      <w:szCs w:val="20"/>
    </w:rPr>
  </w:style>
  <w:style w:type="paragraph" w:styleId="80">
    <w:name w:val="toc 8"/>
    <w:basedOn w:val="a4"/>
    <w:next w:val="a4"/>
    <w:autoRedefine/>
    <w:semiHidden/>
    <w:rsid w:val="00145D2E"/>
    <w:pPr>
      <w:ind w:left="1470"/>
      <w:jc w:val="left"/>
    </w:pPr>
    <w:rPr>
      <w:rFonts w:ascii="Calibri" w:hAnsi="Calibri"/>
      <w:sz w:val="20"/>
      <w:szCs w:val="20"/>
    </w:rPr>
  </w:style>
  <w:style w:type="paragraph" w:styleId="ad">
    <w:name w:val="Balloon Text"/>
    <w:basedOn w:val="a4"/>
    <w:semiHidden/>
    <w:rsid w:val="00145D2E"/>
  </w:style>
  <w:style w:type="paragraph" w:styleId="ae">
    <w:name w:val="footer"/>
    <w:link w:val="Char0"/>
    <w:uiPriority w:val="99"/>
    <w:qFormat/>
    <w:rsid w:val="00145D2E"/>
    <w:pPr>
      <w:adjustRightInd w:val="0"/>
      <w:snapToGrid w:val="0"/>
      <w:spacing w:before="240"/>
      <w:jc w:val="center"/>
    </w:pPr>
    <w:rPr>
      <w:color w:val="171717" w:themeColor="background2" w:themeShade="1A"/>
      <w:sz w:val="21"/>
      <w:szCs w:val="18"/>
    </w:rPr>
  </w:style>
  <w:style w:type="paragraph" w:styleId="af">
    <w:name w:val="header"/>
    <w:link w:val="Char1"/>
    <w:uiPriority w:val="99"/>
    <w:qFormat/>
    <w:rsid w:val="00145D2E"/>
    <w:pPr>
      <w:widowControl w:val="0"/>
      <w:pBdr>
        <w:bottom w:val="single" w:sz="24" w:space="1" w:color="C00000"/>
      </w:pBdr>
      <w:kinsoku w:val="0"/>
      <w:overflowPunct w:val="0"/>
      <w:autoSpaceDE w:val="0"/>
      <w:autoSpaceDN w:val="0"/>
      <w:adjustRightInd w:val="0"/>
      <w:snapToGrid w:val="0"/>
      <w:spacing w:after="240"/>
    </w:pPr>
    <w:rPr>
      <w:color w:val="171717" w:themeColor="background2" w:themeShade="1A"/>
      <w:kern w:val="2"/>
      <w:sz w:val="21"/>
      <w:szCs w:val="18"/>
    </w:rPr>
  </w:style>
  <w:style w:type="paragraph" w:styleId="10">
    <w:name w:val="toc 1"/>
    <w:basedOn w:val="a4"/>
    <w:next w:val="a4"/>
    <w:autoRedefine/>
    <w:uiPriority w:val="39"/>
    <w:semiHidden/>
    <w:rsid w:val="00145D2E"/>
    <w:pPr>
      <w:spacing w:before="120"/>
      <w:jc w:val="left"/>
    </w:pPr>
    <w:rPr>
      <w:rFonts w:ascii="Calibri" w:hAnsi="Calibri"/>
      <w:b/>
      <w:bCs/>
      <w:i/>
      <w:iCs/>
      <w:sz w:val="24"/>
    </w:rPr>
  </w:style>
  <w:style w:type="paragraph" w:styleId="42">
    <w:name w:val="toc 4"/>
    <w:basedOn w:val="a4"/>
    <w:next w:val="a4"/>
    <w:autoRedefine/>
    <w:semiHidden/>
    <w:rsid w:val="00145D2E"/>
    <w:pPr>
      <w:ind w:left="630"/>
      <w:jc w:val="left"/>
    </w:pPr>
    <w:rPr>
      <w:rFonts w:ascii="Calibri" w:hAnsi="Calibri"/>
      <w:sz w:val="20"/>
      <w:szCs w:val="20"/>
    </w:rPr>
  </w:style>
  <w:style w:type="paragraph" w:styleId="af0">
    <w:name w:val="Subtitle"/>
    <w:basedOn w:val="a4"/>
    <w:next w:val="a4"/>
    <w:link w:val="Char2"/>
    <w:semiHidden/>
    <w:qFormat/>
    <w:rsid w:val="00145D2E"/>
    <w:pPr>
      <w:spacing w:after="60" w:line="312" w:lineRule="auto"/>
      <w:jc w:val="center"/>
      <w:outlineLvl w:val="1"/>
    </w:pPr>
    <w:rPr>
      <w:rFonts w:ascii="Calibri Light" w:hAnsi="Calibri Light"/>
      <w:b/>
      <w:bCs/>
      <w:kern w:val="28"/>
      <w:sz w:val="32"/>
      <w:szCs w:val="32"/>
    </w:rPr>
  </w:style>
  <w:style w:type="paragraph" w:styleId="60">
    <w:name w:val="toc 6"/>
    <w:basedOn w:val="a4"/>
    <w:next w:val="a4"/>
    <w:autoRedefine/>
    <w:semiHidden/>
    <w:rsid w:val="00145D2E"/>
    <w:pPr>
      <w:ind w:left="1050"/>
      <w:jc w:val="left"/>
    </w:pPr>
    <w:rPr>
      <w:rFonts w:ascii="Calibri" w:hAnsi="Calibri"/>
      <w:sz w:val="20"/>
      <w:szCs w:val="20"/>
    </w:rPr>
  </w:style>
  <w:style w:type="paragraph" w:styleId="22">
    <w:name w:val="toc 2"/>
    <w:basedOn w:val="a4"/>
    <w:next w:val="a4"/>
    <w:autoRedefine/>
    <w:semiHidden/>
    <w:rsid w:val="00145D2E"/>
    <w:pPr>
      <w:spacing w:before="120"/>
      <w:ind w:left="210"/>
      <w:jc w:val="left"/>
    </w:pPr>
    <w:rPr>
      <w:rFonts w:ascii="Calibri" w:hAnsi="Calibri"/>
      <w:b/>
      <w:bCs/>
      <w:sz w:val="22"/>
      <w:szCs w:val="22"/>
    </w:rPr>
  </w:style>
  <w:style w:type="paragraph" w:styleId="90">
    <w:name w:val="toc 9"/>
    <w:basedOn w:val="a4"/>
    <w:next w:val="a4"/>
    <w:autoRedefine/>
    <w:semiHidden/>
    <w:rsid w:val="00145D2E"/>
    <w:pPr>
      <w:ind w:left="1680"/>
      <w:jc w:val="left"/>
    </w:pPr>
    <w:rPr>
      <w:rFonts w:ascii="Calibri" w:hAnsi="Calibri"/>
      <w:sz w:val="20"/>
      <w:szCs w:val="20"/>
    </w:rPr>
  </w:style>
  <w:style w:type="paragraph" w:styleId="af1">
    <w:name w:val="Normal (Web)"/>
    <w:basedOn w:val="a4"/>
    <w:uiPriority w:val="99"/>
    <w:semiHidden/>
    <w:rsid w:val="00145D2E"/>
    <w:pPr>
      <w:widowControl/>
      <w:spacing w:before="100" w:beforeAutospacing="1" w:after="100" w:afterAutospacing="1"/>
      <w:jc w:val="left"/>
    </w:pPr>
    <w:rPr>
      <w:rFonts w:ascii="宋体" w:hAnsi="宋体" w:cs="宋体"/>
      <w:sz w:val="24"/>
    </w:rPr>
  </w:style>
  <w:style w:type="paragraph" w:styleId="af2">
    <w:name w:val="annotation subject"/>
    <w:basedOn w:val="aa"/>
    <w:next w:val="aa"/>
    <w:semiHidden/>
    <w:rsid w:val="00145D2E"/>
    <w:rPr>
      <w:b/>
      <w:bCs/>
    </w:rPr>
  </w:style>
  <w:style w:type="table" w:styleId="af3">
    <w:name w:val="Table Grid"/>
    <w:aliases w:val="首行有底纹"/>
    <w:basedOn w:val="a6"/>
    <w:uiPriority w:val="39"/>
    <w:rsid w:val="00145D2E"/>
    <w:pPr>
      <w:widowControl w:val="0"/>
      <w:tabs>
        <w:tab w:val="left" w:pos="1701"/>
      </w:tabs>
      <w:jc w:val="both"/>
    </w:pPr>
    <w:rPr>
      <w:color w:val="262626"/>
      <w:sz w:val="21"/>
      <w:szCs w:val="18"/>
    </w:rPr>
    <w:tblPr>
      <w:tblInd w:w="1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cPr>
      <w:shd w:val="clear" w:color="auto" w:fill="auto"/>
      <w:tcMar>
        <w:top w:w="57" w:type="dxa"/>
        <w:bottom w:w="57" w:type="dxa"/>
      </w:tcMar>
    </w:tcPr>
  </w:style>
  <w:style w:type="table" w:styleId="33">
    <w:name w:val="Table Classic 3"/>
    <w:basedOn w:val="a6"/>
    <w:rsid w:val="00145D2E"/>
    <w:pPr>
      <w:widowControl w:val="0"/>
      <w:adjustRightInd w:val="0"/>
      <w:snapToGrid w:val="0"/>
      <w:spacing w:before="72" w:after="240"/>
      <w:jc w:val="both"/>
    </w:pPr>
    <w:rPr>
      <w:color w:val="000080"/>
      <w:sz w:val="18"/>
      <w:szCs w:val="18"/>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af4">
    <w:name w:val="FollowedHyperlink"/>
    <w:basedOn w:val="a5"/>
    <w:semiHidden/>
    <w:rsid w:val="00145D2E"/>
    <w:rPr>
      <w:color w:val="954F72" w:themeColor="followedHyperlink"/>
      <w:u w:val="single"/>
    </w:rPr>
  </w:style>
  <w:style w:type="character" w:styleId="af5">
    <w:name w:val="Emphasis"/>
    <w:uiPriority w:val="20"/>
    <w:qFormat/>
    <w:rsid w:val="00145D2E"/>
    <w:rPr>
      <w:i/>
      <w:iCs/>
    </w:rPr>
  </w:style>
  <w:style w:type="character" w:styleId="af6">
    <w:name w:val="Hyperlink"/>
    <w:uiPriority w:val="99"/>
    <w:semiHidden/>
    <w:rsid w:val="00145D2E"/>
    <w:rPr>
      <w:color w:val="0000FF"/>
      <w:u w:val="single"/>
    </w:rPr>
  </w:style>
  <w:style w:type="character" w:styleId="af7">
    <w:name w:val="annotation reference"/>
    <w:semiHidden/>
    <w:rsid w:val="00145D2E"/>
    <w:rPr>
      <w:sz w:val="21"/>
      <w:szCs w:val="21"/>
    </w:rPr>
  </w:style>
  <w:style w:type="character" w:customStyle="1" w:styleId="4Char">
    <w:name w:val="标题 4 Char"/>
    <w:basedOn w:val="a5"/>
    <w:link w:val="41"/>
    <w:rsid w:val="00145D2E"/>
    <w:rPr>
      <w:rFonts w:cstheme="majorBidi"/>
      <w:b/>
      <w:bCs/>
      <w:color w:val="262626"/>
      <w:kern w:val="2"/>
      <w:sz w:val="28"/>
      <w:szCs w:val="28"/>
    </w:rPr>
  </w:style>
  <w:style w:type="paragraph" w:customStyle="1" w:styleId="af8">
    <w:name w:val="封面副标题（文档类型）"/>
    <w:next w:val="a4"/>
    <w:uiPriority w:val="1"/>
    <w:semiHidden/>
    <w:qFormat/>
    <w:rsid w:val="00145D2E"/>
    <w:pPr>
      <w:adjustRightInd w:val="0"/>
      <w:snapToGrid w:val="0"/>
      <w:spacing w:before="480" w:after="120"/>
      <w:jc w:val="center"/>
    </w:pPr>
    <w:rPr>
      <w:b/>
      <w:color w:val="2B2B2B"/>
      <w:kern w:val="2"/>
      <w:sz w:val="36"/>
      <w:szCs w:val="24"/>
    </w:rPr>
  </w:style>
  <w:style w:type="paragraph" w:customStyle="1" w:styleId="af9">
    <w:name w:val="封面版权"/>
    <w:next w:val="a4"/>
    <w:uiPriority w:val="1"/>
    <w:semiHidden/>
    <w:qFormat/>
    <w:rsid w:val="00145D2E"/>
    <w:pPr>
      <w:adjustRightInd w:val="0"/>
      <w:snapToGrid w:val="0"/>
      <w:spacing w:before="120" w:after="120"/>
      <w:jc w:val="center"/>
    </w:pPr>
    <w:rPr>
      <w:color w:val="171717" w:themeColor="background2" w:themeShade="1A"/>
      <w:kern w:val="2"/>
      <w:sz w:val="21"/>
      <w:szCs w:val="24"/>
    </w:rPr>
  </w:style>
  <w:style w:type="paragraph" w:customStyle="1" w:styleId="afa">
    <w:name w:val="图片"/>
    <w:next w:val="a4"/>
    <w:qFormat/>
    <w:rsid w:val="00145D2E"/>
    <w:pPr>
      <w:adjustRightInd w:val="0"/>
      <w:snapToGrid w:val="0"/>
      <w:spacing w:before="240" w:after="120"/>
      <w:jc w:val="center"/>
    </w:pPr>
    <w:rPr>
      <w:color w:val="171717" w:themeColor="background2" w:themeShade="1A"/>
      <w:kern w:val="2"/>
      <w:sz w:val="21"/>
      <w:szCs w:val="24"/>
    </w:rPr>
  </w:style>
  <w:style w:type="paragraph" w:customStyle="1" w:styleId="afb">
    <w:name w:val="目录"/>
    <w:basedOn w:val="a4"/>
    <w:next w:val="a4"/>
    <w:semiHidden/>
    <w:rsid w:val="00145D2E"/>
    <w:pPr>
      <w:pageBreakBefore/>
      <w:spacing w:before="600" w:after="360" w:line="480" w:lineRule="auto"/>
      <w:jc w:val="center"/>
    </w:pPr>
    <w:rPr>
      <w:rFonts w:eastAsia="楷体_GB2312"/>
      <w:spacing w:val="200"/>
      <w:sz w:val="36"/>
      <w:szCs w:val="32"/>
    </w:rPr>
  </w:style>
  <w:style w:type="paragraph" w:customStyle="1" w:styleId="afc">
    <w:name w:val="封面标题（产品中文描述）"/>
    <w:next w:val="a4"/>
    <w:uiPriority w:val="1"/>
    <w:semiHidden/>
    <w:rsid w:val="00145D2E"/>
    <w:pPr>
      <w:adjustRightInd w:val="0"/>
      <w:snapToGrid w:val="0"/>
      <w:spacing w:before="120" w:after="120"/>
      <w:jc w:val="center"/>
    </w:pPr>
    <w:rPr>
      <w:b/>
      <w:color w:val="262626"/>
      <w:spacing w:val="20"/>
      <w:kern w:val="2"/>
      <w:sz w:val="52"/>
      <w:szCs w:val="44"/>
    </w:rPr>
  </w:style>
  <w:style w:type="paragraph" w:customStyle="1" w:styleId="a1">
    <w:name w:val="警告"/>
    <w:basedOn w:val="a2"/>
    <w:next w:val="a4"/>
    <w:semiHidden/>
    <w:rsid w:val="00145D2E"/>
    <w:pPr>
      <w:numPr>
        <w:numId w:val="1"/>
      </w:numPr>
      <w:shd w:val="clear" w:color="auto" w:fill="FFD1D1"/>
    </w:pPr>
  </w:style>
  <w:style w:type="paragraph" w:customStyle="1" w:styleId="a2">
    <w:name w:val="建议"/>
    <w:basedOn w:val="a4"/>
    <w:next w:val="a4"/>
    <w:semiHidden/>
    <w:rsid w:val="00145D2E"/>
    <w:pPr>
      <w:numPr>
        <w:numId w:val="2"/>
      </w:numPr>
      <w:shd w:val="clear" w:color="auto" w:fill="D1FFD1"/>
      <w:spacing w:beforeLines="100" w:before="312" w:afterLines="100" w:after="312"/>
    </w:pPr>
    <w:rPr>
      <w:rFonts w:eastAsia="楷体_GB2312"/>
      <w:szCs w:val="21"/>
    </w:rPr>
  </w:style>
  <w:style w:type="character" w:customStyle="1" w:styleId="Char0">
    <w:name w:val="页脚 Char"/>
    <w:basedOn w:val="a5"/>
    <w:link w:val="ae"/>
    <w:uiPriority w:val="99"/>
    <w:rsid w:val="00145D2E"/>
    <w:rPr>
      <w:color w:val="171717" w:themeColor="background2" w:themeShade="1A"/>
      <w:sz w:val="21"/>
      <w:szCs w:val="18"/>
    </w:rPr>
  </w:style>
  <w:style w:type="character" w:customStyle="1" w:styleId="Char2">
    <w:name w:val="副标题 Char"/>
    <w:link w:val="af0"/>
    <w:semiHidden/>
    <w:rsid w:val="00145D2E"/>
    <w:rPr>
      <w:rFonts w:ascii="Calibri Light" w:hAnsi="Calibri Light"/>
      <w:b/>
      <w:bCs/>
      <w:color w:val="262626"/>
      <w:kern w:val="28"/>
      <w:sz w:val="32"/>
      <w:szCs w:val="32"/>
    </w:rPr>
  </w:style>
  <w:style w:type="table" w:customStyle="1" w:styleId="afd">
    <w:name w:val="首行底纹"/>
    <w:basedOn w:val="a6"/>
    <w:rsid w:val="00145D2E"/>
    <w:rPr>
      <w:color w:val="262626"/>
      <w:sz w:val="18"/>
      <w:szCs w:val="18"/>
    </w:rPr>
    <w:tblPr>
      <w:tblStyleRow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cPr>
      <w:vAlign w:val="center"/>
    </w:tcPr>
    <w:tblStylePr w:type="firstRow">
      <w:rPr>
        <w:rFonts w:ascii="Arial" w:eastAsia="微软雅黑" w:hAnsi="Arial"/>
        <w:sz w:val="18"/>
      </w:rPr>
      <w:tblPr/>
      <w:tcPr>
        <w:shd w:val="clear" w:color="auto" w:fill="D9D9D9" w:themeFill="background1" w:themeFillShade="D9"/>
      </w:tcPr>
    </w:tblStylePr>
  </w:style>
  <w:style w:type="paragraph" w:customStyle="1" w:styleId="afe">
    <w:name w:val="表格正文"/>
    <w:uiPriority w:val="1"/>
    <w:qFormat/>
    <w:rsid w:val="00145D2E"/>
    <w:pPr>
      <w:adjustRightInd w:val="0"/>
      <w:snapToGrid w:val="0"/>
      <w:spacing w:before="72" w:after="72"/>
      <w:ind w:left="108" w:right="108"/>
    </w:pPr>
    <w:rPr>
      <w:color w:val="171717" w:themeColor="background2" w:themeShade="1A"/>
      <w:kern w:val="2"/>
      <w:sz w:val="21"/>
      <w:szCs w:val="24"/>
    </w:rPr>
  </w:style>
  <w:style w:type="paragraph" w:customStyle="1" w:styleId="aff">
    <w:name w:val="表格标题"/>
    <w:basedOn w:val="afe"/>
    <w:next w:val="afe"/>
    <w:uiPriority w:val="1"/>
    <w:qFormat/>
    <w:rsid w:val="00145D2E"/>
    <w:rPr>
      <w:b/>
      <w:bCs/>
      <w:color w:val="0D0D0D" w:themeColor="text1" w:themeTint="F2"/>
      <w:kern w:val="44"/>
      <w:szCs w:val="44"/>
    </w:rPr>
  </w:style>
  <w:style w:type="character" w:customStyle="1" w:styleId="Char1">
    <w:name w:val="页眉 Char"/>
    <w:basedOn w:val="a5"/>
    <w:link w:val="af"/>
    <w:uiPriority w:val="99"/>
    <w:rsid w:val="00145D2E"/>
    <w:rPr>
      <w:color w:val="171717" w:themeColor="background2" w:themeShade="1A"/>
      <w:kern w:val="2"/>
      <w:sz w:val="21"/>
      <w:szCs w:val="18"/>
    </w:rPr>
  </w:style>
  <w:style w:type="paragraph" w:customStyle="1" w:styleId="Vxyxy09">
    <w:name w:val="封面文档版本号（Vx.y，x为正整数，y为0~9的整数）"/>
    <w:next w:val="a4"/>
    <w:uiPriority w:val="1"/>
    <w:semiHidden/>
    <w:qFormat/>
    <w:rsid w:val="00145D2E"/>
    <w:pPr>
      <w:widowControl w:val="0"/>
      <w:adjustRightInd w:val="0"/>
      <w:snapToGrid w:val="0"/>
      <w:jc w:val="center"/>
    </w:pPr>
    <w:rPr>
      <w:b/>
      <w:color w:val="2B2B2B"/>
      <w:kern w:val="2"/>
      <w:sz w:val="36"/>
      <w:szCs w:val="24"/>
    </w:rPr>
  </w:style>
  <w:style w:type="paragraph" w:customStyle="1" w:styleId="List">
    <w:name w:val="表格List"/>
    <w:uiPriority w:val="1"/>
    <w:qFormat/>
    <w:rsid w:val="00145D2E"/>
    <w:pPr>
      <w:numPr>
        <w:numId w:val="3"/>
      </w:numPr>
      <w:autoSpaceDE w:val="0"/>
      <w:autoSpaceDN w:val="0"/>
      <w:adjustRightInd w:val="0"/>
      <w:snapToGrid w:val="0"/>
      <w:spacing w:before="72" w:after="72"/>
      <w:ind w:right="91"/>
      <w:textAlignment w:val="baseline"/>
    </w:pPr>
    <w:rPr>
      <w:rFonts w:cstheme="minorBidi"/>
      <w:color w:val="262626"/>
      <w:kern w:val="2"/>
      <w:sz w:val="21"/>
      <w:szCs w:val="21"/>
    </w:rPr>
  </w:style>
  <w:style w:type="paragraph" w:customStyle="1" w:styleId="---1">
    <w:name w:val="-备注-并列编号-1级"/>
    <w:uiPriority w:val="19"/>
    <w:semiHidden/>
    <w:rsid w:val="00145D2E"/>
    <w:pPr>
      <w:numPr>
        <w:numId w:val="4"/>
      </w:numPr>
      <w:adjustRightInd w:val="0"/>
      <w:snapToGrid w:val="0"/>
      <w:spacing w:before="93" w:after="93"/>
      <w:ind w:right="181"/>
      <w:textAlignment w:val="center"/>
    </w:pPr>
    <w:rPr>
      <w:color w:val="3366FF"/>
      <w:sz w:val="18"/>
      <w:szCs w:val="18"/>
    </w:rPr>
  </w:style>
  <w:style w:type="paragraph" w:customStyle="1" w:styleId="BigBlock">
    <w:name w:val="Big Block"/>
    <w:next w:val="a4"/>
    <w:uiPriority w:val="1"/>
    <w:semiHidden/>
    <w:rsid w:val="00145D2E"/>
    <w:pPr>
      <w:keepNext/>
      <w:keepLines/>
      <w:adjustRightInd w:val="0"/>
      <w:snapToGrid w:val="0"/>
      <w:spacing w:before="120" w:after="120"/>
      <w:textAlignment w:val="center"/>
    </w:pPr>
    <w:rPr>
      <w:b/>
      <w:color w:val="141414"/>
      <w:sz w:val="21"/>
      <w:szCs w:val="18"/>
    </w:rPr>
  </w:style>
  <w:style w:type="character" w:customStyle="1" w:styleId="9Char">
    <w:name w:val="标题 9 Char"/>
    <w:basedOn w:val="a5"/>
    <w:link w:val="9"/>
    <w:uiPriority w:val="99"/>
    <w:semiHidden/>
    <w:rsid w:val="00145D2E"/>
    <w:rPr>
      <w:rFonts w:asciiTheme="majorHAnsi" w:eastAsiaTheme="majorEastAsia" w:hAnsiTheme="majorHAnsi" w:cstheme="majorBidi"/>
      <w:color w:val="262626"/>
      <w:sz w:val="21"/>
      <w:szCs w:val="18"/>
    </w:rPr>
  </w:style>
  <w:style w:type="paragraph" w:customStyle="1" w:styleId="List0">
    <w:name w:val="正文List"/>
    <w:next w:val="a4"/>
    <w:qFormat/>
    <w:rsid w:val="00145D2E"/>
    <w:pPr>
      <w:widowControl w:val="0"/>
      <w:numPr>
        <w:numId w:val="5"/>
      </w:numPr>
      <w:autoSpaceDE w:val="0"/>
      <w:autoSpaceDN w:val="0"/>
      <w:adjustRightInd w:val="0"/>
      <w:snapToGrid w:val="0"/>
      <w:spacing w:before="72" w:after="72"/>
      <w:ind w:leftChars="50" w:left="50" w:hangingChars="200" w:hanging="200"/>
      <w:textAlignment w:val="baseline"/>
    </w:pPr>
    <w:rPr>
      <w:rFonts w:cstheme="minorBidi"/>
      <w:color w:val="262626"/>
      <w:kern w:val="2"/>
      <w:sz w:val="21"/>
      <w:szCs w:val="21"/>
    </w:rPr>
  </w:style>
  <w:style w:type="paragraph" w:customStyle="1" w:styleId="11">
    <w:name w:val="修订1"/>
    <w:uiPriority w:val="99"/>
    <w:semiHidden/>
    <w:unhideWhenUsed/>
    <w:qFormat/>
    <w:rsid w:val="00145D2E"/>
    <w:rPr>
      <w:rFonts w:ascii="Times New Roman" w:eastAsia="宋体" w:hAnsi="Times New Roman"/>
      <w:kern w:val="2"/>
      <w:sz w:val="21"/>
      <w:szCs w:val="24"/>
    </w:rPr>
  </w:style>
  <w:style w:type="paragraph" w:styleId="aff0">
    <w:name w:val="Quote"/>
    <w:basedOn w:val="a4"/>
    <w:next w:val="a4"/>
    <w:link w:val="Char3"/>
    <w:uiPriority w:val="29"/>
    <w:semiHidden/>
    <w:qFormat/>
    <w:rsid w:val="00145D2E"/>
    <w:pPr>
      <w:adjustRightInd/>
      <w:snapToGrid/>
      <w:spacing w:beforeLines="100" w:before="0" w:afterLines="100" w:after="0" w:line="300" w:lineRule="auto"/>
      <w:ind w:leftChars="0" w:left="0" w:firstLineChars="200" w:firstLine="420"/>
    </w:pPr>
    <w:rPr>
      <w:rFonts w:ascii="Times New Roman" w:eastAsia="宋体" w:hAnsi="Times New Roman"/>
      <w:i/>
      <w:iCs/>
      <w:color w:val="000000"/>
      <w:kern w:val="2"/>
      <w:szCs w:val="21"/>
    </w:rPr>
  </w:style>
  <w:style w:type="character" w:customStyle="1" w:styleId="Char3">
    <w:name w:val="引用 Char"/>
    <w:basedOn w:val="a5"/>
    <w:link w:val="aff0"/>
    <w:uiPriority w:val="29"/>
    <w:semiHidden/>
    <w:qFormat/>
    <w:rsid w:val="00145D2E"/>
    <w:rPr>
      <w:rFonts w:ascii="Times New Roman" w:eastAsia="宋体" w:hAnsi="Times New Roman"/>
      <w:i/>
      <w:iCs/>
      <w:color w:val="000000"/>
      <w:kern w:val="2"/>
      <w:sz w:val="21"/>
      <w:szCs w:val="21"/>
    </w:rPr>
  </w:style>
  <w:style w:type="paragraph" w:customStyle="1" w:styleId="aff1">
    <w:name w:val="项目"/>
    <w:basedOn w:val="a4"/>
    <w:semiHidden/>
    <w:qFormat/>
    <w:rsid w:val="00145D2E"/>
    <w:pPr>
      <w:tabs>
        <w:tab w:val="left" w:pos="420"/>
      </w:tabs>
      <w:adjustRightInd/>
      <w:spacing w:before="0" w:after="0" w:line="300" w:lineRule="auto"/>
      <w:ind w:leftChars="0" w:left="0"/>
      <w:jc w:val="left"/>
    </w:pPr>
    <w:rPr>
      <w:rFonts w:ascii="Times New Roman" w:eastAsia="宋体" w:hAnsi="Times New Roman"/>
      <w:color w:val="auto"/>
      <w:kern w:val="2"/>
      <w:szCs w:val="21"/>
    </w:rPr>
  </w:style>
  <w:style w:type="character" w:customStyle="1" w:styleId="aff2">
    <w:name w:val="正文强调"/>
    <w:qFormat/>
    <w:rsid w:val="00145D2E"/>
    <w:rPr>
      <w:rFonts w:ascii="Arial" w:eastAsia="微软雅黑" w:hAnsi="Arial"/>
      <w:b/>
      <w:color w:val="141414"/>
      <w:sz w:val="21"/>
    </w:rPr>
  </w:style>
  <w:style w:type="table" w:customStyle="1" w:styleId="12">
    <w:name w:val="首行底纹1"/>
    <w:basedOn w:val="a6"/>
    <w:rsid w:val="00145D2E"/>
    <w:rPr>
      <w:color w:val="262626"/>
      <w:sz w:val="18"/>
      <w:szCs w:val="18"/>
    </w:rPr>
    <w:tblPr>
      <w:tblStyleRow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cPr>
      <w:vAlign w:val="center"/>
    </w:tcPr>
    <w:tblStylePr w:type="firstRow">
      <w:rPr>
        <w:rFonts w:ascii="Arial" w:eastAsia="微软雅黑" w:hAnsi="Arial"/>
        <w:sz w:val="18"/>
      </w:rPr>
      <w:tblPr/>
      <w:tcPr>
        <w:shd w:val="clear" w:color="auto" w:fill="D9D9D9" w:themeFill="background1" w:themeFillShade="D9"/>
      </w:tcPr>
    </w:tblStylePr>
  </w:style>
  <w:style w:type="paragraph" w:customStyle="1" w:styleId="23">
    <w:name w:val="修订2"/>
    <w:hidden/>
    <w:uiPriority w:val="99"/>
    <w:semiHidden/>
    <w:qFormat/>
    <w:rsid w:val="00145D2E"/>
    <w:rPr>
      <w:color w:val="262626"/>
      <w:sz w:val="21"/>
      <w:szCs w:val="18"/>
    </w:rPr>
  </w:style>
  <w:style w:type="paragraph" w:styleId="aff3">
    <w:name w:val="Revision"/>
    <w:hidden/>
    <w:uiPriority w:val="99"/>
    <w:semiHidden/>
    <w:rsid w:val="00145D2E"/>
    <w:rPr>
      <w:color w:val="262626"/>
      <w:sz w:val="21"/>
      <w:szCs w:val="18"/>
    </w:rPr>
  </w:style>
  <w:style w:type="character" w:customStyle="1" w:styleId="Char">
    <w:name w:val="批注文字 Char"/>
    <w:link w:val="aa"/>
    <w:semiHidden/>
    <w:qFormat/>
    <w:rsid w:val="00145D2E"/>
    <w:rPr>
      <w:color w:val="262626"/>
      <w:sz w:val="21"/>
      <w:szCs w:val="18"/>
    </w:rPr>
  </w:style>
  <w:style w:type="paragraph" w:customStyle="1" w:styleId="-0">
    <w:name w:val="封面-文档类型"/>
    <w:next w:val="a4"/>
    <w:uiPriority w:val="1"/>
    <w:qFormat/>
    <w:rsid w:val="00145D2E"/>
    <w:pPr>
      <w:adjustRightInd w:val="0"/>
      <w:snapToGrid w:val="0"/>
      <w:spacing w:before="480" w:after="120"/>
      <w:jc w:val="center"/>
    </w:pPr>
    <w:rPr>
      <w:b/>
      <w:color w:val="2B2B2B"/>
      <w:kern w:val="2"/>
      <w:sz w:val="36"/>
      <w:szCs w:val="24"/>
    </w:rPr>
  </w:style>
  <w:style w:type="paragraph" w:customStyle="1" w:styleId="-1">
    <w:name w:val="封面-版权"/>
    <w:next w:val="a4"/>
    <w:uiPriority w:val="1"/>
    <w:qFormat/>
    <w:rsid w:val="00145D2E"/>
    <w:pPr>
      <w:adjustRightInd w:val="0"/>
      <w:snapToGrid w:val="0"/>
      <w:spacing w:before="120" w:after="120"/>
      <w:jc w:val="center"/>
    </w:pPr>
    <w:rPr>
      <w:color w:val="171717" w:themeColor="background2" w:themeShade="1A"/>
      <w:kern w:val="2"/>
      <w:sz w:val="21"/>
      <w:szCs w:val="24"/>
    </w:rPr>
  </w:style>
  <w:style w:type="paragraph" w:customStyle="1" w:styleId="-">
    <w:name w:val="封面-产品中文描述"/>
    <w:next w:val="a4"/>
    <w:uiPriority w:val="1"/>
    <w:rsid w:val="00145D2E"/>
    <w:pPr>
      <w:numPr>
        <w:numId w:val="6"/>
      </w:numPr>
      <w:adjustRightInd w:val="0"/>
      <w:snapToGrid w:val="0"/>
      <w:spacing w:before="120" w:after="120"/>
      <w:jc w:val="center"/>
    </w:pPr>
    <w:rPr>
      <w:b/>
      <w:color w:val="262626"/>
      <w:spacing w:val="20"/>
      <w:kern w:val="2"/>
      <w:sz w:val="52"/>
      <w:szCs w:val="44"/>
    </w:rPr>
  </w:style>
  <w:style w:type="paragraph" w:customStyle="1" w:styleId="-Vxyxy1">
    <w:name w:val="封面-文档版本（Vx.y，x.y为带1位小数的数字）"/>
    <w:next w:val="a4"/>
    <w:uiPriority w:val="1"/>
    <w:qFormat/>
    <w:rsid w:val="00145D2E"/>
    <w:pPr>
      <w:widowControl w:val="0"/>
      <w:adjustRightInd w:val="0"/>
      <w:snapToGrid w:val="0"/>
      <w:jc w:val="center"/>
    </w:pPr>
    <w:rPr>
      <w:b/>
      <w:color w:val="2B2B2B"/>
      <w:kern w:val="2"/>
      <w:sz w:val="36"/>
      <w:szCs w:val="24"/>
    </w:rPr>
  </w:style>
  <w:style w:type="numbering" w:styleId="1111110">
    <w:name w:val="Outline List 2"/>
    <w:basedOn w:val="a7"/>
    <w:uiPriority w:val="99"/>
    <w:semiHidden/>
    <w:unhideWhenUsed/>
    <w:rsid w:val="00145D2E"/>
    <w:pPr>
      <w:numPr>
        <w:numId w:val="7"/>
      </w:numPr>
    </w:pPr>
  </w:style>
  <w:style w:type="numbering" w:styleId="111111">
    <w:name w:val="Outline List 1"/>
    <w:basedOn w:val="a7"/>
    <w:uiPriority w:val="99"/>
    <w:semiHidden/>
    <w:unhideWhenUsed/>
    <w:rsid w:val="00145D2E"/>
    <w:pPr>
      <w:numPr>
        <w:numId w:val="8"/>
      </w:numPr>
    </w:pPr>
  </w:style>
  <w:style w:type="character" w:styleId="HTML">
    <w:name w:val="HTML Variable"/>
    <w:basedOn w:val="a5"/>
    <w:semiHidden/>
    <w:unhideWhenUsed/>
    <w:rsid w:val="00145D2E"/>
    <w:rPr>
      <w:i/>
      <w:iCs/>
    </w:rPr>
  </w:style>
  <w:style w:type="character" w:styleId="HTML0">
    <w:name w:val="HTML Typewriter"/>
    <w:basedOn w:val="a5"/>
    <w:semiHidden/>
    <w:unhideWhenUsed/>
    <w:rsid w:val="00145D2E"/>
    <w:rPr>
      <w:rFonts w:ascii="Courier New" w:hAnsi="Courier New" w:cs="Courier New"/>
      <w:sz w:val="20"/>
      <w:szCs w:val="20"/>
    </w:rPr>
  </w:style>
  <w:style w:type="character" w:styleId="HTML1">
    <w:name w:val="HTML Code"/>
    <w:basedOn w:val="a5"/>
    <w:semiHidden/>
    <w:unhideWhenUsed/>
    <w:rsid w:val="00145D2E"/>
    <w:rPr>
      <w:rFonts w:ascii="Courier New" w:hAnsi="Courier New" w:cs="Courier New"/>
      <w:sz w:val="20"/>
      <w:szCs w:val="20"/>
    </w:rPr>
  </w:style>
  <w:style w:type="paragraph" w:styleId="HTML2">
    <w:name w:val="HTML Address"/>
    <w:basedOn w:val="a4"/>
    <w:link w:val="HTMLChar"/>
    <w:semiHidden/>
    <w:unhideWhenUsed/>
    <w:rsid w:val="00145D2E"/>
    <w:rPr>
      <w:i/>
      <w:iCs/>
    </w:rPr>
  </w:style>
  <w:style w:type="character" w:customStyle="1" w:styleId="HTMLChar">
    <w:name w:val="HTML 地址 Char"/>
    <w:basedOn w:val="a5"/>
    <w:link w:val="HTML2"/>
    <w:semiHidden/>
    <w:rsid w:val="00145D2E"/>
    <w:rPr>
      <w:i/>
      <w:iCs/>
      <w:color w:val="262626"/>
      <w:sz w:val="21"/>
      <w:szCs w:val="18"/>
    </w:rPr>
  </w:style>
  <w:style w:type="character" w:styleId="HTML3">
    <w:name w:val="HTML Definition"/>
    <w:basedOn w:val="a5"/>
    <w:semiHidden/>
    <w:unhideWhenUsed/>
    <w:rsid w:val="00145D2E"/>
    <w:rPr>
      <w:i/>
      <w:iCs/>
    </w:rPr>
  </w:style>
  <w:style w:type="character" w:styleId="HTML4">
    <w:name w:val="HTML Keyboard"/>
    <w:basedOn w:val="a5"/>
    <w:semiHidden/>
    <w:unhideWhenUsed/>
    <w:rsid w:val="00145D2E"/>
    <w:rPr>
      <w:rFonts w:ascii="Courier New" w:hAnsi="Courier New" w:cs="Courier New"/>
      <w:sz w:val="20"/>
      <w:szCs w:val="20"/>
    </w:rPr>
  </w:style>
  <w:style w:type="character" w:styleId="HTML5">
    <w:name w:val="HTML Acronym"/>
    <w:basedOn w:val="a5"/>
    <w:semiHidden/>
    <w:unhideWhenUsed/>
    <w:rsid w:val="00145D2E"/>
  </w:style>
  <w:style w:type="character" w:styleId="HTML6">
    <w:name w:val="HTML Sample"/>
    <w:basedOn w:val="a5"/>
    <w:semiHidden/>
    <w:unhideWhenUsed/>
    <w:rsid w:val="00145D2E"/>
    <w:rPr>
      <w:rFonts w:ascii="Courier New" w:hAnsi="Courier New" w:cs="Courier New"/>
    </w:rPr>
  </w:style>
  <w:style w:type="character" w:styleId="HTML7">
    <w:name w:val="HTML Cite"/>
    <w:basedOn w:val="a5"/>
    <w:semiHidden/>
    <w:unhideWhenUsed/>
    <w:rsid w:val="00145D2E"/>
    <w:rPr>
      <w:i/>
      <w:iCs/>
    </w:rPr>
  </w:style>
  <w:style w:type="paragraph" w:styleId="HTML8">
    <w:name w:val="HTML Preformatted"/>
    <w:basedOn w:val="a4"/>
    <w:link w:val="HTMLChar0"/>
    <w:semiHidden/>
    <w:unhideWhenUsed/>
    <w:rsid w:val="00145D2E"/>
    <w:rPr>
      <w:rFonts w:ascii="Courier New" w:hAnsi="Courier New" w:cs="Courier New"/>
      <w:sz w:val="20"/>
      <w:szCs w:val="20"/>
    </w:rPr>
  </w:style>
  <w:style w:type="character" w:customStyle="1" w:styleId="HTMLChar0">
    <w:name w:val="HTML 预设格式 Char"/>
    <w:basedOn w:val="a5"/>
    <w:link w:val="HTML8"/>
    <w:semiHidden/>
    <w:rsid w:val="00145D2E"/>
    <w:rPr>
      <w:rFonts w:ascii="Courier New" w:hAnsi="Courier New" w:cs="Courier New"/>
      <w:color w:val="262626"/>
    </w:rPr>
  </w:style>
  <w:style w:type="paragraph" w:styleId="TOC">
    <w:name w:val="TOC Heading"/>
    <w:basedOn w:val="1"/>
    <w:next w:val="a4"/>
    <w:uiPriority w:val="39"/>
    <w:semiHidden/>
    <w:unhideWhenUsed/>
    <w:qFormat/>
    <w:rsid w:val="00145D2E"/>
    <w:pPr>
      <w:widowControl w:val="0"/>
      <w:spacing w:before="340" w:after="330" w:line="578" w:lineRule="auto"/>
      <w:ind w:leftChars="50" w:left="50"/>
      <w:jc w:val="both"/>
      <w:outlineLvl w:val="9"/>
    </w:pPr>
    <w:rPr>
      <w:color w:val="262626"/>
      <w:sz w:val="44"/>
    </w:rPr>
  </w:style>
  <w:style w:type="paragraph" w:styleId="aff4">
    <w:name w:val="Title"/>
    <w:basedOn w:val="a4"/>
    <w:next w:val="a4"/>
    <w:link w:val="Char4"/>
    <w:semiHidden/>
    <w:rsid w:val="00145D2E"/>
    <w:pPr>
      <w:spacing w:after="60"/>
      <w:jc w:val="center"/>
      <w:outlineLvl w:val="0"/>
    </w:pPr>
    <w:rPr>
      <w:rFonts w:asciiTheme="majorHAnsi" w:eastAsia="宋体" w:hAnsiTheme="majorHAnsi" w:cstheme="majorBidi"/>
      <w:b/>
      <w:bCs/>
      <w:sz w:val="32"/>
      <w:szCs w:val="32"/>
    </w:rPr>
  </w:style>
  <w:style w:type="character" w:customStyle="1" w:styleId="Char4">
    <w:name w:val="标题 Char"/>
    <w:basedOn w:val="a5"/>
    <w:link w:val="aff4"/>
    <w:semiHidden/>
    <w:rsid w:val="00145D2E"/>
    <w:rPr>
      <w:rFonts w:asciiTheme="majorHAnsi" w:eastAsia="宋体" w:hAnsiTheme="majorHAnsi" w:cstheme="majorBidi"/>
      <w:b/>
      <w:bCs/>
      <w:color w:val="262626"/>
      <w:sz w:val="32"/>
      <w:szCs w:val="32"/>
    </w:rPr>
  </w:style>
  <w:style w:type="character" w:customStyle="1" w:styleId="5Char">
    <w:name w:val="标题 5 Char"/>
    <w:basedOn w:val="a5"/>
    <w:link w:val="51"/>
    <w:semiHidden/>
    <w:rsid w:val="00145D2E"/>
    <w:rPr>
      <w:b/>
      <w:bCs/>
      <w:color w:val="262626"/>
      <w:sz w:val="28"/>
      <w:szCs w:val="28"/>
    </w:rPr>
  </w:style>
  <w:style w:type="character" w:customStyle="1" w:styleId="6Char">
    <w:name w:val="标题 6 Char"/>
    <w:basedOn w:val="a5"/>
    <w:link w:val="6"/>
    <w:semiHidden/>
    <w:rsid w:val="00145D2E"/>
    <w:rPr>
      <w:rFonts w:asciiTheme="majorHAnsi" w:eastAsiaTheme="majorEastAsia" w:hAnsiTheme="majorHAnsi" w:cstheme="majorBidi"/>
      <w:b/>
      <w:bCs/>
      <w:color w:val="262626"/>
      <w:sz w:val="24"/>
      <w:szCs w:val="24"/>
    </w:rPr>
  </w:style>
  <w:style w:type="character" w:customStyle="1" w:styleId="7Char">
    <w:name w:val="标题 7 Char"/>
    <w:basedOn w:val="a5"/>
    <w:link w:val="7"/>
    <w:semiHidden/>
    <w:rsid w:val="00145D2E"/>
    <w:rPr>
      <w:b/>
      <w:bCs/>
      <w:color w:val="262626"/>
      <w:sz w:val="24"/>
      <w:szCs w:val="24"/>
    </w:rPr>
  </w:style>
  <w:style w:type="character" w:customStyle="1" w:styleId="8Char">
    <w:name w:val="标题 8 Char"/>
    <w:basedOn w:val="a5"/>
    <w:link w:val="8"/>
    <w:semiHidden/>
    <w:rsid w:val="00145D2E"/>
    <w:rPr>
      <w:rFonts w:asciiTheme="majorHAnsi" w:eastAsiaTheme="majorEastAsia" w:hAnsiTheme="majorHAnsi" w:cstheme="majorBidi"/>
      <w:color w:val="262626"/>
      <w:sz w:val="24"/>
      <w:szCs w:val="24"/>
    </w:rPr>
  </w:style>
  <w:style w:type="table" w:styleId="aff5">
    <w:name w:val="Table Theme"/>
    <w:basedOn w:val="a6"/>
    <w:semiHidden/>
    <w:unhideWhenUsed/>
    <w:rsid w:val="00145D2E"/>
    <w:pPr>
      <w:widowControl w:val="0"/>
      <w:adjustRightInd w:val="0"/>
      <w:snapToGrid w:val="0"/>
      <w:spacing w:before="240" w:after="72"/>
      <w:ind w:leftChars="50" w:left="5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6">
    <w:name w:val="Subtle Reference"/>
    <w:basedOn w:val="a5"/>
    <w:uiPriority w:val="31"/>
    <w:semiHidden/>
    <w:qFormat/>
    <w:rsid w:val="00145D2E"/>
    <w:rPr>
      <w:smallCaps/>
      <w:color w:val="5A5A5A" w:themeColor="text1" w:themeTint="A5"/>
    </w:rPr>
  </w:style>
  <w:style w:type="character" w:styleId="aff7">
    <w:name w:val="Subtle Emphasis"/>
    <w:basedOn w:val="a5"/>
    <w:uiPriority w:val="19"/>
    <w:semiHidden/>
    <w:qFormat/>
    <w:rsid w:val="00145D2E"/>
    <w:rPr>
      <w:i/>
      <w:iCs/>
      <w:color w:val="404040" w:themeColor="text1" w:themeTint="BF"/>
    </w:rPr>
  </w:style>
  <w:style w:type="table" w:styleId="aff8">
    <w:name w:val="Colorful Shading"/>
    <w:basedOn w:val="a6"/>
    <w:uiPriority w:val="71"/>
    <w:semiHidden/>
    <w:unhideWhenUsed/>
    <w:rsid w:val="00145D2E"/>
    <w:rPr>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0">
    <w:name w:val="Colorful Shading Accent 1"/>
    <w:basedOn w:val="a6"/>
    <w:uiPriority w:val="71"/>
    <w:semiHidden/>
    <w:unhideWhenUsed/>
    <w:rsid w:val="00145D2E"/>
    <w:rPr>
      <w:color w:val="000000" w:themeColor="text1"/>
    </w:rPr>
    <w:tblPr>
      <w:tblStyleRowBandSize w:val="1"/>
      <w:tblStyleColBandSize w:val="1"/>
      <w:tblInd w:w="0" w:type="dxa"/>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
    <w:name w:val="Colorful Shading Accent 2"/>
    <w:basedOn w:val="a6"/>
    <w:uiPriority w:val="71"/>
    <w:semiHidden/>
    <w:unhideWhenUsed/>
    <w:rsid w:val="00145D2E"/>
    <w:rPr>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
    <w:name w:val="Colorful Shading Accent 3"/>
    <w:basedOn w:val="a6"/>
    <w:uiPriority w:val="71"/>
    <w:semiHidden/>
    <w:unhideWhenUsed/>
    <w:rsid w:val="00145D2E"/>
    <w:rPr>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
    <w:name w:val="Colorful Shading Accent 4"/>
    <w:basedOn w:val="a6"/>
    <w:uiPriority w:val="71"/>
    <w:semiHidden/>
    <w:unhideWhenUsed/>
    <w:rsid w:val="00145D2E"/>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
    <w:name w:val="Colorful Shading Accent 5"/>
    <w:basedOn w:val="a6"/>
    <w:uiPriority w:val="71"/>
    <w:semiHidden/>
    <w:unhideWhenUsed/>
    <w:rsid w:val="00145D2E"/>
    <w:rPr>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
    <w:name w:val="Colorful Shading Accent 6"/>
    <w:basedOn w:val="a6"/>
    <w:uiPriority w:val="71"/>
    <w:semiHidden/>
    <w:unhideWhenUsed/>
    <w:rsid w:val="00145D2E"/>
    <w:rPr>
      <w:color w:val="000000" w:themeColor="text1"/>
    </w:rPr>
    <w:tblPr>
      <w:tblStyleRowBandSize w:val="1"/>
      <w:tblStyleColBandSize w:val="1"/>
      <w:tblInd w:w="0" w:type="dxa"/>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9">
    <w:name w:val="Colorful List"/>
    <w:basedOn w:val="a6"/>
    <w:uiPriority w:val="72"/>
    <w:semiHidden/>
    <w:unhideWhenUsed/>
    <w:rsid w:val="00145D2E"/>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1">
    <w:name w:val="Colorful List Accent 1"/>
    <w:basedOn w:val="a6"/>
    <w:uiPriority w:val="72"/>
    <w:semiHidden/>
    <w:unhideWhenUsed/>
    <w:rsid w:val="00145D2E"/>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0">
    <w:name w:val="Colorful List Accent 2"/>
    <w:basedOn w:val="a6"/>
    <w:uiPriority w:val="72"/>
    <w:semiHidden/>
    <w:unhideWhenUsed/>
    <w:rsid w:val="00145D2E"/>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0">
    <w:name w:val="Colorful List Accent 3"/>
    <w:basedOn w:val="a6"/>
    <w:uiPriority w:val="72"/>
    <w:semiHidden/>
    <w:unhideWhenUsed/>
    <w:rsid w:val="00145D2E"/>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6"/>
    <w:uiPriority w:val="72"/>
    <w:semiHidden/>
    <w:unhideWhenUsed/>
    <w:rsid w:val="00145D2E"/>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6"/>
    <w:uiPriority w:val="72"/>
    <w:semiHidden/>
    <w:unhideWhenUsed/>
    <w:rsid w:val="00145D2E"/>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0">
    <w:name w:val="Colorful List Accent 6"/>
    <w:basedOn w:val="a6"/>
    <w:uiPriority w:val="72"/>
    <w:semiHidden/>
    <w:unhideWhenUsed/>
    <w:rsid w:val="00145D2E"/>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a">
    <w:name w:val="Colorful Grid"/>
    <w:basedOn w:val="a6"/>
    <w:uiPriority w:val="73"/>
    <w:semiHidden/>
    <w:unhideWhenUsed/>
    <w:rsid w:val="00145D2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
    <w:name w:val="Colorful Grid Accent 1"/>
    <w:basedOn w:val="a6"/>
    <w:uiPriority w:val="73"/>
    <w:semiHidden/>
    <w:unhideWhenUsed/>
    <w:rsid w:val="00145D2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1">
    <w:name w:val="Colorful Grid Accent 2"/>
    <w:basedOn w:val="a6"/>
    <w:uiPriority w:val="73"/>
    <w:semiHidden/>
    <w:unhideWhenUsed/>
    <w:rsid w:val="00145D2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1">
    <w:name w:val="Colorful Grid Accent 3"/>
    <w:basedOn w:val="a6"/>
    <w:uiPriority w:val="73"/>
    <w:semiHidden/>
    <w:unhideWhenUsed/>
    <w:rsid w:val="00145D2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1">
    <w:name w:val="Colorful Grid Accent 4"/>
    <w:basedOn w:val="a6"/>
    <w:uiPriority w:val="73"/>
    <w:semiHidden/>
    <w:unhideWhenUsed/>
    <w:rsid w:val="00145D2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1">
    <w:name w:val="Colorful Grid Accent 5"/>
    <w:basedOn w:val="a6"/>
    <w:uiPriority w:val="73"/>
    <w:semiHidden/>
    <w:unhideWhenUsed/>
    <w:rsid w:val="00145D2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1">
    <w:name w:val="Colorful Grid Accent 6"/>
    <w:basedOn w:val="a6"/>
    <w:uiPriority w:val="73"/>
    <w:semiHidden/>
    <w:unhideWhenUsed/>
    <w:rsid w:val="00145D2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13">
    <w:name w:val="Table Colorful 1"/>
    <w:basedOn w:val="a6"/>
    <w:semiHidden/>
    <w:unhideWhenUsed/>
    <w:rsid w:val="00145D2E"/>
    <w:pPr>
      <w:widowControl w:val="0"/>
      <w:adjustRightInd w:val="0"/>
      <w:snapToGrid w:val="0"/>
      <w:spacing w:before="240" w:after="72"/>
      <w:ind w:leftChars="50" w:left="5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4">
    <w:name w:val="Table Colorful 2"/>
    <w:basedOn w:val="a6"/>
    <w:semiHidden/>
    <w:unhideWhenUsed/>
    <w:rsid w:val="00145D2E"/>
    <w:pPr>
      <w:widowControl w:val="0"/>
      <w:adjustRightInd w:val="0"/>
      <w:snapToGrid w:val="0"/>
      <w:spacing w:before="240" w:after="72"/>
      <w:ind w:leftChars="50" w:left="5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4">
    <w:name w:val="Table Colorful 3"/>
    <w:basedOn w:val="a6"/>
    <w:semiHidden/>
    <w:unhideWhenUsed/>
    <w:rsid w:val="00145D2E"/>
    <w:pPr>
      <w:widowControl w:val="0"/>
      <w:adjustRightInd w:val="0"/>
      <w:snapToGrid w:val="0"/>
      <w:spacing w:before="240" w:after="72"/>
      <w:ind w:leftChars="50" w:left="5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b">
    <w:name w:val="Salutation"/>
    <w:basedOn w:val="a4"/>
    <w:next w:val="a4"/>
    <w:link w:val="Char5"/>
    <w:semiHidden/>
    <w:unhideWhenUsed/>
    <w:rsid w:val="00145D2E"/>
  </w:style>
  <w:style w:type="character" w:customStyle="1" w:styleId="Char5">
    <w:name w:val="称呼 Char"/>
    <w:basedOn w:val="a5"/>
    <w:link w:val="affb"/>
    <w:semiHidden/>
    <w:rsid w:val="00145D2E"/>
    <w:rPr>
      <w:color w:val="262626"/>
      <w:sz w:val="21"/>
      <w:szCs w:val="18"/>
    </w:rPr>
  </w:style>
  <w:style w:type="table" w:styleId="affc">
    <w:name w:val="Table Elegant"/>
    <w:basedOn w:val="a6"/>
    <w:semiHidden/>
    <w:unhideWhenUsed/>
    <w:rsid w:val="00145D2E"/>
    <w:pPr>
      <w:widowControl w:val="0"/>
      <w:adjustRightInd w:val="0"/>
      <w:snapToGrid w:val="0"/>
      <w:spacing w:before="240" w:after="72"/>
      <w:ind w:leftChars="50" w:left="5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d">
    <w:name w:val="E-mail Signature"/>
    <w:basedOn w:val="a4"/>
    <w:link w:val="Char6"/>
    <w:semiHidden/>
    <w:unhideWhenUsed/>
    <w:rsid w:val="00145D2E"/>
  </w:style>
  <w:style w:type="character" w:customStyle="1" w:styleId="Char6">
    <w:name w:val="电子邮件签名 Char"/>
    <w:basedOn w:val="a5"/>
    <w:link w:val="affd"/>
    <w:semiHidden/>
    <w:rsid w:val="00145D2E"/>
    <w:rPr>
      <w:color w:val="262626"/>
      <w:sz w:val="21"/>
      <w:szCs w:val="18"/>
    </w:rPr>
  </w:style>
  <w:style w:type="table" w:styleId="14">
    <w:name w:val="Table Classic 1"/>
    <w:basedOn w:val="a6"/>
    <w:semiHidden/>
    <w:unhideWhenUsed/>
    <w:rsid w:val="00145D2E"/>
    <w:pPr>
      <w:widowControl w:val="0"/>
      <w:adjustRightInd w:val="0"/>
      <w:snapToGrid w:val="0"/>
      <w:spacing w:before="240" w:after="72"/>
      <w:ind w:leftChars="50" w:left="5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Classic 2"/>
    <w:basedOn w:val="a6"/>
    <w:semiHidden/>
    <w:unhideWhenUsed/>
    <w:rsid w:val="00145D2E"/>
    <w:pPr>
      <w:widowControl w:val="0"/>
      <w:adjustRightInd w:val="0"/>
      <w:snapToGrid w:val="0"/>
      <w:spacing w:before="240" w:after="72"/>
      <w:ind w:leftChars="50" w:left="5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43">
    <w:name w:val="Table Classic 4"/>
    <w:basedOn w:val="a6"/>
    <w:semiHidden/>
    <w:unhideWhenUsed/>
    <w:rsid w:val="00145D2E"/>
    <w:pPr>
      <w:widowControl w:val="0"/>
      <w:adjustRightInd w:val="0"/>
      <w:snapToGrid w:val="0"/>
      <w:spacing w:before="240" w:after="72"/>
      <w:ind w:leftChars="50" w:left="5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e">
    <w:name w:val="macro"/>
    <w:link w:val="Char7"/>
    <w:semiHidden/>
    <w:unhideWhenUsed/>
    <w:rsid w:val="00145D2E"/>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240" w:after="72"/>
      <w:ind w:leftChars="50" w:left="50"/>
    </w:pPr>
    <w:rPr>
      <w:rFonts w:ascii="Courier New" w:eastAsia="宋体" w:hAnsi="Courier New" w:cs="Courier New"/>
      <w:color w:val="262626"/>
      <w:sz w:val="24"/>
      <w:szCs w:val="24"/>
    </w:rPr>
  </w:style>
  <w:style w:type="character" w:customStyle="1" w:styleId="Char7">
    <w:name w:val="宏文本 Char"/>
    <w:basedOn w:val="a5"/>
    <w:link w:val="affe"/>
    <w:semiHidden/>
    <w:rsid w:val="00145D2E"/>
    <w:rPr>
      <w:rFonts w:ascii="Courier New" w:eastAsia="宋体" w:hAnsi="Courier New" w:cs="Courier New"/>
      <w:color w:val="262626"/>
      <w:sz w:val="24"/>
      <w:szCs w:val="24"/>
    </w:rPr>
  </w:style>
  <w:style w:type="paragraph" w:styleId="afff">
    <w:name w:val="envelope return"/>
    <w:basedOn w:val="a4"/>
    <w:semiHidden/>
    <w:unhideWhenUsed/>
    <w:rsid w:val="00145D2E"/>
    <w:rPr>
      <w:rFonts w:asciiTheme="majorHAnsi" w:eastAsiaTheme="majorEastAsia" w:hAnsiTheme="majorHAnsi" w:cstheme="majorBidi"/>
    </w:rPr>
  </w:style>
  <w:style w:type="table" w:styleId="15">
    <w:name w:val="Table Simple 1"/>
    <w:basedOn w:val="a6"/>
    <w:semiHidden/>
    <w:unhideWhenUsed/>
    <w:rsid w:val="00145D2E"/>
    <w:pPr>
      <w:widowControl w:val="0"/>
      <w:adjustRightInd w:val="0"/>
      <w:snapToGrid w:val="0"/>
      <w:spacing w:before="240" w:after="72"/>
      <w:ind w:leftChars="50" w:left="5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6">
    <w:name w:val="Table Simple 2"/>
    <w:basedOn w:val="a6"/>
    <w:semiHidden/>
    <w:unhideWhenUsed/>
    <w:rsid w:val="00145D2E"/>
    <w:pPr>
      <w:widowControl w:val="0"/>
      <w:adjustRightInd w:val="0"/>
      <w:snapToGrid w:val="0"/>
      <w:spacing w:before="240" w:after="72"/>
      <w:ind w:leftChars="50" w:left="5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5">
    <w:name w:val="Table Simple 3"/>
    <w:basedOn w:val="a6"/>
    <w:semiHidden/>
    <w:unhideWhenUsed/>
    <w:rsid w:val="00145D2E"/>
    <w:pPr>
      <w:widowControl w:val="0"/>
      <w:adjustRightInd w:val="0"/>
      <w:snapToGrid w:val="0"/>
      <w:spacing w:before="240" w:after="72"/>
      <w:ind w:leftChars="50" w:left="5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0">
    <w:name w:val="footnote text"/>
    <w:basedOn w:val="a4"/>
    <w:link w:val="Char8"/>
    <w:semiHidden/>
    <w:unhideWhenUsed/>
    <w:rsid w:val="00145D2E"/>
    <w:pPr>
      <w:jc w:val="left"/>
    </w:pPr>
    <w:rPr>
      <w:sz w:val="18"/>
    </w:rPr>
  </w:style>
  <w:style w:type="character" w:customStyle="1" w:styleId="Char8">
    <w:name w:val="脚注文本 Char"/>
    <w:basedOn w:val="a5"/>
    <w:link w:val="afff0"/>
    <w:semiHidden/>
    <w:rsid w:val="00145D2E"/>
    <w:rPr>
      <w:color w:val="262626"/>
      <w:sz w:val="18"/>
      <w:szCs w:val="18"/>
    </w:rPr>
  </w:style>
  <w:style w:type="character" w:styleId="afff1">
    <w:name w:val="footnote reference"/>
    <w:basedOn w:val="a5"/>
    <w:semiHidden/>
    <w:unhideWhenUsed/>
    <w:rsid w:val="00145D2E"/>
    <w:rPr>
      <w:vertAlign w:val="superscript"/>
    </w:rPr>
  </w:style>
  <w:style w:type="paragraph" w:styleId="afff2">
    <w:name w:val="Closing"/>
    <w:basedOn w:val="a4"/>
    <w:link w:val="Char9"/>
    <w:semiHidden/>
    <w:unhideWhenUsed/>
    <w:rsid w:val="00145D2E"/>
    <w:pPr>
      <w:ind w:leftChars="2100" w:left="100"/>
    </w:pPr>
  </w:style>
  <w:style w:type="character" w:customStyle="1" w:styleId="Char9">
    <w:name w:val="结束语 Char"/>
    <w:basedOn w:val="a5"/>
    <w:link w:val="afff2"/>
    <w:semiHidden/>
    <w:rsid w:val="00145D2E"/>
    <w:rPr>
      <w:color w:val="262626"/>
      <w:sz w:val="21"/>
      <w:szCs w:val="18"/>
    </w:rPr>
  </w:style>
  <w:style w:type="table" w:styleId="16">
    <w:name w:val="Table Subtle 1"/>
    <w:basedOn w:val="a6"/>
    <w:semiHidden/>
    <w:unhideWhenUsed/>
    <w:rsid w:val="00145D2E"/>
    <w:pPr>
      <w:widowControl w:val="0"/>
      <w:adjustRightInd w:val="0"/>
      <w:snapToGrid w:val="0"/>
      <w:spacing w:before="240" w:after="72"/>
      <w:ind w:leftChars="50" w:left="5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Subtle 2"/>
    <w:basedOn w:val="a6"/>
    <w:semiHidden/>
    <w:unhideWhenUsed/>
    <w:rsid w:val="00145D2E"/>
    <w:pPr>
      <w:widowControl w:val="0"/>
      <w:adjustRightInd w:val="0"/>
      <w:snapToGrid w:val="0"/>
      <w:spacing w:before="240" w:after="72"/>
      <w:ind w:leftChars="50" w:left="5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3D effects 1"/>
    <w:basedOn w:val="a6"/>
    <w:semiHidden/>
    <w:unhideWhenUsed/>
    <w:rsid w:val="00145D2E"/>
    <w:pPr>
      <w:widowControl w:val="0"/>
      <w:adjustRightInd w:val="0"/>
      <w:snapToGrid w:val="0"/>
      <w:spacing w:before="240" w:after="72"/>
      <w:ind w:leftChars="50" w:left="5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8">
    <w:name w:val="Table 3D effects 2"/>
    <w:basedOn w:val="a6"/>
    <w:semiHidden/>
    <w:unhideWhenUsed/>
    <w:rsid w:val="00145D2E"/>
    <w:pPr>
      <w:widowControl w:val="0"/>
      <w:adjustRightInd w:val="0"/>
      <w:snapToGrid w:val="0"/>
      <w:spacing w:before="240" w:after="72"/>
      <w:ind w:leftChars="50" w:left="5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3D effects 3"/>
    <w:basedOn w:val="a6"/>
    <w:semiHidden/>
    <w:unhideWhenUsed/>
    <w:rsid w:val="00145D2E"/>
    <w:pPr>
      <w:widowControl w:val="0"/>
      <w:adjustRightInd w:val="0"/>
      <w:snapToGrid w:val="0"/>
      <w:spacing w:before="240" w:after="72"/>
      <w:ind w:leftChars="50" w:left="5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3">
    <w:name w:val="List"/>
    <w:basedOn w:val="a4"/>
    <w:semiHidden/>
    <w:rsid w:val="00145D2E"/>
    <w:pPr>
      <w:ind w:leftChars="0" w:left="200" w:hangingChars="200" w:hanging="200"/>
      <w:contextualSpacing/>
    </w:pPr>
  </w:style>
  <w:style w:type="paragraph" w:styleId="29">
    <w:name w:val="List 2"/>
    <w:basedOn w:val="a4"/>
    <w:semiHidden/>
    <w:unhideWhenUsed/>
    <w:rsid w:val="00145D2E"/>
    <w:pPr>
      <w:ind w:leftChars="200" w:left="100" w:hangingChars="200" w:hanging="200"/>
      <w:contextualSpacing/>
    </w:pPr>
  </w:style>
  <w:style w:type="paragraph" w:styleId="37">
    <w:name w:val="List 3"/>
    <w:basedOn w:val="a4"/>
    <w:semiHidden/>
    <w:unhideWhenUsed/>
    <w:rsid w:val="00145D2E"/>
    <w:pPr>
      <w:ind w:leftChars="400" w:left="100" w:hangingChars="200" w:hanging="200"/>
      <w:contextualSpacing/>
    </w:pPr>
  </w:style>
  <w:style w:type="paragraph" w:styleId="44">
    <w:name w:val="List 4"/>
    <w:basedOn w:val="a4"/>
    <w:semiHidden/>
    <w:unhideWhenUsed/>
    <w:rsid w:val="00145D2E"/>
    <w:pPr>
      <w:ind w:leftChars="600" w:left="100" w:hangingChars="200" w:hanging="200"/>
      <w:contextualSpacing/>
    </w:pPr>
  </w:style>
  <w:style w:type="paragraph" w:styleId="53">
    <w:name w:val="List 5"/>
    <w:basedOn w:val="a4"/>
    <w:semiHidden/>
    <w:unhideWhenUsed/>
    <w:rsid w:val="00145D2E"/>
    <w:pPr>
      <w:ind w:leftChars="800" w:left="100" w:hangingChars="200" w:hanging="200"/>
      <w:contextualSpacing/>
    </w:pPr>
  </w:style>
  <w:style w:type="paragraph" w:styleId="a">
    <w:name w:val="List Number"/>
    <w:basedOn w:val="a4"/>
    <w:semiHidden/>
    <w:unhideWhenUsed/>
    <w:rsid w:val="00145D2E"/>
    <w:pPr>
      <w:numPr>
        <w:numId w:val="9"/>
      </w:numPr>
      <w:contextualSpacing/>
    </w:pPr>
  </w:style>
  <w:style w:type="paragraph" w:styleId="2">
    <w:name w:val="List Number 2"/>
    <w:basedOn w:val="a4"/>
    <w:semiHidden/>
    <w:unhideWhenUsed/>
    <w:rsid w:val="00145D2E"/>
    <w:pPr>
      <w:numPr>
        <w:numId w:val="10"/>
      </w:numPr>
      <w:contextualSpacing/>
    </w:pPr>
  </w:style>
  <w:style w:type="paragraph" w:styleId="3">
    <w:name w:val="List Number 3"/>
    <w:basedOn w:val="a4"/>
    <w:semiHidden/>
    <w:unhideWhenUsed/>
    <w:rsid w:val="00145D2E"/>
    <w:pPr>
      <w:numPr>
        <w:numId w:val="11"/>
      </w:numPr>
      <w:contextualSpacing/>
    </w:pPr>
  </w:style>
  <w:style w:type="paragraph" w:styleId="4">
    <w:name w:val="List Number 4"/>
    <w:basedOn w:val="a4"/>
    <w:semiHidden/>
    <w:unhideWhenUsed/>
    <w:rsid w:val="00145D2E"/>
    <w:pPr>
      <w:numPr>
        <w:numId w:val="12"/>
      </w:numPr>
      <w:contextualSpacing/>
    </w:pPr>
  </w:style>
  <w:style w:type="paragraph" w:styleId="5">
    <w:name w:val="List Number 5"/>
    <w:basedOn w:val="a4"/>
    <w:semiHidden/>
    <w:unhideWhenUsed/>
    <w:rsid w:val="00145D2E"/>
    <w:pPr>
      <w:numPr>
        <w:numId w:val="13"/>
      </w:numPr>
      <w:contextualSpacing/>
    </w:pPr>
  </w:style>
  <w:style w:type="paragraph" w:styleId="afff4">
    <w:name w:val="List Continue"/>
    <w:basedOn w:val="a4"/>
    <w:semiHidden/>
    <w:unhideWhenUsed/>
    <w:rsid w:val="00145D2E"/>
    <w:pPr>
      <w:spacing w:after="120"/>
      <w:ind w:leftChars="200" w:left="420"/>
      <w:contextualSpacing/>
    </w:pPr>
  </w:style>
  <w:style w:type="paragraph" w:styleId="2a">
    <w:name w:val="List Continue 2"/>
    <w:basedOn w:val="a4"/>
    <w:semiHidden/>
    <w:rsid w:val="00145D2E"/>
    <w:pPr>
      <w:spacing w:after="120"/>
      <w:ind w:leftChars="400" w:left="840"/>
      <w:contextualSpacing/>
    </w:pPr>
  </w:style>
  <w:style w:type="paragraph" w:styleId="38">
    <w:name w:val="List Continue 3"/>
    <w:basedOn w:val="a4"/>
    <w:semiHidden/>
    <w:rsid w:val="00145D2E"/>
    <w:pPr>
      <w:spacing w:after="120"/>
      <w:ind w:leftChars="600" w:left="1260"/>
      <w:contextualSpacing/>
    </w:pPr>
  </w:style>
  <w:style w:type="paragraph" w:styleId="45">
    <w:name w:val="List Continue 4"/>
    <w:basedOn w:val="a4"/>
    <w:semiHidden/>
    <w:rsid w:val="00145D2E"/>
    <w:pPr>
      <w:spacing w:after="120"/>
      <w:ind w:leftChars="800" w:left="1680"/>
      <w:contextualSpacing/>
    </w:pPr>
  </w:style>
  <w:style w:type="paragraph" w:styleId="54">
    <w:name w:val="List Continue 5"/>
    <w:basedOn w:val="a4"/>
    <w:semiHidden/>
    <w:rsid w:val="00145D2E"/>
    <w:pPr>
      <w:spacing w:after="120"/>
      <w:ind w:leftChars="1000" w:left="2100"/>
      <w:contextualSpacing/>
    </w:pPr>
  </w:style>
  <w:style w:type="paragraph" w:styleId="a0">
    <w:name w:val="List Bullet"/>
    <w:basedOn w:val="a4"/>
    <w:semiHidden/>
    <w:rsid w:val="00145D2E"/>
    <w:pPr>
      <w:numPr>
        <w:numId w:val="14"/>
      </w:numPr>
      <w:contextualSpacing/>
    </w:pPr>
  </w:style>
  <w:style w:type="paragraph" w:styleId="20">
    <w:name w:val="List Bullet 2"/>
    <w:basedOn w:val="a4"/>
    <w:semiHidden/>
    <w:unhideWhenUsed/>
    <w:rsid w:val="00145D2E"/>
    <w:pPr>
      <w:numPr>
        <w:numId w:val="15"/>
      </w:numPr>
      <w:contextualSpacing/>
    </w:pPr>
  </w:style>
  <w:style w:type="paragraph" w:styleId="30">
    <w:name w:val="List Bullet 3"/>
    <w:basedOn w:val="a4"/>
    <w:semiHidden/>
    <w:unhideWhenUsed/>
    <w:rsid w:val="00145D2E"/>
    <w:pPr>
      <w:numPr>
        <w:numId w:val="16"/>
      </w:numPr>
      <w:contextualSpacing/>
    </w:pPr>
  </w:style>
  <w:style w:type="paragraph" w:styleId="40">
    <w:name w:val="List Bullet 4"/>
    <w:basedOn w:val="a4"/>
    <w:semiHidden/>
    <w:unhideWhenUsed/>
    <w:rsid w:val="00145D2E"/>
    <w:pPr>
      <w:numPr>
        <w:numId w:val="17"/>
      </w:numPr>
      <w:contextualSpacing/>
    </w:pPr>
  </w:style>
  <w:style w:type="paragraph" w:styleId="50">
    <w:name w:val="List Bullet 5"/>
    <w:basedOn w:val="a4"/>
    <w:semiHidden/>
    <w:unhideWhenUsed/>
    <w:rsid w:val="00145D2E"/>
    <w:pPr>
      <w:numPr>
        <w:numId w:val="18"/>
      </w:numPr>
      <w:contextualSpacing/>
    </w:pPr>
  </w:style>
  <w:style w:type="table" w:styleId="18">
    <w:name w:val="Table List 1"/>
    <w:basedOn w:val="a6"/>
    <w:semiHidden/>
    <w:unhideWhenUsed/>
    <w:rsid w:val="00145D2E"/>
    <w:pPr>
      <w:widowControl w:val="0"/>
      <w:adjustRightInd w:val="0"/>
      <w:snapToGrid w:val="0"/>
      <w:spacing w:before="240" w:after="72"/>
      <w:ind w:leftChars="50" w:left="5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List 2"/>
    <w:basedOn w:val="a6"/>
    <w:semiHidden/>
    <w:unhideWhenUsed/>
    <w:rsid w:val="00145D2E"/>
    <w:pPr>
      <w:widowControl w:val="0"/>
      <w:adjustRightInd w:val="0"/>
      <w:snapToGrid w:val="0"/>
      <w:spacing w:before="240" w:after="72"/>
      <w:ind w:leftChars="50" w:left="5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List 3"/>
    <w:basedOn w:val="a6"/>
    <w:semiHidden/>
    <w:unhideWhenUsed/>
    <w:rsid w:val="00145D2E"/>
    <w:pPr>
      <w:widowControl w:val="0"/>
      <w:adjustRightInd w:val="0"/>
      <w:snapToGrid w:val="0"/>
      <w:spacing w:before="240" w:after="72"/>
      <w:ind w:leftChars="50" w:left="5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6"/>
    <w:semiHidden/>
    <w:unhideWhenUsed/>
    <w:rsid w:val="00145D2E"/>
    <w:pPr>
      <w:widowControl w:val="0"/>
      <w:adjustRightInd w:val="0"/>
      <w:snapToGrid w:val="0"/>
      <w:spacing w:before="240" w:after="72"/>
      <w:ind w:leftChars="50" w:left="5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6"/>
    <w:semiHidden/>
    <w:unhideWhenUsed/>
    <w:rsid w:val="00145D2E"/>
    <w:pPr>
      <w:widowControl w:val="0"/>
      <w:adjustRightInd w:val="0"/>
      <w:snapToGrid w:val="0"/>
      <w:spacing w:before="240" w:after="72"/>
      <w:ind w:leftChars="50" w:left="5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6"/>
    <w:semiHidden/>
    <w:unhideWhenUsed/>
    <w:rsid w:val="00145D2E"/>
    <w:pPr>
      <w:widowControl w:val="0"/>
      <w:adjustRightInd w:val="0"/>
      <w:snapToGrid w:val="0"/>
      <w:spacing w:before="240" w:after="72"/>
      <w:ind w:leftChars="50" w:left="5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6"/>
    <w:semiHidden/>
    <w:unhideWhenUsed/>
    <w:rsid w:val="00145D2E"/>
    <w:pPr>
      <w:widowControl w:val="0"/>
      <w:adjustRightInd w:val="0"/>
      <w:snapToGrid w:val="0"/>
      <w:spacing w:before="240" w:after="72"/>
      <w:ind w:leftChars="50" w:left="5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6"/>
    <w:semiHidden/>
    <w:unhideWhenUsed/>
    <w:rsid w:val="00145D2E"/>
    <w:pPr>
      <w:widowControl w:val="0"/>
      <w:adjustRightInd w:val="0"/>
      <w:snapToGrid w:val="0"/>
      <w:spacing w:before="240" w:after="72"/>
      <w:ind w:leftChars="50" w:left="5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afff5">
    <w:name w:val="Table Contemporary"/>
    <w:basedOn w:val="a6"/>
    <w:semiHidden/>
    <w:unhideWhenUsed/>
    <w:rsid w:val="00145D2E"/>
    <w:pPr>
      <w:widowControl w:val="0"/>
      <w:adjustRightInd w:val="0"/>
      <w:snapToGrid w:val="0"/>
      <w:spacing w:before="240" w:after="72"/>
      <w:ind w:leftChars="50" w:left="5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afff6">
    <w:name w:val="Intense Reference"/>
    <w:basedOn w:val="a5"/>
    <w:uiPriority w:val="32"/>
    <w:semiHidden/>
    <w:qFormat/>
    <w:rsid w:val="00145D2E"/>
    <w:rPr>
      <w:b/>
      <w:bCs/>
      <w:smallCaps/>
      <w:color w:val="5B9BD5" w:themeColor="accent1"/>
      <w:spacing w:val="5"/>
    </w:rPr>
  </w:style>
  <w:style w:type="character" w:styleId="afff7">
    <w:name w:val="Intense Emphasis"/>
    <w:basedOn w:val="a5"/>
    <w:uiPriority w:val="21"/>
    <w:semiHidden/>
    <w:qFormat/>
    <w:rsid w:val="00145D2E"/>
    <w:rPr>
      <w:i/>
      <w:iCs/>
      <w:color w:val="5B9BD5" w:themeColor="accent1"/>
    </w:rPr>
  </w:style>
  <w:style w:type="paragraph" w:styleId="afff8">
    <w:name w:val="Intense Quote"/>
    <w:basedOn w:val="a4"/>
    <w:next w:val="a4"/>
    <w:link w:val="Chara"/>
    <w:uiPriority w:val="99"/>
    <w:semiHidden/>
    <w:rsid w:val="00145D2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hara">
    <w:name w:val="明显引用 Char"/>
    <w:basedOn w:val="a5"/>
    <w:link w:val="afff8"/>
    <w:uiPriority w:val="99"/>
    <w:semiHidden/>
    <w:rsid w:val="00145D2E"/>
    <w:rPr>
      <w:i/>
      <w:iCs/>
      <w:color w:val="5B9BD5" w:themeColor="accent1"/>
      <w:sz w:val="21"/>
      <w:szCs w:val="18"/>
    </w:rPr>
  </w:style>
  <w:style w:type="paragraph" w:styleId="afff9">
    <w:name w:val="Signature"/>
    <w:basedOn w:val="a4"/>
    <w:link w:val="Charb"/>
    <w:semiHidden/>
    <w:unhideWhenUsed/>
    <w:rsid w:val="00145D2E"/>
    <w:pPr>
      <w:ind w:leftChars="2100" w:left="100"/>
    </w:pPr>
  </w:style>
  <w:style w:type="character" w:customStyle="1" w:styleId="Charb">
    <w:name w:val="签名 Char"/>
    <w:basedOn w:val="a5"/>
    <w:link w:val="afff9"/>
    <w:semiHidden/>
    <w:rsid w:val="00145D2E"/>
    <w:rPr>
      <w:color w:val="262626"/>
      <w:sz w:val="21"/>
      <w:szCs w:val="18"/>
    </w:rPr>
  </w:style>
  <w:style w:type="table" w:styleId="afffa">
    <w:name w:val="Light Shading"/>
    <w:basedOn w:val="a6"/>
    <w:uiPriority w:val="60"/>
    <w:semiHidden/>
    <w:unhideWhenUsed/>
    <w:rsid w:val="00145D2E"/>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3">
    <w:name w:val="Light Shading Accent 1"/>
    <w:basedOn w:val="a6"/>
    <w:uiPriority w:val="60"/>
    <w:semiHidden/>
    <w:unhideWhenUsed/>
    <w:rsid w:val="00145D2E"/>
    <w:rPr>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2">
    <w:name w:val="Light Shading Accent 2"/>
    <w:basedOn w:val="a6"/>
    <w:uiPriority w:val="60"/>
    <w:semiHidden/>
    <w:unhideWhenUsed/>
    <w:rsid w:val="00145D2E"/>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2">
    <w:name w:val="Light Shading Accent 3"/>
    <w:basedOn w:val="a6"/>
    <w:uiPriority w:val="60"/>
    <w:semiHidden/>
    <w:unhideWhenUsed/>
    <w:rsid w:val="00145D2E"/>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2">
    <w:name w:val="Light Shading Accent 4"/>
    <w:basedOn w:val="a6"/>
    <w:uiPriority w:val="60"/>
    <w:semiHidden/>
    <w:unhideWhenUsed/>
    <w:rsid w:val="00145D2E"/>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2">
    <w:name w:val="Light Shading Accent 5"/>
    <w:basedOn w:val="a6"/>
    <w:uiPriority w:val="60"/>
    <w:semiHidden/>
    <w:unhideWhenUsed/>
    <w:rsid w:val="00145D2E"/>
    <w:rPr>
      <w:color w:val="2F5496" w:themeColor="accent5" w:themeShade="BF"/>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2">
    <w:name w:val="Light Shading Accent 6"/>
    <w:basedOn w:val="a6"/>
    <w:uiPriority w:val="60"/>
    <w:semiHidden/>
    <w:unhideWhenUsed/>
    <w:rsid w:val="00145D2E"/>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fb">
    <w:name w:val="Light List"/>
    <w:basedOn w:val="a6"/>
    <w:uiPriority w:val="61"/>
    <w:semiHidden/>
    <w:unhideWhenUsed/>
    <w:rsid w:val="00145D2E"/>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6"/>
    <w:uiPriority w:val="61"/>
    <w:semiHidden/>
    <w:unhideWhenUsed/>
    <w:rsid w:val="00145D2E"/>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6"/>
    <w:uiPriority w:val="61"/>
    <w:semiHidden/>
    <w:unhideWhenUsed/>
    <w:rsid w:val="00145D2E"/>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3">
    <w:name w:val="Light List Accent 3"/>
    <w:basedOn w:val="a6"/>
    <w:uiPriority w:val="61"/>
    <w:semiHidden/>
    <w:unhideWhenUsed/>
    <w:rsid w:val="00145D2E"/>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6"/>
    <w:uiPriority w:val="61"/>
    <w:semiHidden/>
    <w:unhideWhenUsed/>
    <w:rsid w:val="00145D2E"/>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3">
    <w:name w:val="Light List Accent 5"/>
    <w:basedOn w:val="a6"/>
    <w:uiPriority w:val="61"/>
    <w:semiHidden/>
    <w:unhideWhenUsed/>
    <w:rsid w:val="00145D2E"/>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3">
    <w:name w:val="Light List Accent 6"/>
    <w:basedOn w:val="a6"/>
    <w:uiPriority w:val="61"/>
    <w:semiHidden/>
    <w:unhideWhenUsed/>
    <w:rsid w:val="00145D2E"/>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c">
    <w:name w:val="Light Grid"/>
    <w:basedOn w:val="a6"/>
    <w:uiPriority w:val="62"/>
    <w:semiHidden/>
    <w:unhideWhenUsed/>
    <w:rsid w:val="00145D2E"/>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5">
    <w:name w:val="Light Grid Accent 1"/>
    <w:basedOn w:val="a6"/>
    <w:uiPriority w:val="62"/>
    <w:semiHidden/>
    <w:unhideWhenUsed/>
    <w:rsid w:val="00145D2E"/>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4">
    <w:name w:val="Light Grid Accent 2"/>
    <w:basedOn w:val="a6"/>
    <w:uiPriority w:val="62"/>
    <w:semiHidden/>
    <w:unhideWhenUsed/>
    <w:rsid w:val="00145D2E"/>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4">
    <w:name w:val="Light Grid Accent 3"/>
    <w:basedOn w:val="a6"/>
    <w:uiPriority w:val="62"/>
    <w:semiHidden/>
    <w:unhideWhenUsed/>
    <w:rsid w:val="00145D2E"/>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4">
    <w:name w:val="Light Grid Accent 4"/>
    <w:basedOn w:val="a6"/>
    <w:uiPriority w:val="62"/>
    <w:semiHidden/>
    <w:unhideWhenUsed/>
    <w:rsid w:val="00145D2E"/>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6"/>
    <w:uiPriority w:val="62"/>
    <w:semiHidden/>
    <w:unhideWhenUsed/>
    <w:rsid w:val="00145D2E"/>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6"/>
    <w:uiPriority w:val="62"/>
    <w:semiHidden/>
    <w:unhideWhenUsed/>
    <w:rsid w:val="00145D2E"/>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9">
    <w:name w:val="List Table 1 Light"/>
    <w:basedOn w:val="a6"/>
    <w:uiPriority w:val="46"/>
    <w:rsid w:val="00145D2E"/>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
    <w:name w:val="List Table 1 Light Accent 1"/>
    <w:basedOn w:val="a6"/>
    <w:uiPriority w:val="46"/>
    <w:semiHidden/>
    <w:rsid w:val="00145D2E"/>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1-2">
    <w:name w:val="List Table 1 Light Accent 2"/>
    <w:basedOn w:val="a6"/>
    <w:uiPriority w:val="46"/>
    <w:semiHidden/>
    <w:rsid w:val="00145D2E"/>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1-3">
    <w:name w:val="List Table 1 Light Accent 3"/>
    <w:basedOn w:val="a6"/>
    <w:uiPriority w:val="46"/>
    <w:semiHidden/>
    <w:rsid w:val="00145D2E"/>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4">
    <w:name w:val="List Table 1 Light Accent 4"/>
    <w:basedOn w:val="a6"/>
    <w:uiPriority w:val="46"/>
    <w:semiHidden/>
    <w:rsid w:val="00145D2E"/>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5">
    <w:name w:val="List Table 1 Light Accent 5"/>
    <w:basedOn w:val="a6"/>
    <w:uiPriority w:val="46"/>
    <w:semiHidden/>
    <w:rsid w:val="00145D2E"/>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1-6">
    <w:name w:val="List Table 1 Light Accent 6"/>
    <w:basedOn w:val="a6"/>
    <w:uiPriority w:val="46"/>
    <w:semiHidden/>
    <w:rsid w:val="00145D2E"/>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2c">
    <w:name w:val="List Table 2"/>
    <w:basedOn w:val="a6"/>
    <w:uiPriority w:val="47"/>
    <w:semiHidden/>
    <w:rsid w:val="00145D2E"/>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List Table 2 Accent 1"/>
    <w:basedOn w:val="a6"/>
    <w:uiPriority w:val="47"/>
    <w:semiHidden/>
    <w:rsid w:val="00145D2E"/>
    <w:tblPr>
      <w:tblStyleRowBandSize w:val="1"/>
      <w:tblStyleColBandSize w:val="1"/>
      <w:tblInd w:w="0" w:type="dxa"/>
      <w:tblBorders>
        <w:top w:val="single" w:sz="4" w:space="0" w:color="9CC2E5" w:themeColor="accent1" w:themeTint="99"/>
        <w:bottom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
    <w:name w:val="List Table 2 Accent 2"/>
    <w:basedOn w:val="a6"/>
    <w:uiPriority w:val="47"/>
    <w:semiHidden/>
    <w:rsid w:val="00145D2E"/>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
    <w:name w:val="List Table 2 Accent 3"/>
    <w:basedOn w:val="a6"/>
    <w:uiPriority w:val="47"/>
    <w:semiHidden/>
    <w:rsid w:val="00145D2E"/>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
    <w:name w:val="List Table 2 Accent 4"/>
    <w:basedOn w:val="a6"/>
    <w:uiPriority w:val="47"/>
    <w:semiHidden/>
    <w:rsid w:val="00145D2E"/>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
    <w:name w:val="List Table 2 Accent 5"/>
    <w:basedOn w:val="a6"/>
    <w:uiPriority w:val="47"/>
    <w:semiHidden/>
    <w:rsid w:val="00145D2E"/>
    <w:tblPr>
      <w:tblStyleRowBandSize w:val="1"/>
      <w:tblStyleColBandSize w:val="1"/>
      <w:tblInd w:w="0" w:type="dxa"/>
      <w:tblBorders>
        <w:top w:val="single" w:sz="4" w:space="0" w:color="8EAADB" w:themeColor="accent5" w:themeTint="99"/>
        <w:bottom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
    <w:name w:val="List Table 2 Accent 6"/>
    <w:basedOn w:val="a6"/>
    <w:uiPriority w:val="47"/>
    <w:semiHidden/>
    <w:rsid w:val="00145D2E"/>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a">
    <w:name w:val="List Table 3"/>
    <w:basedOn w:val="a6"/>
    <w:uiPriority w:val="48"/>
    <w:semiHidden/>
    <w:rsid w:val="00145D2E"/>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
    <w:name w:val="List Table 3 Accent 1"/>
    <w:basedOn w:val="a6"/>
    <w:uiPriority w:val="48"/>
    <w:semiHidden/>
    <w:rsid w:val="00145D2E"/>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3-2">
    <w:name w:val="List Table 3 Accent 2"/>
    <w:basedOn w:val="a6"/>
    <w:uiPriority w:val="48"/>
    <w:semiHidden/>
    <w:rsid w:val="00145D2E"/>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3-3">
    <w:name w:val="List Table 3 Accent 3"/>
    <w:basedOn w:val="a6"/>
    <w:uiPriority w:val="48"/>
    <w:semiHidden/>
    <w:rsid w:val="00145D2E"/>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3-4">
    <w:name w:val="List Table 3 Accent 4"/>
    <w:basedOn w:val="a6"/>
    <w:uiPriority w:val="48"/>
    <w:semiHidden/>
    <w:rsid w:val="00145D2E"/>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3-5">
    <w:name w:val="List Table 3 Accent 5"/>
    <w:basedOn w:val="a6"/>
    <w:uiPriority w:val="48"/>
    <w:semiHidden/>
    <w:rsid w:val="00145D2E"/>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3-6">
    <w:name w:val="List Table 3 Accent 6"/>
    <w:basedOn w:val="a6"/>
    <w:uiPriority w:val="48"/>
    <w:semiHidden/>
    <w:rsid w:val="00145D2E"/>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47">
    <w:name w:val="List Table 4"/>
    <w:basedOn w:val="a6"/>
    <w:uiPriority w:val="49"/>
    <w:semiHidden/>
    <w:rsid w:val="00145D2E"/>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List Table 4 Accent 1"/>
    <w:basedOn w:val="a6"/>
    <w:uiPriority w:val="49"/>
    <w:semiHidden/>
    <w:rsid w:val="00145D2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
    <w:name w:val="List Table 4 Accent 2"/>
    <w:basedOn w:val="a6"/>
    <w:uiPriority w:val="49"/>
    <w:semiHidden/>
    <w:rsid w:val="00145D2E"/>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
    <w:name w:val="List Table 4 Accent 3"/>
    <w:basedOn w:val="a6"/>
    <w:uiPriority w:val="49"/>
    <w:semiHidden/>
    <w:rsid w:val="00145D2E"/>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
    <w:name w:val="List Table 4 Accent 4"/>
    <w:basedOn w:val="a6"/>
    <w:uiPriority w:val="49"/>
    <w:semiHidden/>
    <w:rsid w:val="00145D2E"/>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
    <w:name w:val="List Table 4 Accent 5"/>
    <w:basedOn w:val="a6"/>
    <w:uiPriority w:val="49"/>
    <w:semiHidden/>
    <w:rsid w:val="00145D2E"/>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
    <w:name w:val="List Table 4 Accent 6"/>
    <w:basedOn w:val="a6"/>
    <w:uiPriority w:val="49"/>
    <w:semiHidden/>
    <w:rsid w:val="00145D2E"/>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6">
    <w:name w:val="List Table 5 Dark"/>
    <w:basedOn w:val="a6"/>
    <w:uiPriority w:val="50"/>
    <w:semiHidden/>
    <w:rsid w:val="00145D2E"/>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
    <w:name w:val="List Table 5 Dark Accent 1"/>
    <w:basedOn w:val="a6"/>
    <w:uiPriority w:val="50"/>
    <w:semiHidden/>
    <w:rsid w:val="00145D2E"/>
    <w:rPr>
      <w:color w:val="FFFFFF" w:themeColor="background1"/>
    </w:rPr>
    <w:tblPr>
      <w:tblStyleRowBandSize w:val="1"/>
      <w:tblStyleColBandSize w:val="1"/>
      <w:tblInd w:w="0" w:type="dxa"/>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CellMar>
        <w:top w:w="0" w:type="dxa"/>
        <w:left w:w="108" w:type="dxa"/>
        <w:bottom w:w="0" w:type="dxa"/>
        <w:right w:w="108" w:type="dxa"/>
      </w:tblCellMar>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
    <w:name w:val="List Table 5 Dark Accent 2"/>
    <w:basedOn w:val="a6"/>
    <w:uiPriority w:val="50"/>
    <w:semiHidden/>
    <w:rsid w:val="00145D2E"/>
    <w:rPr>
      <w:color w:val="FFFFFF" w:themeColor="background1"/>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
    <w:name w:val="List Table 5 Dark Accent 3"/>
    <w:basedOn w:val="a6"/>
    <w:uiPriority w:val="50"/>
    <w:semiHidden/>
    <w:rsid w:val="00145D2E"/>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
    <w:name w:val="List Table 5 Dark Accent 4"/>
    <w:basedOn w:val="a6"/>
    <w:uiPriority w:val="50"/>
    <w:semiHidden/>
    <w:rsid w:val="00145D2E"/>
    <w:rPr>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
    <w:name w:val="List Table 5 Dark Accent 5"/>
    <w:basedOn w:val="a6"/>
    <w:uiPriority w:val="50"/>
    <w:semiHidden/>
    <w:rsid w:val="00145D2E"/>
    <w:rPr>
      <w:color w:val="FFFFFF" w:themeColor="background1"/>
    </w:rPr>
    <w:tblPr>
      <w:tblStyleRowBandSize w:val="1"/>
      <w:tblStyleColBandSize w:val="1"/>
      <w:tblInd w:w="0" w:type="dxa"/>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CellMar>
        <w:top w:w="0" w:type="dxa"/>
        <w:left w:w="108" w:type="dxa"/>
        <w:bottom w:w="0" w:type="dxa"/>
        <w:right w:w="108" w:type="dxa"/>
      </w:tblCellMar>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
    <w:name w:val="List Table 5 Dark Accent 6"/>
    <w:basedOn w:val="a6"/>
    <w:uiPriority w:val="50"/>
    <w:semiHidden/>
    <w:rsid w:val="00145D2E"/>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2">
    <w:name w:val="List Table 6 Colorful"/>
    <w:basedOn w:val="a6"/>
    <w:uiPriority w:val="51"/>
    <w:semiHidden/>
    <w:rsid w:val="00145D2E"/>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List Table 6 Colorful Accent 1"/>
    <w:basedOn w:val="a6"/>
    <w:uiPriority w:val="51"/>
    <w:semiHidden/>
    <w:rsid w:val="00145D2E"/>
    <w:rPr>
      <w:color w:val="2E74B5" w:themeColor="accent1" w:themeShade="BF"/>
    </w:r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
    <w:name w:val="List Table 6 Colorful Accent 2"/>
    <w:basedOn w:val="a6"/>
    <w:uiPriority w:val="51"/>
    <w:semiHidden/>
    <w:rsid w:val="00145D2E"/>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
    <w:name w:val="List Table 6 Colorful Accent 3"/>
    <w:basedOn w:val="a6"/>
    <w:uiPriority w:val="51"/>
    <w:semiHidden/>
    <w:rsid w:val="00145D2E"/>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
    <w:name w:val="List Table 6 Colorful Accent 4"/>
    <w:basedOn w:val="a6"/>
    <w:uiPriority w:val="51"/>
    <w:semiHidden/>
    <w:rsid w:val="00145D2E"/>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
    <w:name w:val="List Table 6 Colorful Accent 5"/>
    <w:basedOn w:val="a6"/>
    <w:uiPriority w:val="51"/>
    <w:semiHidden/>
    <w:rsid w:val="00145D2E"/>
    <w:rPr>
      <w:color w:val="2F5496" w:themeColor="accent5" w:themeShade="BF"/>
    </w:rPr>
    <w:tblPr>
      <w:tblStyleRowBandSize w:val="1"/>
      <w:tblStyleColBandSize w:val="1"/>
      <w:tblInd w:w="0" w:type="dxa"/>
      <w:tblBorders>
        <w:top w:val="single" w:sz="4" w:space="0" w:color="4472C4" w:themeColor="accent5"/>
        <w:bottom w:val="single" w:sz="4" w:space="0" w:color="4472C4" w:themeColor="accent5"/>
      </w:tblBorders>
      <w:tblCellMar>
        <w:top w:w="0" w:type="dxa"/>
        <w:left w:w="108" w:type="dxa"/>
        <w:bottom w:w="0" w:type="dxa"/>
        <w:right w:w="108" w:type="dxa"/>
      </w:tblCellMar>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
    <w:name w:val="List Table 6 Colorful Accent 6"/>
    <w:basedOn w:val="a6"/>
    <w:uiPriority w:val="51"/>
    <w:semiHidden/>
    <w:rsid w:val="00145D2E"/>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2">
    <w:name w:val="List Table 7 Colorful"/>
    <w:basedOn w:val="a6"/>
    <w:uiPriority w:val="52"/>
    <w:semiHidden/>
    <w:rsid w:val="00145D2E"/>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6"/>
    <w:uiPriority w:val="52"/>
    <w:semiHidden/>
    <w:rsid w:val="00145D2E"/>
    <w:rPr>
      <w:color w:val="2E74B5"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6"/>
    <w:uiPriority w:val="52"/>
    <w:semiHidden/>
    <w:rsid w:val="00145D2E"/>
    <w:rPr>
      <w:color w:val="C4591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
    <w:name w:val="List Table 7 Colorful Accent 3"/>
    <w:basedOn w:val="a6"/>
    <w:uiPriority w:val="52"/>
    <w:semiHidden/>
    <w:rsid w:val="00145D2E"/>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
    <w:name w:val="List Table 7 Colorful Accent 4"/>
    <w:basedOn w:val="a6"/>
    <w:uiPriority w:val="52"/>
    <w:semiHidden/>
    <w:rsid w:val="00145D2E"/>
    <w:rPr>
      <w:color w:val="BF8F0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
    <w:name w:val="List Table 7 Colorful Accent 5"/>
    <w:basedOn w:val="a6"/>
    <w:uiPriority w:val="52"/>
    <w:semiHidden/>
    <w:rsid w:val="00145D2E"/>
    <w:rPr>
      <w:color w:val="2F5496"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
    <w:name w:val="List Table 7 Colorful Accent 6"/>
    <w:basedOn w:val="a6"/>
    <w:uiPriority w:val="52"/>
    <w:semiHidden/>
    <w:rsid w:val="00145D2E"/>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d">
    <w:name w:val="Date"/>
    <w:basedOn w:val="a4"/>
    <w:next w:val="a4"/>
    <w:link w:val="Charc"/>
    <w:semiHidden/>
    <w:unhideWhenUsed/>
    <w:rsid w:val="00145D2E"/>
    <w:pPr>
      <w:ind w:leftChars="2500" w:left="100"/>
    </w:pPr>
  </w:style>
  <w:style w:type="character" w:customStyle="1" w:styleId="Charc">
    <w:name w:val="日期 Char"/>
    <w:basedOn w:val="a5"/>
    <w:link w:val="afffd"/>
    <w:semiHidden/>
    <w:rsid w:val="00145D2E"/>
    <w:rPr>
      <w:color w:val="262626"/>
      <w:sz w:val="21"/>
      <w:szCs w:val="18"/>
    </w:rPr>
  </w:style>
  <w:style w:type="table" w:styleId="afffe">
    <w:name w:val="Dark List"/>
    <w:basedOn w:val="a6"/>
    <w:uiPriority w:val="70"/>
    <w:semiHidden/>
    <w:unhideWhenUsed/>
    <w:rsid w:val="00145D2E"/>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6">
    <w:name w:val="Dark List Accent 1"/>
    <w:basedOn w:val="a6"/>
    <w:uiPriority w:val="70"/>
    <w:semiHidden/>
    <w:unhideWhenUsed/>
    <w:rsid w:val="00145D2E"/>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5">
    <w:name w:val="Dark List Accent 2"/>
    <w:basedOn w:val="a6"/>
    <w:uiPriority w:val="70"/>
    <w:semiHidden/>
    <w:unhideWhenUsed/>
    <w:rsid w:val="00145D2E"/>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6"/>
    <w:uiPriority w:val="70"/>
    <w:semiHidden/>
    <w:unhideWhenUsed/>
    <w:rsid w:val="00145D2E"/>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5">
    <w:name w:val="Dark List Accent 4"/>
    <w:basedOn w:val="a6"/>
    <w:uiPriority w:val="70"/>
    <w:semiHidden/>
    <w:unhideWhenUsed/>
    <w:rsid w:val="00145D2E"/>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5">
    <w:name w:val="Dark List Accent 5"/>
    <w:basedOn w:val="a6"/>
    <w:uiPriority w:val="70"/>
    <w:semiHidden/>
    <w:unhideWhenUsed/>
    <w:rsid w:val="00145D2E"/>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5">
    <w:name w:val="Dark List Accent 6"/>
    <w:basedOn w:val="a6"/>
    <w:uiPriority w:val="70"/>
    <w:semiHidden/>
    <w:unhideWhenUsed/>
    <w:rsid w:val="00145D2E"/>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ff">
    <w:name w:val="envelope address"/>
    <w:basedOn w:val="a4"/>
    <w:semiHidden/>
    <w:unhideWhenUsed/>
    <w:rsid w:val="00145D2E"/>
    <w:pPr>
      <w:framePr w:w="7920" w:h="1980" w:hRule="exact" w:hSpace="180" w:wrap="auto" w:hAnchor="page" w:xAlign="center" w:yAlign="bottom"/>
      <w:ind w:leftChars="1400" w:left="100"/>
    </w:pPr>
    <w:rPr>
      <w:rFonts w:asciiTheme="majorHAnsi" w:eastAsiaTheme="majorEastAsia" w:hAnsiTheme="majorHAnsi" w:cstheme="majorBidi"/>
      <w:sz w:val="24"/>
      <w:szCs w:val="24"/>
    </w:rPr>
  </w:style>
  <w:style w:type="character" w:styleId="affff0">
    <w:name w:val="Book Title"/>
    <w:basedOn w:val="a5"/>
    <w:uiPriority w:val="33"/>
    <w:semiHidden/>
    <w:qFormat/>
    <w:rsid w:val="00145D2E"/>
    <w:rPr>
      <w:b/>
      <w:bCs/>
      <w:i/>
      <w:iCs/>
      <w:spacing w:val="5"/>
    </w:rPr>
  </w:style>
  <w:style w:type="paragraph" w:styleId="affff1">
    <w:name w:val="Bibliography"/>
    <w:basedOn w:val="a4"/>
    <w:next w:val="a4"/>
    <w:uiPriority w:val="37"/>
    <w:semiHidden/>
    <w:unhideWhenUsed/>
    <w:rsid w:val="00145D2E"/>
  </w:style>
  <w:style w:type="table" w:styleId="1a">
    <w:name w:val="Table Columns 1"/>
    <w:basedOn w:val="a6"/>
    <w:semiHidden/>
    <w:unhideWhenUsed/>
    <w:rsid w:val="00145D2E"/>
    <w:pPr>
      <w:widowControl w:val="0"/>
      <w:adjustRightInd w:val="0"/>
      <w:snapToGrid w:val="0"/>
      <w:spacing w:before="240" w:after="72"/>
      <w:ind w:leftChars="50" w:left="5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Columns 2"/>
    <w:basedOn w:val="a6"/>
    <w:semiHidden/>
    <w:unhideWhenUsed/>
    <w:rsid w:val="00145D2E"/>
    <w:pPr>
      <w:widowControl w:val="0"/>
      <w:adjustRightInd w:val="0"/>
      <w:snapToGrid w:val="0"/>
      <w:spacing w:before="240" w:after="72"/>
      <w:ind w:leftChars="50" w:left="5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Columns 3"/>
    <w:basedOn w:val="a6"/>
    <w:semiHidden/>
    <w:unhideWhenUsed/>
    <w:rsid w:val="00145D2E"/>
    <w:pPr>
      <w:widowControl w:val="0"/>
      <w:adjustRightInd w:val="0"/>
      <w:snapToGrid w:val="0"/>
      <w:spacing w:before="240" w:after="72"/>
      <w:ind w:leftChars="50" w:left="5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6"/>
    <w:semiHidden/>
    <w:unhideWhenUsed/>
    <w:rsid w:val="00145D2E"/>
    <w:pPr>
      <w:widowControl w:val="0"/>
      <w:adjustRightInd w:val="0"/>
      <w:snapToGrid w:val="0"/>
      <w:spacing w:before="240" w:after="72"/>
      <w:ind w:leftChars="50" w:left="5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6"/>
    <w:semiHidden/>
    <w:unhideWhenUsed/>
    <w:rsid w:val="00145D2E"/>
    <w:pPr>
      <w:widowControl w:val="0"/>
      <w:adjustRightInd w:val="0"/>
      <w:snapToGrid w:val="0"/>
      <w:spacing w:before="240" w:after="72"/>
      <w:ind w:leftChars="50" w:left="5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1b">
    <w:name w:val="index 1"/>
    <w:basedOn w:val="a4"/>
    <w:next w:val="a4"/>
    <w:autoRedefine/>
    <w:semiHidden/>
    <w:unhideWhenUsed/>
    <w:rsid w:val="00145D2E"/>
    <w:pPr>
      <w:ind w:left="0"/>
    </w:pPr>
  </w:style>
  <w:style w:type="paragraph" w:styleId="2e">
    <w:name w:val="index 2"/>
    <w:basedOn w:val="a4"/>
    <w:next w:val="a4"/>
    <w:autoRedefine/>
    <w:semiHidden/>
    <w:unhideWhenUsed/>
    <w:rsid w:val="00145D2E"/>
    <w:pPr>
      <w:ind w:leftChars="200" w:left="200"/>
    </w:pPr>
  </w:style>
  <w:style w:type="paragraph" w:styleId="3c">
    <w:name w:val="index 3"/>
    <w:basedOn w:val="a4"/>
    <w:next w:val="a4"/>
    <w:autoRedefine/>
    <w:semiHidden/>
    <w:unhideWhenUsed/>
    <w:rsid w:val="00145D2E"/>
    <w:pPr>
      <w:ind w:leftChars="400" w:left="400"/>
    </w:pPr>
  </w:style>
  <w:style w:type="paragraph" w:styleId="49">
    <w:name w:val="index 4"/>
    <w:basedOn w:val="a4"/>
    <w:next w:val="a4"/>
    <w:autoRedefine/>
    <w:semiHidden/>
    <w:unhideWhenUsed/>
    <w:rsid w:val="00145D2E"/>
    <w:pPr>
      <w:ind w:leftChars="600" w:left="600"/>
    </w:pPr>
  </w:style>
  <w:style w:type="paragraph" w:styleId="58">
    <w:name w:val="index 5"/>
    <w:basedOn w:val="a4"/>
    <w:next w:val="a4"/>
    <w:autoRedefine/>
    <w:semiHidden/>
    <w:unhideWhenUsed/>
    <w:rsid w:val="00145D2E"/>
    <w:pPr>
      <w:ind w:leftChars="800" w:left="800"/>
    </w:pPr>
  </w:style>
  <w:style w:type="paragraph" w:styleId="63">
    <w:name w:val="index 6"/>
    <w:basedOn w:val="a4"/>
    <w:next w:val="a4"/>
    <w:autoRedefine/>
    <w:semiHidden/>
    <w:unhideWhenUsed/>
    <w:rsid w:val="00145D2E"/>
    <w:pPr>
      <w:ind w:leftChars="1000" w:left="1000"/>
    </w:pPr>
  </w:style>
  <w:style w:type="paragraph" w:styleId="73">
    <w:name w:val="index 7"/>
    <w:basedOn w:val="a4"/>
    <w:next w:val="a4"/>
    <w:autoRedefine/>
    <w:semiHidden/>
    <w:unhideWhenUsed/>
    <w:rsid w:val="00145D2E"/>
    <w:pPr>
      <w:ind w:leftChars="1200" w:left="1200"/>
    </w:pPr>
  </w:style>
  <w:style w:type="paragraph" w:styleId="82">
    <w:name w:val="index 8"/>
    <w:basedOn w:val="a4"/>
    <w:next w:val="a4"/>
    <w:autoRedefine/>
    <w:semiHidden/>
    <w:unhideWhenUsed/>
    <w:rsid w:val="00145D2E"/>
    <w:pPr>
      <w:ind w:leftChars="1400" w:left="1400"/>
    </w:pPr>
  </w:style>
  <w:style w:type="paragraph" w:styleId="91">
    <w:name w:val="index 9"/>
    <w:basedOn w:val="a4"/>
    <w:next w:val="a4"/>
    <w:autoRedefine/>
    <w:semiHidden/>
    <w:unhideWhenUsed/>
    <w:rsid w:val="00145D2E"/>
    <w:pPr>
      <w:ind w:leftChars="1600" w:left="1600"/>
    </w:pPr>
  </w:style>
  <w:style w:type="paragraph" w:styleId="affff2">
    <w:name w:val="index heading"/>
    <w:basedOn w:val="a4"/>
    <w:next w:val="1b"/>
    <w:semiHidden/>
    <w:unhideWhenUsed/>
    <w:rsid w:val="00145D2E"/>
    <w:rPr>
      <w:rFonts w:asciiTheme="majorHAnsi" w:eastAsiaTheme="majorEastAsia" w:hAnsiTheme="majorHAnsi" w:cstheme="majorBidi"/>
      <w:b/>
      <w:bCs/>
    </w:rPr>
  </w:style>
  <w:style w:type="paragraph" w:styleId="affff3">
    <w:name w:val="caption"/>
    <w:basedOn w:val="a4"/>
    <w:next w:val="a4"/>
    <w:semiHidden/>
    <w:unhideWhenUsed/>
    <w:rsid w:val="00145D2E"/>
    <w:rPr>
      <w:rFonts w:asciiTheme="majorHAnsi" w:eastAsia="黑体" w:hAnsiTheme="majorHAnsi" w:cstheme="majorBidi"/>
      <w:sz w:val="20"/>
      <w:szCs w:val="20"/>
    </w:rPr>
  </w:style>
  <w:style w:type="paragraph" w:styleId="affff4">
    <w:name w:val="table of figures"/>
    <w:basedOn w:val="a4"/>
    <w:next w:val="a4"/>
    <w:semiHidden/>
    <w:unhideWhenUsed/>
    <w:rsid w:val="00145D2E"/>
    <w:pPr>
      <w:ind w:leftChars="200" w:left="0" w:hangingChars="200" w:hanging="200"/>
    </w:pPr>
  </w:style>
  <w:style w:type="table" w:styleId="1c">
    <w:name w:val="Grid Table 1 Light"/>
    <w:basedOn w:val="a6"/>
    <w:uiPriority w:val="46"/>
    <w:semiHidden/>
    <w:rsid w:val="00145D2E"/>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6"/>
    <w:uiPriority w:val="46"/>
    <w:semiHidden/>
    <w:rsid w:val="00145D2E"/>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1-20">
    <w:name w:val="Grid Table 1 Light Accent 2"/>
    <w:basedOn w:val="a6"/>
    <w:uiPriority w:val="46"/>
    <w:semiHidden/>
    <w:rsid w:val="00145D2E"/>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1-30">
    <w:name w:val="Grid Table 1 Light Accent 3"/>
    <w:basedOn w:val="a6"/>
    <w:uiPriority w:val="46"/>
    <w:semiHidden/>
    <w:rsid w:val="00145D2E"/>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40">
    <w:name w:val="Grid Table 1 Light Accent 4"/>
    <w:basedOn w:val="a6"/>
    <w:uiPriority w:val="46"/>
    <w:rsid w:val="00145D2E"/>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50">
    <w:name w:val="Grid Table 1 Light Accent 5"/>
    <w:basedOn w:val="a6"/>
    <w:uiPriority w:val="46"/>
    <w:semiHidden/>
    <w:rsid w:val="00145D2E"/>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1-60">
    <w:name w:val="Grid Table 1 Light Accent 6"/>
    <w:basedOn w:val="a6"/>
    <w:uiPriority w:val="46"/>
    <w:semiHidden/>
    <w:rsid w:val="00145D2E"/>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2f">
    <w:name w:val="Grid Table 2"/>
    <w:basedOn w:val="a6"/>
    <w:uiPriority w:val="47"/>
    <w:semiHidden/>
    <w:rsid w:val="00145D2E"/>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Grid Table 2 Accent 1"/>
    <w:basedOn w:val="a6"/>
    <w:uiPriority w:val="47"/>
    <w:semiHidden/>
    <w:rsid w:val="00145D2E"/>
    <w:tblPr>
      <w:tblStyleRowBandSize w:val="1"/>
      <w:tblStyleColBandSize w:val="1"/>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0">
    <w:name w:val="Grid Table 2 Accent 2"/>
    <w:basedOn w:val="a6"/>
    <w:uiPriority w:val="47"/>
    <w:semiHidden/>
    <w:rsid w:val="00145D2E"/>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0">
    <w:name w:val="Grid Table 2 Accent 3"/>
    <w:basedOn w:val="a6"/>
    <w:uiPriority w:val="47"/>
    <w:semiHidden/>
    <w:rsid w:val="00145D2E"/>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0">
    <w:name w:val="Grid Table 2 Accent 4"/>
    <w:basedOn w:val="a6"/>
    <w:uiPriority w:val="47"/>
    <w:semiHidden/>
    <w:rsid w:val="00145D2E"/>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0">
    <w:name w:val="Grid Table 2 Accent 5"/>
    <w:basedOn w:val="a6"/>
    <w:uiPriority w:val="47"/>
    <w:semiHidden/>
    <w:rsid w:val="00145D2E"/>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0">
    <w:name w:val="Grid Table 2 Accent 6"/>
    <w:basedOn w:val="a6"/>
    <w:uiPriority w:val="47"/>
    <w:semiHidden/>
    <w:rsid w:val="00145D2E"/>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d">
    <w:name w:val="Grid Table 3"/>
    <w:basedOn w:val="a6"/>
    <w:uiPriority w:val="48"/>
    <w:semiHidden/>
    <w:rsid w:val="00145D2E"/>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6"/>
    <w:uiPriority w:val="48"/>
    <w:semiHidden/>
    <w:rsid w:val="00145D2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3-20">
    <w:name w:val="Grid Table 3 Accent 2"/>
    <w:basedOn w:val="a6"/>
    <w:uiPriority w:val="48"/>
    <w:semiHidden/>
    <w:rsid w:val="00145D2E"/>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3-30">
    <w:name w:val="Grid Table 3 Accent 3"/>
    <w:basedOn w:val="a6"/>
    <w:uiPriority w:val="48"/>
    <w:semiHidden/>
    <w:rsid w:val="00145D2E"/>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3-40">
    <w:name w:val="Grid Table 3 Accent 4"/>
    <w:basedOn w:val="a6"/>
    <w:uiPriority w:val="48"/>
    <w:semiHidden/>
    <w:rsid w:val="00145D2E"/>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3-50">
    <w:name w:val="Grid Table 3 Accent 5"/>
    <w:basedOn w:val="a6"/>
    <w:uiPriority w:val="48"/>
    <w:semiHidden/>
    <w:rsid w:val="00145D2E"/>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3-60">
    <w:name w:val="Grid Table 3 Accent 6"/>
    <w:basedOn w:val="a6"/>
    <w:uiPriority w:val="48"/>
    <w:semiHidden/>
    <w:rsid w:val="00145D2E"/>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4a">
    <w:name w:val="Grid Table 4"/>
    <w:basedOn w:val="a6"/>
    <w:uiPriority w:val="49"/>
    <w:semiHidden/>
    <w:rsid w:val="00145D2E"/>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6"/>
    <w:uiPriority w:val="49"/>
    <w:semiHidden/>
    <w:rsid w:val="00145D2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0">
    <w:name w:val="Grid Table 4 Accent 2"/>
    <w:basedOn w:val="a6"/>
    <w:uiPriority w:val="49"/>
    <w:semiHidden/>
    <w:rsid w:val="00145D2E"/>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0">
    <w:name w:val="Grid Table 4 Accent 3"/>
    <w:basedOn w:val="a6"/>
    <w:uiPriority w:val="49"/>
    <w:semiHidden/>
    <w:rsid w:val="00145D2E"/>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0">
    <w:name w:val="Grid Table 4 Accent 4"/>
    <w:basedOn w:val="a6"/>
    <w:uiPriority w:val="49"/>
    <w:semiHidden/>
    <w:rsid w:val="00145D2E"/>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0">
    <w:name w:val="Grid Table 4 Accent 5"/>
    <w:basedOn w:val="a6"/>
    <w:uiPriority w:val="49"/>
    <w:semiHidden/>
    <w:rsid w:val="00145D2E"/>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0">
    <w:name w:val="Grid Table 4 Accent 6"/>
    <w:basedOn w:val="a6"/>
    <w:uiPriority w:val="49"/>
    <w:semiHidden/>
    <w:rsid w:val="00145D2E"/>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9">
    <w:name w:val="Grid Table 5 Dark"/>
    <w:basedOn w:val="a6"/>
    <w:uiPriority w:val="50"/>
    <w:semiHidden/>
    <w:rsid w:val="00145D2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6"/>
    <w:uiPriority w:val="50"/>
    <w:semiHidden/>
    <w:rsid w:val="00145D2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5-20">
    <w:name w:val="Grid Table 5 Dark Accent 2"/>
    <w:basedOn w:val="a6"/>
    <w:uiPriority w:val="50"/>
    <w:semiHidden/>
    <w:rsid w:val="00145D2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5-30">
    <w:name w:val="Grid Table 5 Dark Accent 3"/>
    <w:basedOn w:val="a6"/>
    <w:uiPriority w:val="50"/>
    <w:semiHidden/>
    <w:rsid w:val="00145D2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5-40">
    <w:name w:val="Grid Table 5 Dark Accent 4"/>
    <w:basedOn w:val="a6"/>
    <w:uiPriority w:val="50"/>
    <w:semiHidden/>
    <w:rsid w:val="00145D2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5-50">
    <w:name w:val="Grid Table 5 Dark Accent 5"/>
    <w:basedOn w:val="a6"/>
    <w:uiPriority w:val="50"/>
    <w:semiHidden/>
    <w:rsid w:val="00145D2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5-60">
    <w:name w:val="Grid Table 5 Dark Accent 6"/>
    <w:basedOn w:val="a6"/>
    <w:uiPriority w:val="50"/>
    <w:semiHidden/>
    <w:rsid w:val="00145D2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64">
    <w:name w:val="Grid Table 6 Colorful"/>
    <w:basedOn w:val="a6"/>
    <w:uiPriority w:val="51"/>
    <w:semiHidden/>
    <w:rsid w:val="00145D2E"/>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6"/>
    <w:uiPriority w:val="51"/>
    <w:semiHidden/>
    <w:rsid w:val="00145D2E"/>
    <w:rPr>
      <w:color w:val="2E74B5" w:themeColor="accent1" w:themeShade="BF"/>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0">
    <w:name w:val="Grid Table 6 Colorful Accent 2"/>
    <w:basedOn w:val="a6"/>
    <w:uiPriority w:val="51"/>
    <w:semiHidden/>
    <w:rsid w:val="00145D2E"/>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0">
    <w:name w:val="Grid Table 6 Colorful Accent 3"/>
    <w:basedOn w:val="a6"/>
    <w:uiPriority w:val="51"/>
    <w:semiHidden/>
    <w:rsid w:val="00145D2E"/>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0">
    <w:name w:val="Grid Table 6 Colorful Accent 4"/>
    <w:basedOn w:val="a6"/>
    <w:uiPriority w:val="51"/>
    <w:semiHidden/>
    <w:rsid w:val="00145D2E"/>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0">
    <w:name w:val="Grid Table 6 Colorful Accent 5"/>
    <w:basedOn w:val="a6"/>
    <w:uiPriority w:val="51"/>
    <w:semiHidden/>
    <w:rsid w:val="00145D2E"/>
    <w:rPr>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0">
    <w:name w:val="Grid Table 6 Colorful Accent 6"/>
    <w:basedOn w:val="a6"/>
    <w:uiPriority w:val="51"/>
    <w:semiHidden/>
    <w:rsid w:val="00145D2E"/>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4">
    <w:name w:val="Grid Table 7 Colorful"/>
    <w:basedOn w:val="a6"/>
    <w:uiPriority w:val="52"/>
    <w:semiHidden/>
    <w:rsid w:val="00145D2E"/>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0">
    <w:name w:val="Grid Table 7 Colorful Accent 1"/>
    <w:basedOn w:val="a6"/>
    <w:uiPriority w:val="52"/>
    <w:semiHidden/>
    <w:rsid w:val="00145D2E"/>
    <w:rPr>
      <w:color w:val="2E74B5" w:themeColor="accent1" w:themeShade="BF"/>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7-20">
    <w:name w:val="Grid Table 7 Colorful Accent 2"/>
    <w:basedOn w:val="a6"/>
    <w:uiPriority w:val="52"/>
    <w:semiHidden/>
    <w:rsid w:val="00145D2E"/>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7-30">
    <w:name w:val="Grid Table 7 Colorful Accent 3"/>
    <w:basedOn w:val="a6"/>
    <w:uiPriority w:val="52"/>
    <w:semiHidden/>
    <w:rsid w:val="00145D2E"/>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7-40">
    <w:name w:val="Grid Table 7 Colorful Accent 4"/>
    <w:basedOn w:val="a6"/>
    <w:uiPriority w:val="52"/>
    <w:semiHidden/>
    <w:rsid w:val="00145D2E"/>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7-50">
    <w:name w:val="Grid Table 7 Colorful Accent 5"/>
    <w:basedOn w:val="a6"/>
    <w:uiPriority w:val="52"/>
    <w:semiHidden/>
    <w:rsid w:val="00145D2E"/>
    <w:rPr>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7-60">
    <w:name w:val="Grid Table 7 Colorful Accent 6"/>
    <w:basedOn w:val="a6"/>
    <w:uiPriority w:val="52"/>
    <w:semiHidden/>
    <w:rsid w:val="00145D2E"/>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1d">
    <w:name w:val="Table Grid 1"/>
    <w:basedOn w:val="a6"/>
    <w:semiHidden/>
    <w:unhideWhenUsed/>
    <w:rsid w:val="00145D2E"/>
    <w:pPr>
      <w:widowControl w:val="0"/>
      <w:adjustRightInd w:val="0"/>
      <w:snapToGrid w:val="0"/>
      <w:spacing w:before="240" w:after="72"/>
      <w:ind w:leftChars="50" w:left="5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f0">
    <w:name w:val="Table Grid 2"/>
    <w:basedOn w:val="a6"/>
    <w:semiHidden/>
    <w:unhideWhenUsed/>
    <w:rsid w:val="00145D2E"/>
    <w:pPr>
      <w:widowControl w:val="0"/>
      <w:adjustRightInd w:val="0"/>
      <w:snapToGrid w:val="0"/>
      <w:spacing w:before="240" w:after="72"/>
      <w:ind w:leftChars="50" w:left="5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unhideWhenUsed/>
    <w:rsid w:val="00145D2E"/>
    <w:pPr>
      <w:widowControl w:val="0"/>
      <w:adjustRightInd w:val="0"/>
      <w:snapToGrid w:val="0"/>
      <w:spacing w:before="240" w:after="72"/>
      <w:ind w:leftChars="50" w:left="5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b">
    <w:name w:val="Table Grid 4"/>
    <w:basedOn w:val="a6"/>
    <w:semiHidden/>
    <w:unhideWhenUsed/>
    <w:rsid w:val="00145D2E"/>
    <w:pPr>
      <w:widowControl w:val="0"/>
      <w:adjustRightInd w:val="0"/>
      <w:snapToGrid w:val="0"/>
      <w:spacing w:before="240" w:after="72"/>
      <w:ind w:leftChars="50" w:left="5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a">
    <w:name w:val="Table Grid 5"/>
    <w:basedOn w:val="a6"/>
    <w:semiHidden/>
    <w:unhideWhenUsed/>
    <w:rsid w:val="00145D2E"/>
    <w:pPr>
      <w:widowControl w:val="0"/>
      <w:adjustRightInd w:val="0"/>
      <w:snapToGrid w:val="0"/>
      <w:spacing w:before="240" w:after="72"/>
      <w:ind w:leftChars="50" w:left="5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6"/>
    <w:semiHidden/>
    <w:unhideWhenUsed/>
    <w:rsid w:val="00145D2E"/>
    <w:pPr>
      <w:widowControl w:val="0"/>
      <w:adjustRightInd w:val="0"/>
      <w:snapToGrid w:val="0"/>
      <w:spacing w:before="240" w:after="72"/>
      <w:ind w:leftChars="50" w:left="5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5">
    <w:name w:val="Table Grid 7"/>
    <w:basedOn w:val="a6"/>
    <w:semiHidden/>
    <w:unhideWhenUsed/>
    <w:rsid w:val="00145D2E"/>
    <w:pPr>
      <w:widowControl w:val="0"/>
      <w:adjustRightInd w:val="0"/>
      <w:snapToGrid w:val="0"/>
      <w:spacing w:before="240" w:after="72"/>
      <w:ind w:leftChars="50" w:left="5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6"/>
    <w:semiHidden/>
    <w:unhideWhenUsed/>
    <w:rsid w:val="00145D2E"/>
    <w:pPr>
      <w:widowControl w:val="0"/>
      <w:adjustRightInd w:val="0"/>
      <w:snapToGrid w:val="0"/>
      <w:spacing w:before="240" w:after="72"/>
      <w:ind w:leftChars="50" w:left="5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5">
    <w:name w:val="Grid Table Light"/>
    <w:basedOn w:val="a6"/>
    <w:uiPriority w:val="40"/>
    <w:semiHidden/>
    <w:rsid w:val="00145D2E"/>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1e">
    <w:name w:val="Table Web 1"/>
    <w:basedOn w:val="a6"/>
    <w:semiHidden/>
    <w:unhideWhenUsed/>
    <w:rsid w:val="00145D2E"/>
    <w:pPr>
      <w:widowControl w:val="0"/>
      <w:adjustRightInd w:val="0"/>
      <w:snapToGrid w:val="0"/>
      <w:spacing w:before="240" w:after="72"/>
      <w:ind w:leftChars="50" w:left="5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f1">
    <w:name w:val="Table Web 2"/>
    <w:basedOn w:val="a6"/>
    <w:semiHidden/>
    <w:unhideWhenUsed/>
    <w:rsid w:val="00145D2E"/>
    <w:pPr>
      <w:widowControl w:val="0"/>
      <w:adjustRightInd w:val="0"/>
      <w:snapToGrid w:val="0"/>
      <w:spacing w:before="240" w:after="72"/>
      <w:ind w:leftChars="50" w:left="5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
    <w:name w:val="Table Web 3"/>
    <w:basedOn w:val="a6"/>
    <w:semiHidden/>
    <w:unhideWhenUsed/>
    <w:rsid w:val="00145D2E"/>
    <w:pPr>
      <w:widowControl w:val="0"/>
      <w:adjustRightInd w:val="0"/>
      <w:snapToGrid w:val="0"/>
      <w:spacing w:before="240" w:after="72"/>
      <w:ind w:leftChars="50" w:left="5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6">
    <w:name w:val="endnote text"/>
    <w:basedOn w:val="a4"/>
    <w:link w:val="Chard"/>
    <w:semiHidden/>
    <w:unhideWhenUsed/>
    <w:rsid w:val="00145D2E"/>
    <w:pPr>
      <w:jc w:val="left"/>
    </w:pPr>
  </w:style>
  <w:style w:type="character" w:customStyle="1" w:styleId="Chard">
    <w:name w:val="尾注文本 Char"/>
    <w:basedOn w:val="a5"/>
    <w:link w:val="affff6"/>
    <w:semiHidden/>
    <w:rsid w:val="00145D2E"/>
    <w:rPr>
      <w:color w:val="262626"/>
      <w:sz w:val="21"/>
      <w:szCs w:val="18"/>
    </w:rPr>
  </w:style>
  <w:style w:type="character" w:styleId="affff7">
    <w:name w:val="endnote reference"/>
    <w:basedOn w:val="a5"/>
    <w:semiHidden/>
    <w:unhideWhenUsed/>
    <w:rsid w:val="00145D2E"/>
    <w:rPr>
      <w:vertAlign w:val="superscript"/>
    </w:rPr>
  </w:style>
  <w:style w:type="numbering" w:styleId="a3">
    <w:name w:val="Outline List 3"/>
    <w:basedOn w:val="a7"/>
    <w:uiPriority w:val="99"/>
    <w:semiHidden/>
    <w:unhideWhenUsed/>
    <w:rsid w:val="00145D2E"/>
    <w:pPr>
      <w:numPr>
        <w:numId w:val="19"/>
      </w:numPr>
    </w:pPr>
  </w:style>
  <w:style w:type="table" w:styleId="1f">
    <w:name w:val="Plain Table 1"/>
    <w:basedOn w:val="a6"/>
    <w:uiPriority w:val="41"/>
    <w:semiHidden/>
    <w:rsid w:val="00145D2E"/>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2">
    <w:name w:val="Plain Table 2"/>
    <w:basedOn w:val="a6"/>
    <w:uiPriority w:val="42"/>
    <w:semiHidden/>
    <w:rsid w:val="00145D2E"/>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f0">
    <w:name w:val="Plain Table 3"/>
    <w:basedOn w:val="a6"/>
    <w:uiPriority w:val="43"/>
    <w:semiHidden/>
    <w:rsid w:val="00145D2E"/>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c">
    <w:name w:val="Plain Table 4"/>
    <w:basedOn w:val="a6"/>
    <w:uiPriority w:val="44"/>
    <w:semiHidden/>
    <w:rsid w:val="00145D2E"/>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b">
    <w:name w:val="Plain Table 5"/>
    <w:basedOn w:val="a6"/>
    <w:uiPriority w:val="45"/>
    <w:rsid w:val="00145D2E"/>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8">
    <w:name w:val="No Spacing"/>
    <w:uiPriority w:val="99"/>
    <w:semiHidden/>
    <w:rsid w:val="00145D2E"/>
    <w:pPr>
      <w:widowControl w:val="0"/>
      <w:adjustRightInd w:val="0"/>
      <w:snapToGrid w:val="0"/>
      <w:ind w:leftChars="50" w:left="50"/>
      <w:jc w:val="both"/>
    </w:pPr>
    <w:rPr>
      <w:color w:val="262626"/>
      <w:sz w:val="21"/>
      <w:szCs w:val="18"/>
    </w:rPr>
  </w:style>
  <w:style w:type="paragraph" w:styleId="affff9">
    <w:name w:val="Message Header"/>
    <w:basedOn w:val="a4"/>
    <w:link w:val="Chare"/>
    <w:semiHidden/>
    <w:unhideWhenUsed/>
    <w:rsid w:val="00145D2E"/>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Theme="majorHAnsi" w:eastAsiaTheme="majorEastAsia" w:hAnsiTheme="majorHAnsi" w:cstheme="majorBidi"/>
      <w:sz w:val="24"/>
      <w:szCs w:val="24"/>
    </w:rPr>
  </w:style>
  <w:style w:type="character" w:customStyle="1" w:styleId="Chare">
    <w:name w:val="信息标题 Char"/>
    <w:basedOn w:val="a5"/>
    <w:link w:val="affff9"/>
    <w:semiHidden/>
    <w:rsid w:val="00145D2E"/>
    <w:rPr>
      <w:rFonts w:asciiTheme="majorHAnsi" w:eastAsiaTheme="majorEastAsia" w:hAnsiTheme="majorHAnsi" w:cstheme="majorBidi"/>
      <w:color w:val="262626"/>
      <w:sz w:val="24"/>
      <w:szCs w:val="24"/>
      <w:shd w:val="pct20" w:color="auto" w:fill="auto"/>
    </w:rPr>
  </w:style>
  <w:style w:type="character" w:styleId="affffa">
    <w:name w:val="line number"/>
    <w:basedOn w:val="a5"/>
    <w:semiHidden/>
    <w:unhideWhenUsed/>
    <w:rsid w:val="00145D2E"/>
  </w:style>
  <w:style w:type="character" w:styleId="affffb">
    <w:name w:val="Strong"/>
    <w:basedOn w:val="a5"/>
    <w:semiHidden/>
    <w:rsid w:val="00C5190B"/>
    <w:rPr>
      <w:b/>
      <w:bCs/>
    </w:rPr>
  </w:style>
  <w:style w:type="character" w:styleId="affffc">
    <w:name w:val="page number"/>
    <w:basedOn w:val="a5"/>
    <w:semiHidden/>
    <w:unhideWhenUsed/>
    <w:rsid w:val="00145D2E"/>
  </w:style>
  <w:style w:type="paragraph" w:styleId="affffd">
    <w:name w:val="table of authorities"/>
    <w:basedOn w:val="a4"/>
    <w:next w:val="a4"/>
    <w:semiHidden/>
    <w:rsid w:val="00145D2E"/>
    <w:pPr>
      <w:ind w:leftChars="200" w:left="420"/>
    </w:pPr>
  </w:style>
  <w:style w:type="paragraph" w:styleId="affffe">
    <w:name w:val="toa heading"/>
    <w:basedOn w:val="a4"/>
    <w:next w:val="a4"/>
    <w:semiHidden/>
    <w:unhideWhenUsed/>
    <w:rsid w:val="00145D2E"/>
    <w:pPr>
      <w:spacing w:before="120"/>
    </w:pPr>
    <w:rPr>
      <w:rFonts w:asciiTheme="majorHAnsi" w:eastAsia="宋体" w:hAnsiTheme="majorHAnsi" w:cstheme="majorBidi"/>
      <w:sz w:val="24"/>
      <w:szCs w:val="24"/>
    </w:rPr>
  </w:style>
  <w:style w:type="character" w:styleId="afffff">
    <w:name w:val="Placeholder Text"/>
    <w:basedOn w:val="a5"/>
    <w:uiPriority w:val="99"/>
    <w:semiHidden/>
    <w:rsid w:val="00145D2E"/>
    <w:rPr>
      <w:color w:val="808080"/>
    </w:rPr>
  </w:style>
  <w:style w:type="paragraph" w:styleId="afffff0">
    <w:name w:val="Body Text"/>
    <w:basedOn w:val="a4"/>
    <w:link w:val="Charf"/>
    <w:semiHidden/>
    <w:unhideWhenUsed/>
    <w:rsid w:val="00145D2E"/>
    <w:pPr>
      <w:spacing w:after="120"/>
    </w:pPr>
  </w:style>
  <w:style w:type="character" w:customStyle="1" w:styleId="Charf">
    <w:name w:val="正文文本 Char"/>
    <w:basedOn w:val="a5"/>
    <w:link w:val="afffff0"/>
    <w:semiHidden/>
    <w:rsid w:val="00145D2E"/>
    <w:rPr>
      <w:color w:val="262626"/>
      <w:sz w:val="21"/>
      <w:szCs w:val="18"/>
    </w:rPr>
  </w:style>
  <w:style w:type="paragraph" w:styleId="afffff1">
    <w:name w:val="Body Text First Indent"/>
    <w:basedOn w:val="afffff0"/>
    <w:link w:val="Charf0"/>
    <w:semiHidden/>
    <w:unhideWhenUsed/>
    <w:rsid w:val="00145D2E"/>
    <w:pPr>
      <w:ind w:firstLineChars="100" w:firstLine="420"/>
    </w:pPr>
  </w:style>
  <w:style w:type="character" w:customStyle="1" w:styleId="Charf0">
    <w:name w:val="正文首行缩进 Char"/>
    <w:basedOn w:val="Charf"/>
    <w:link w:val="afffff1"/>
    <w:semiHidden/>
    <w:rsid w:val="00145D2E"/>
    <w:rPr>
      <w:color w:val="262626"/>
      <w:sz w:val="21"/>
      <w:szCs w:val="18"/>
    </w:rPr>
  </w:style>
  <w:style w:type="paragraph" w:styleId="afffff2">
    <w:name w:val="Body Text Indent"/>
    <w:basedOn w:val="a4"/>
    <w:link w:val="Charf1"/>
    <w:semiHidden/>
    <w:unhideWhenUsed/>
    <w:rsid w:val="00145D2E"/>
    <w:pPr>
      <w:spacing w:after="120"/>
      <w:ind w:leftChars="200" w:left="420"/>
    </w:pPr>
  </w:style>
  <w:style w:type="character" w:customStyle="1" w:styleId="Charf1">
    <w:name w:val="正文文本缩进 Char"/>
    <w:basedOn w:val="a5"/>
    <w:link w:val="afffff2"/>
    <w:semiHidden/>
    <w:rsid w:val="00145D2E"/>
    <w:rPr>
      <w:color w:val="262626"/>
      <w:sz w:val="21"/>
      <w:szCs w:val="18"/>
    </w:rPr>
  </w:style>
  <w:style w:type="paragraph" w:styleId="2f3">
    <w:name w:val="Body Text First Indent 2"/>
    <w:basedOn w:val="afffff2"/>
    <w:link w:val="2Char"/>
    <w:semiHidden/>
    <w:unhideWhenUsed/>
    <w:rsid w:val="00145D2E"/>
    <w:pPr>
      <w:ind w:firstLineChars="200" w:firstLine="420"/>
    </w:pPr>
  </w:style>
  <w:style w:type="character" w:customStyle="1" w:styleId="2Char">
    <w:name w:val="正文首行缩进 2 Char"/>
    <w:basedOn w:val="Charf1"/>
    <w:link w:val="2f3"/>
    <w:semiHidden/>
    <w:rsid w:val="00145D2E"/>
    <w:rPr>
      <w:color w:val="262626"/>
      <w:sz w:val="21"/>
      <w:szCs w:val="18"/>
    </w:rPr>
  </w:style>
  <w:style w:type="paragraph" w:styleId="2f4">
    <w:name w:val="Body Text 2"/>
    <w:basedOn w:val="a4"/>
    <w:link w:val="2Char0"/>
    <w:semiHidden/>
    <w:unhideWhenUsed/>
    <w:rsid w:val="00145D2E"/>
    <w:pPr>
      <w:spacing w:after="120" w:line="480" w:lineRule="auto"/>
    </w:pPr>
  </w:style>
  <w:style w:type="character" w:customStyle="1" w:styleId="2Char0">
    <w:name w:val="正文文本 2 Char"/>
    <w:basedOn w:val="a5"/>
    <w:link w:val="2f4"/>
    <w:semiHidden/>
    <w:rsid w:val="00145D2E"/>
    <w:rPr>
      <w:color w:val="262626"/>
      <w:sz w:val="21"/>
      <w:szCs w:val="18"/>
    </w:rPr>
  </w:style>
  <w:style w:type="paragraph" w:styleId="3f1">
    <w:name w:val="Body Text 3"/>
    <w:basedOn w:val="a4"/>
    <w:link w:val="3Char"/>
    <w:semiHidden/>
    <w:unhideWhenUsed/>
    <w:rsid w:val="00145D2E"/>
    <w:pPr>
      <w:spacing w:after="120"/>
    </w:pPr>
    <w:rPr>
      <w:sz w:val="16"/>
      <w:szCs w:val="16"/>
    </w:rPr>
  </w:style>
  <w:style w:type="character" w:customStyle="1" w:styleId="3Char">
    <w:name w:val="正文文本 3 Char"/>
    <w:basedOn w:val="a5"/>
    <w:link w:val="3f1"/>
    <w:semiHidden/>
    <w:rsid w:val="00145D2E"/>
    <w:rPr>
      <w:color w:val="262626"/>
      <w:sz w:val="16"/>
      <w:szCs w:val="16"/>
    </w:rPr>
  </w:style>
  <w:style w:type="paragraph" w:styleId="2f5">
    <w:name w:val="Body Text Indent 2"/>
    <w:basedOn w:val="a4"/>
    <w:link w:val="2Char1"/>
    <w:semiHidden/>
    <w:unhideWhenUsed/>
    <w:rsid w:val="00145D2E"/>
    <w:pPr>
      <w:spacing w:after="120" w:line="480" w:lineRule="auto"/>
      <w:ind w:leftChars="200" w:left="420"/>
    </w:pPr>
  </w:style>
  <w:style w:type="character" w:customStyle="1" w:styleId="2Char1">
    <w:name w:val="正文文本缩进 2 Char"/>
    <w:basedOn w:val="a5"/>
    <w:link w:val="2f5"/>
    <w:semiHidden/>
    <w:rsid w:val="00145D2E"/>
    <w:rPr>
      <w:color w:val="262626"/>
      <w:sz w:val="21"/>
      <w:szCs w:val="18"/>
    </w:rPr>
  </w:style>
  <w:style w:type="paragraph" w:styleId="3f2">
    <w:name w:val="Body Text Indent 3"/>
    <w:basedOn w:val="a4"/>
    <w:link w:val="3Char0"/>
    <w:semiHidden/>
    <w:unhideWhenUsed/>
    <w:rsid w:val="00145D2E"/>
    <w:pPr>
      <w:spacing w:after="120"/>
      <w:ind w:leftChars="200" w:left="420"/>
    </w:pPr>
    <w:rPr>
      <w:sz w:val="16"/>
      <w:szCs w:val="16"/>
    </w:rPr>
  </w:style>
  <w:style w:type="character" w:customStyle="1" w:styleId="3Char0">
    <w:name w:val="正文文本缩进 3 Char"/>
    <w:basedOn w:val="a5"/>
    <w:link w:val="3f2"/>
    <w:semiHidden/>
    <w:rsid w:val="00145D2E"/>
    <w:rPr>
      <w:color w:val="262626"/>
      <w:sz w:val="16"/>
      <w:szCs w:val="16"/>
    </w:rPr>
  </w:style>
  <w:style w:type="table" w:styleId="1f0">
    <w:name w:val="Medium Shading 1"/>
    <w:basedOn w:val="a6"/>
    <w:uiPriority w:val="63"/>
    <w:semiHidden/>
    <w:unhideWhenUsed/>
    <w:rsid w:val="00145D2E"/>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6"/>
    <w:uiPriority w:val="63"/>
    <w:semiHidden/>
    <w:unhideWhenUsed/>
    <w:rsid w:val="00145D2E"/>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1">
    <w:name w:val="Medium Shading 1 Accent 2"/>
    <w:basedOn w:val="a6"/>
    <w:uiPriority w:val="63"/>
    <w:semiHidden/>
    <w:unhideWhenUsed/>
    <w:rsid w:val="00145D2E"/>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1">
    <w:name w:val="Medium Shading 1 Accent 3"/>
    <w:basedOn w:val="a6"/>
    <w:uiPriority w:val="63"/>
    <w:semiHidden/>
    <w:unhideWhenUsed/>
    <w:rsid w:val="00145D2E"/>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1">
    <w:name w:val="Medium Shading 1 Accent 4"/>
    <w:basedOn w:val="a6"/>
    <w:uiPriority w:val="63"/>
    <w:semiHidden/>
    <w:unhideWhenUsed/>
    <w:rsid w:val="00145D2E"/>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1">
    <w:name w:val="Medium Shading 1 Accent 5"/>
    <w:basedOn w:val="a6"/>
    <w:uiPriority w:val="63"/>
    <w:semiHidden/>
    <w:unhideWhenUsed/>
    <w:rsid w:val="00145D2E"/>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1">
    <w:name w:val="Medium Shading 1 Accent 6"/>
    <w:basedOn w:val="a6"/>
    <w:uiPriority w:val="63"/>
    <w:semiHidden/>
    <w:unhideWhenUsed/>
    <w:rsid w:val="00145D2E"/>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6">
    <w:name w:val="Medium Shading 2"/>
    <w:basedOn w:val="a6"/>
    <w:uiPriority w:val="64"/>
    <w:semiHidden/>
    <w:unhideWhenUsed/>
    <w:rsid w:val="00145D2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6"/>
    <w:uiPriority w:val="64"/>
    <w:semiHidden/>
    <w:unhideWhenUsed/>
    <w:rsid w:val="00145D2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6"/>
    <w:uiPriority w:val="64"/>
    <w:semiHidden/>
    <w:unhideWhenUsed/>
    <w:rsid w:val="00145D2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6"/>
    <w:uiPriority w:val="64"/>
    <w:semiHidden/>
    <w:unhideWhenUsed/>
    <w:rsid w:val="00145D2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6"/>
    <w:uiPriority w:val="64"/>
    <w:semiHidden/>
    <w:unhideWhenUsed/>
    <w:rsid w:val="00145D2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6"/>
    <w:uiPriority w:val="64"/>
    <w:semiHidden/>
    <w:unhideWhenUsed/>
    <w:rsid w:val="00145D2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6"/>
    <w:uiPriority w:val="64"/>
    <w:semiHidden/>
    <w:unhideWhenUsed/>
    <w:rsid w:val="00145D2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1">
    <w:name w:val="Medium List 1"/>
    <w:basedOn w:val="a6"/>
    <w:uiPriority w:val="65"/>
    <w:semiHidden/>
    <w:unhideWhenUsed/>
    <w:rsid w:val="00145D2E"/>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2">
    <w:name w:val="Medium List 1 Accent 1"/>
    <w:basedOn w:val="a6"/>
    <w:uiPriority w:val="65"/>
    <w:semiHidden/>
    <w:unhideWhenUsed/>
    <w:rsid w:val="00145D2E"/>
    <w:rPr>
      <w:color w:val="000000" w:themeColor="text1"/>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2">
    <w:name w:val="Medium List 1 Accent 2"/>
    <w:basedOn w:val="a6"/>
    <w:uiPriority w:val="65"/>
    <w:semiHidden/>
    <w:unhideWhenUsed/>
    <w:rsid w:val="00145D2E"/>
    <w:rPr>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2">
    <w:name w:val="Medium List 1 Accent 3"/>
    <w:basedOn w:val="a6"/>
    <w:uiPriority w:val="65"/>
    <w:semiHidden/>
    <w:unhideWhenUsed/>
    <w:rsid w:val="00145D2E"/>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2">
    <w:name w:val="Medium List 1 Accent 4"/>
    <w:basedOn w:val="a6"/>
    <w:uiPriority w:val="65"/>
    <w:semiHidden/>
    <w:unhideWhenUsed/>
    <w:rsid w:val="00145D2E"/>
    <w:rPr>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2">
    <w:name w:val="Medium List 1 Accent 5"/>
    <w:basedOn w:val="a6"/>
    <w:uiPriority w:val="65"/>
    <w:semiHidden/>
    <w:unhideWhenUsed/>
    <w:rsid w:val="00145D2E"/>
    <w:rPr>
      <w:color w:val="000000" w:themeColor="text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2">
    <w:name w:val="Medium List 1 Accent 6"/>
    <w:basedOn w:val="a6"/>
    <w:uiPriority w:val="65"/>
    <w:semiHidden/>
    <w:unhideWhenUsed/>
    <w:rsid w:val="00145D2E"/>
    <w:rPr>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7">
    <w:name w:val="Medium List 2"/>
    <w:basedOn w:val="a6"/>
    <w:uiPriority w:val="66"/>
    <w:semiHidden/>
    <w:unhideWhenUsed/>
    <w:rsid w:val="00145D2E"/>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2">
    <w:name w:val="Medium List 2 Accent 1"/>
    <w:basedOn w:val="a6"/>
    <w:uiPriority w:val="66"/>
    <w:semiHidden/>
    <w:unhideWhenUsed/>
    <w:rsid w:val="00145D2E"/>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2">
    <w:name w:val="Medium List 2 Accent 2"/>
    <w:basedOn w:val="a6"/>
    <w:uiPriority w:val="66"/>
    <w:semiHidden/>
    <w:unhideWhenUsed/>
    <w:rsid w:val="00145D2E"/>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2">
    <w:name w:val="Medium List 2 Accent 3"/>
    <w:basedOn w:val="a6"/>
    <w:uiPriority w:val="66"/>
    <w:semiHidden/>
    <w:unhideWhenUsed/>
    <w:rsid w:val="00145D2E"/>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2">
    <w:name w:val="Medium List 2 Accent 4"/>
    <w:basedOn w:val="a6"/>
    <w:uiPriority w:val="66"/>
    <w:semiHidden/>
    <w:unhideWhenUsed/>
    <w:rsid w:val="00145D2E"/>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2">
    <w:name w:val="Medium List 2 Accent 5"/>
    <w:basedOn w:val="a6"/>
    <w:uiPriority w:val="66"/>
    <w:semiHidden/>
    <w:unhideWhenUsed/>
    <w:rsid w:val="00145D2E"/>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2">
    <w:name w:val="Medium List 2 Accent 6"/>
    <w:basedOn w:val="a6"/>
    <w:uiPriority w:val="66"/>
    <w:semiHidden/>
    <w:unhideWhenUsed/>
    <w:rsid w:val="00145D2E"/>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f2">
    <w:name w:val="Medium Grid 1"/>
    <w:basedOn w:val="a6"/>
    <w:uiPriority w:val="67"/>
    <w:semiHidden/>
    <w:unhideWhenUsed/>
    <w:rsid w:val="00145D2E"/>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3">
    <w:name w:val="Medium Grid 1 Accent 1"/>
    <w:basedOn w:val="a6"/>
    <w:uiPriority w:val="67"/>
    <w:semiHidden/>
    <w:unhideWhenUsed/>
    <w:rsid w:val="00145D2E"/>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23">
    <w:name w:val="Medium Grid 1 Accent 2"/>
    <w:basedOn w:val="a6"/>
    <w:uiPriority w:val="67"/>
    <w:semiHidden/>
    <w:unhideWhenUsed/>
    <w:rsid w:val="00145D2E"/>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3">
    <w:name w:val="Medium Grid 1 Accent 3"/>
    <w:basedOn w:val="a6"/>
    <w:uiPriority w:val="67"/>
    <w:semiHidden/>
    <w:unhideWhenUsed/>
    <w:rsid w:val="00145D2E"/>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3">
    <w:name w:val="Medium Grid 1 Accent 4"/>
    <w:basedOn w:val="a6"/>
    <w:uiPriority w:val="67"/>
    <w:semiHidden/>
    <w:unhideWhenUsed/>
    <w:rsid w:val="00145D2E"/>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3">
    <w:name w:val="Medium Grid 1 Accent 5"/>
    <w:basedOn w:val="a6"/>
    <w:uiPriority w:val="67"/>
    <w:semiHidden/>
    <w:unhideWhenUsed/>
    <w:rsid w:val="00145D2E"/>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3">
    <w:name w:val="Medium Grid 1 Accent 6"/>
    <w:basedOn w:val="a6"/>
    <w:uiPriority w:val="67"/>
    <w:semiHidden/>
    <w:unhideWhenUsed/>
    <w:rsid w:val="00145D2E"/>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8">
    <w:name w:val="Medium Grid 2"/>
    <w:basedOn w:val="a6"/>
    <w:uiPriority w:val="68"/>
    <w:semiHidden/>
    <w:unhideWhenUsed/>
    <w:rsid w:val="00145D2E"/>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3">
    <w:name w:val="Medium Grid 2 Accent 1"/>
    <w:basedOn w:val="a6"/>
    <w:uiPriority w:val="68"/>
    <w:semiHidden/>
    <w:unhideWhenUsed/>
    <w:rsid w:val="00145D2E"/>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3">
    <w:name w:val="Medium Grid 2 Accent 2"/>
    <w:basedOn w:val="a6"/>
    <w:uiPriority w:val="68"/>
    <w:semiHidden/>
    <w:unhideWhenUsed/>
    <w:rsid w:val="00145D2E"/>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3">
    <w:name w:val="Medium Grid 2 Accent 3"/>
    <w:basedOn w:val="a6"/>
    <w:uiPriority w:val="68"/>
    <w:semiHidden/>
    <w:unhideWhenUsed/>
    <w:rsid w:val="00145D2E"/>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3">
    <w:name w:val="Medium Grid 2 Accent 4"/>
    <w:basedOn w:val="a6"/>
    <w:uiPriority w:val="68"/>
    <w:semiHidden/>
    <w:unhideWhenUsed/>
    <w:rsid w:val="00145D2E"/>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3">
    <w:name w:val="Medium Grid 2 Accent 5"/>
    <w:basedOn w:val="a6"/>
    <w:uiPriority w:val="68"/>
    <w:semiHidden/>
    <w:unhideWhenUsed/>
    <w:rsid w:val="00145D2E"/>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3">
    <w:name w:val="Medium Grid 2 Accent 6"/>
    <w:basedOn w:val="a6"/>
    <w:uiPriority w:val="68"/>
    <w:semiHidden/>
    <w:unhideWhenUsed/>
    <w:rsid w:val="00145D2E"/>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3">
    <w:name w:val="Medium Grid 3"/>
    <w:basedOn w:val="a6"/>
    <w:uiPriority w:val="69"/>
    <w:semiHidden/>
    <w:unhideWhenUsed/>
    <w:rsid w:val="00145D2E"/>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1">
    <w:name w:val="Medium Grid 3 Accent 1"/>
    <w:basedOn w:val="a6"/>
    <w:uiPriority w:val="69"/>
    <w:semiHidden/>
    <w:unhideWhenUsed/>
    <w:rsid w:val="00145D2E"/>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1">
    <w:name w:val="Medium Grid 3 Accent 2"/>
    <w:basedOn w:val="a6"/>
    <w:uiPriority w:val="69"/>
    <w:semiHidden/>
    <w:unhideWhenUsed/>
    <w:rsid w:val="00145D2E"/>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1">
    <w:name w:val="Medium Grid 3 Accent 3"/>
    <w:basedOn w:val="a6"/>
    <w:uiPriority w:val="69"/>
    <w:semiHidden/>
    <w:unhideWhenUsed/>
    <w:rsid w:val="00145D2E"/>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1">
    <w:name w:val="Medium Grid 3 Accent 4"/>
    <w:basedOn w:val="a6"/>
    <w:uiPriority w:val="69"/>
    <w:semiHidden/>
    <w:unhideWhenUsed/>
    <w:rsid w:val="00145D2E"/>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1">
    <w:name w:val="Medium Grid 3 Accent 5"/>
    <w:basedOn w:val="a6"/>
    <w:uiPriority w:val="69"/>
    <w:semiHidden/>
    <w:unhideWhenUsed/>
    <w:rsid w:val="00145D2E"/>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1">
    <w:name w:val="Medium Grid 3 Accent 6"/>
    <w:basedOn w:val="a6"/>
    <w:uiPriority w:val="69"/>
    <w:semiHidden/>
    <w:unhideWhenUsed/>
    <w:rsid w:val="00145D2E"/>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afffff3">
    <w:name w:val="Note Heading"/>
    <w:basedOn w:val="a4"/>
    <w:next w:val="a4"/>
    <w:link w:val="Charf2"/>
    <w:semiHidden/>
    <w:unhideWhenUsed/>
    <w:rsid w:val="00145D2E"/>
    <w:pPr>
      <w:jc w:val="center"/>
    </w:pPr>
  </w:style>
  <w:style w:type="character" w:customStyle="1" w:styleId="Charf2">
    <w:name w:val="注释标题 Char"/>
    <w:basedOn w:val="a5"/>
    <w:link w:val="afffff3"/>
    <w:semiHidden/>
    <w:rsid w:val="00145D2E"/>
    <w:rPr>
      <w:color w:val="262626"/>
      <w:sz w:val="21"/>
      <w:szCs w:val="18"/>
    </w:rPr>
  </w:style>
  <w:style w:type="table" w:styleId="afffff4">
    <w:name w:val="Table Professional"/>
    <w:basedOn w:val="a6"/>
    <w:semiHidden/>
    <w:unhideWhenUsed/>
    <w:locked/>
    <w:rsid w:val="00145D2E"/>
    <w:pPr>
      <w:widowControl w:val="0"/>
      <w:adjustRightInd w:val="0"/>
      <w:snapToGrid w:val="0"/>
      <w:spacing w:before="240" w:after="72"/>
      <w:ind w:leftChars="50" w:left="5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ffff5">
    <w:name w:val="List Paragraph"/>
    <w:basedOn w:val="a4"/>
    <w:uiPriority w:val="34"/>
    <w:qFormat/>
    <w:rsid w:val="00145D2E"/>
    <w:pPr>
      <w:ind w:firstLineChars="200" w:firstLine="420"/>
    </w:pPr>
  </w:style>
  <w:style w:type="paragraph" w:customStyle="1" w:styleId="TableText">
    <w:name w:val="Table Text"/>
    <w:basedOn w:val="a4"/>
    <w:link w:val="TableTextChar"/>
    <w:uiPriority w:val="8"/>
    <w:qFormat/>
    <w:rsid w:val="00782D2B"/>
    <w:pPr>
      <w:adjustRightInd/>
      <w:snapToGrid/>
      <w:spacing w:before="0" w:after="0" w:line="360" w:lineRule="auto"/>
      <w:ind w:leftChars="0" w:left="0" w:firstLineChars="200" w:firstLine="200"/>
      <w:jc w:val="left"/>
    </w:pPr>
    <w:rPr>
      <w:rFonts w:ascii="Times New Roman" w:eastAsia="宋体" w:hAnsi="Times New Roman"/>
      <w:color w:val="auto"/>
      <w:kern w:val="2"/>
      <w:sz w:val="18"/>
      <w:szCs w:val="24"/>
    </w:rPr>
  </w:style>
  <w:style w:type="character" w:customStyle="1" w:styleId="TableTextChar">
    <w:name w:val="Table Text Char"/>
    <w:basedOn w:val="a5"/>
    <w:link w:val="TableText"/>
    <w:uiPriority w:val="8"/>
    <w:rsid w:val="00782D2B"/>
    <w:rPr>
      <w:rFonts w:ascii="Times New Roman" w:eastAsia="宋体" w:hAnsi="Times New Roman"/>
      <w:kern w:val="2"/>
      <w:sz w:val="18"/>
      <w:szCs w:val="24"/>
    </w:rPr>
  </w:style>
  <w:style w:type="character" w:customStyle="1" w:styleId="text-only">
    <w:name w:val="text-only"/>
    <w:basedOn w:val="a5"/>
    <w:rsid w:val="004126F5"/>
  </w:style>
  <w:style w:type="paragraph" w:customStyle="1" w:styleId="SignInstruction">
    <w:name w:val="Sign Instruction"/>
    <w:next w:val="a4"/>
    <w:uiPriority w:val="11"/>
    <w:qFormat/>
    <w:rsid w:val="00145D2E"/>
    <w:pPr>
      <w:keepNext/>
      <w:keepLines/>
      <w:numPr>
        <w:numId w:val="22"/>
      </w:numPr>
      <w:pBdr>
        <w:top w:val="single" w:sz="4" w:space="2" w:color="262626"/>
      </w:pBdr>
      <w:autoSpaceDE w:val="0"/>
      <w:autoSpaceDN w:val="0"/>
      <w:adjustRightInd w:val="0"/>
      <w:snapToGrid w:val="0"/>
      <w:spacing w:before="36"/>
      <w:ind w:leftChars="60" w:left="60" w:right="181" w:hangingChars="200" w:hanging="357"/>
      <w:textAlignment w:val="center"/>
    </w:pPr>
    <w:rPr>
      <w:rFonts w:eastAsia="楷体" w:cstheme="minorBidi"/>
      <w:color w:val="262626" w:themeColor="text1" w:themeTint="D9"/>
      <w:kern w:val="2"/>
      <w:sz w:val="21"/>
      <w:szCs w:val="21"/>
    </w:rPr>
  </w:style>
  <w:style w:type="paragraph" w:customStyle="1" w:styleId="signtext">
    <w:name w:val="sign text"/>
    <w:basedOn w:val="afe"/>
    <w:rsid w:val="00145D2E"/>
    <w:pPr>
      <w:pBdr>
        <w:bottom w:val="single" w:sz="4" w:space="1" w:color="auto"/>
      </w:pBdr>
      <w:ind w:left="10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74408">
      <w:bodyDiv w:val="1"/>
      <w:marLeft w:val="0"/>
      <w:marRight w:val="0"/>
      <w:marTop w:val="0"/>
      <w:marBottom w:val="0"/>
      <w:divBdr>
        <w:top w:val="none" w:sz="0" w:space="0" w:color="auto"/>
        <w:left w:val="none" w:sz="0" w:space="0" w:color="auto"/>
        <w:bottom w:val="none" w:sz="0" w:space="0" w:color="auto"/>
        <w:right w:val="none" w:sz="0" w:space="0" w:color="auto"/>
      </w:divBdr>
    </w:div>
    <w:div w:id="48308731">
      <w:bodyDiv w:val="1"/>
      <w:marLeft w:val="0"/>
      <w:marRight w:val="0"/>
      <w:marTop w:val="0"/>
      <w:marBottom w:val="0"/>
      <w:divBdr>
        <w:top w:val="none" w:sz="0" w:space="0" w:color="auto"/>
        <w:left w:val="none" w:sz="0" w:space="0" w:color="auto"/>
        <w:bottom w:val="none" w:sz="0" w:space="0" w:color="auto"/>
        <w:right w:val="none" w:sz="0" w:space="0" w:color="auto"/>
      </w:divBdr>
      <w:divsChild>
        <w:div w:id="103620551">
          <w:marLeft w:val="0"/>
          <w:marRight w:val="0"/>
          <w:marTop w:val="0"/>
          <w:marBottom w:val="0"/>
          <w:divBdr>
            <w:top w:val="none" w:sz="0" w:space="0" w:color="auto"/>
            <w:left w:val="none" w:sz="0" w:space="0" w:color="auto"/>
            <w:bottom w:val="none" w:sz="0" w:space="0" w:color="auto"/>
            <w:right w:val="none" w:sz="0" w:space="0" w:color="auto"/>
          </w:divBdr>
        </w:div>
        <w:div w:id="917058420">
          <w:marLeft w:val="0"/>
          <w:marRight w:val="0"/>
          <w:marTop w:val="0"/>
          <w:marBottom w:val="0"/>
          <w:divBdr>
            <w:top w:val="none" w:sz="0" w:space="0" w:color="auto"/>
            <w:left w:val="none" w:sz="0" w:space="0" w:color="auto"/>
            <w:bottom w:val="none" w:sz="0" w:space="0" w:color="auto"/>
            <w:right w:val="none" w:sz="0" w:space="0" w:color="auto"/>
          </w:divBdr>
        </w:div>
        <w:div w:id="1545096050">
          <w:marLeft w:val="0"/>
          <w:marRight w:val="0"/>
          <w:marTop w:val="0"/>
          <w:marBottom w:val="0"/>
          <w:divBdr>
            <w:top w:val="none" w:sz="0" w:space="0" w:color="auto"/>
            <w:left w:val="none" w:sz="0" w:space="0" w:color="auto"/>
            <w:bottom w:val="none" w:sz="0" w:space="0" w:color="auto"/>
            <w:right w:val="none" w:sz="0" w:space="0" w:color="auto"/>
          </w:divBdr>
        </w:div>
        <w:div w:id="2007592204">
          <w:marLeft w:val="0"/>
          <w:marRight w:val="0"/>
          <w:marTop w:val="0"/>
          <w:marBottom w:val="0"/>
          <w:divBdr>
            <w:top w:val="none" w:sz="0" w:space="0" w:color="auto"/>
            <w:left w:val="none" w:sz="0" w:space="0" w:color="auto"/>
            <w:bottom w:val="none" w:sz="0" w:space="0" w:color="auto"/>
            <w:right w:val="none" w:sz="0" w:space="0" w:color="auto"/>
          </w:divBdr>
        </w:div>
        <w:div w:id="2126069845">
          <w:marLeft w:val="0"/>
          <w:marRight w:val="0"/>
          <w:marTop w:val="0"/>
          <w:marBottom w:val="0"/>
          <w:divBdr>
            <w:top w:val="none" w:sz="0" w:space="0" w:color="auto"/>
            <w:left w:val="none" w:sz="0" w:space="0" w:color="auto"/>
            <w:bottom w:val="none" w:sz="0" w:space="0" w:color="auto"/>
            <w:right w:val="none" w:sz="0" w:space="0" w:color="auto"/>
          </w:divBdr>
        </w:div>
      </w:divsChild>
    </w:div>
    <w:div w:id="48771615">
      <w:bodyDiv w:val="1"/>
      <w:marLeft w:val="0"/>
      <w:marRight w:val="0"/>
      <w:marTop w:val="0"/>
      <w:marBottom w:val="0"/>
      <w:divBdr>
        <w:top w:val="none" w:sz="0" w:space="0" w:color="auto"/>
        <w:left w:val="none" w:sz="0" w:space="0" w:color="auto"/>
        <w:bottom w:val="none" w:sz="0" w:space="0" w:color="auto"/>
        <w:right w:val="none" w:sz="0" w:space="0" w:color="auto"/>
      </w:divBdr>
      <w:divsChild>
        <w:div w:id="100149394">
          <w:marLeft w:val="0"/>
          <w:marRight w:val="0"/>
          <w:marTop w:val="0"/>
          <w:marBottom w:val="0"/>
          <w:divBdr>
            <w:top w:val="none" w:sz="0" w:space="0" w:color="auto"/>
            <w:left w:val="none" w:sz="0" w:space="0" w:color="auto"/>
            <w:bottom w:val="none" w:sz="0" w:space="0" w:color="auto"/>
            <w:right w:val="none" w:sz="0" w:space="0" w:color="auto"/>
          </w:divBdr>
        </w:div>
      </w:divsChild>
    </w:div>
    <w:div w:id="56638097">
      <w:bodyDiv w:val="1"/>
      <w:marLeft w:val="0"/>
      <w:marRight w:val="0"/>
      <w:marTop w:val="0"/>
      <w:marBottom w:val="0"/>
      <w:divBdr>
        <w:top w:val="none" w:sz="0" w:space="0" w:color="auto"/>
        <w:left w:val="none" w:sz="0" w:space="0" w:color="auto"/>
        <w:bottom w:val="none" w:sz="0" w:space="0" w:color="auto"/>
        <w:right w:val="none" w:sz="0" w:space="0" w:color="auto"/>
      </w:divBdr>
      <w:divsChild>
        <w:div w:id="619150525">
          <w:marLeft w:val="0"/>
          <w:marRight w:val="0"/>
          <w:marTop w:val="0"/>
          <w:marBottom w:val="0"/>
          <w:divBdr>
            <w:top w:val="none" w:sz="0" w:space="0" w:color="auto"/>
            <w:left w:val="none" w:sz="0" w:space="0" w:color="auto"/>
            <w:bottom w:val="none" w:sz="0" w:space="0" w:color="auto"/>
            <w:right w:val="none" w:sz="0" w:space="0" w:color="auto"/>
          </w:divBdr>
        </w:div>
      </w:divsChild>
    </w:div>
    <w:div w:id="74792647">
      <w:bodyDiv w:val="1"/>
      <w:marLeft w:val="0"/>
      <w:marRight w:val="0"/>
      <w:marTop w:val="0"/>
      <w:marBottom w:val="0"/>
      <w:divBdr>
        <w:top w:val="none" w:sz="0" w:space="0" w:color="auto"/>
        <w:left w:val="none" w:sz="0" w:space="0" w:color="auto"/>
        <w:bottom w:val="none" w:sz="0" w:space="0" w:color="auto"/>
        <w:right w:val="none" w:sz="0" w:space="0" w:color="auto"/>
      </w:divBdr>
      <w:divsChild>
        <w:div w:id="443817032">
          <w:marLeft w:val="0"/>
          <w:marRight w:val="0"/>
          <w:marTop w:val="0"/>
          <w:marBottom w:val="0"/>
          <w:divBdr>
            <w:top w:val="none" w:sz="0" w:space="0" w:color="auto"/>
            <w:left w:val="none" w:sz="0" w:space="0" w:color="auto"/>
            <w:bottom w:val="none" w:sz="0" w:space="0" w:color="auto"/>
            <w:right w:val="none" w:sz="0" w:space="0" w:color="auto"/>
          </w:divBdr>
        </w:div>
      </w:divsChild>
    </w:div>
    <w:div w:id="91440441">
      <w:bodyDiv w:val="1"/>
      <w:marLeft w:val="0"/>
      <w:marRight w:val="0"/>
      <w:marTop w:val="0"/>
      <w:marBottom w:val="0"/>
      <w:divBdr>
        <w:top w:val="none" w:sz="0" w:space="0" w:color="auto"/>
        <w:left w:val="none" w:sz="0" w:space="0" w:color="auto"/>
        <w:bottom w:val="none" w:sz="0" w:space="0" w:color="auto"/>
        <w:right w:val="none" w:sz="0" w:space="0" w:color="auto"/>
      </w:divBdr>
      <w:divsChild>
        <w:div w:id="214393484">
          <w:marLeft w:val="0"/>
          <w:marRight w:val="0"/>
          <w:marTop w:val="0"/>
          <w:marBottom w:val="0"/>
          <w:divBdr>
            <w:top w:val="none" w:sz="0" w:space="0" w:color="auto"/>
            <w:left w:val="none" w:sz="0" w:space="0" w:color="auto"/>
            <w:bottom w:val="none" w:sz="0" w:space="0" w:color="auto"/>
            <w:right w:val="none" w:sz="0" w:space="0" w:color="auto"/>
          </w:divBdr>
        </w:div>
        <w:div w:id="278493536">
          <w:marLeft w:val="0"/>
          <w:marRight w:val="0"/>
          <w:marTop w:val="0"/>
          <w:marBottom w:val="0"/>
          <w:divBdr>
            <w:top w:val="none" w:sz="0" w:space="0" w:color="auto"/>
            <w:left w:val="none" w:sz="0" w:space="0" w:color="auto"/>
            <w:bottom w:val="none" w:sz="0" w:space="0" w:color="auto"/>
            <w:right w:val="none" w:sz="0" w:space="0" w:color="auto"/>
          </w:divBdr>
        </w:div>
        <w:div w:id="734666140">
          <w:marLeft w:val="0"/>
          <w:marRight w:val="0"/>
          <w:marTop w:val="0"/>
          <w:marBottom w:val="0"/>
          <w:divBdr>
            <w:top w:val="none" w:sz="0" w:space="0" w:color="auto"/>
            <w:left w:val="none" w:sz="0" w:space="0" w:color="auto"/>
            <w:bottom w:val="none" w:sz="0" w:space="0" w:color="auto"/>
            <w:right w:val="none" w:sz="0" w:space="0" w:color="auto"/>
          </w:divBdr>
        </w:div>
        <w:div w:id="745568347">
          <w:marLeft w:val="0"/>
          <w:marRight w:val="0"/>
          <w:marTop w:val="0"/>
          <w:marBottom w:val="0"/>
          <w:divBdr>
            <w:top w:val="none" w:sz="0" w:space="0" w:color="auto"/>
            <w:left w:val="none" w:sz="0" w:space="0" w:color="auto"/>
            <w:bottom w:val="none" w:sz="0" w:space="0" w:color="auto"/>
            <w:right w:val="none" w:sz="0" w:space="0" w:color="auto"/>
          </w:divBdr>
        </w:div>
        <w:div w:id="782917580">
          <w:marLeft w:val="0"/>
          <w:marRight w:val="0"/>
          <w:marTop w:val="0"/>
          <w:marBottom w:val="0"/>
          <w:divBdr>
            <w:top w:val="none" w:sz="0" w:space="0" w:color="auto"/>
            <w:left w:val="none" w:sz="0" w:space="0" w:color="auto"/>
            <w:bottom w:val="none" w:sz="0" w:space="0" w:color="auto"/>
            <w:right w:val="none" w:sz="0" w:space="0" w:color="auto"/>
          </w:divBdr>
        </w:div>
        <w:div w:id="1167019089">
          <w:marLeft w:val="0"/>
          <w:marRight w:val="0"/>
          <w:marTop w:val="0"/>
          <w:marBottom w:val="0"/>
          <w:divBdr>
            <w:top w:val="none" w:sz="0" w:space="0" w:color="auto"/>
            <w:left w:val="none" w:sz="0" w:space="0" w:color="auto"/>
            <w:bottom w:val="none" w:sz="0" w:space="0" w:color="auto"/>
            <w:right w:val="none" w:sz="0" w:space="0" w:color="auto"/>
          </w:divBdr>
        </w:div>
        <w:div w:id="1523855566">
          <w:marLeft w:val="0"/>
          <w:marRight w:val="0"/>
          <w:marTop w:val="0"/>
          <w:marBottom w:val="0"/>
          <w:divBdr>
            <w:top w:val="none" w:sz="0" w:space="0" w:color="auto"/>
            <w:left w:val="none" w:sz="0" w:space="0" w:color="auto"/>
            <w:bottom w:val="none" w:sz="0" w:space="0" w:color="auto"/>
            <w:right w:val="none" w:sz="0" w:space="0" w:color="auto"/>
          </w:divBdr>
        </w:div>
        <w:div w:id="1643997078">
          <w:marLeft w:val="0"/>
          <w:marRight w:val="0"/>
          <w:marTop w:val="0"/>
          <w:marBottom w:val="0"/>
          <w:divBdr>
            <w:top w:val="none" w:sz="0" w:space="0" w:color="auto"/>
            <w:left w:val="none" w:sz="0" w:space="0" w:color="auto"/>
            <w:bottom w:val="none" w:sz="0" w:space="0" w:color="auto"/>
            <w:right w:val="none" w:sz="0" w:space="0" w:color="auto"/>
          </w:divBdr>
        </w:div>
        <w:div w:id="1931545445">
          <w:marLeft w:val="0"/>
          <w:marRight w:val="0"/>
          <w:marTop w:val="0"/>
          <w:marBottom w:val="0"/>
          <w:divBdr>
            <w:top w:val="none" w:sz="0" w:space="0" w:color="auto"/>
            <w:left w:val="none" w:sz="0" w:space="0" w:color="auto"/>
            <w:bottom w:val="none" w:sz="0" w:space="0" w:color="auto"/>
            <w:right w:val="none" w:sz="0" w:space="0" w:color="auto"/>
          </w:divBdr>
        </w:div>
        <w:div w:id="1947157368">
          <w:marLeft w:val="0"/>
          <w:marRight w:val="0"/>
          <w:marTop w:val="0"/>
          <w:marBottom w:val="0"/>
          <w:divBdr>
            <w:top w:val="none" w:sz="0" w:space="0" w:color="auto"/>
            <w:left w:val="none" w:sz="0" w:space="0" w:color="auto"/>
            <w:bottom w:val="none" w:sz="0" w:space="0" w:color="auto"/>
            <w:right w:val="none" w:sz="0" w:space="0" w:color="auto"/>
          </w:divBdr>
        </w:div>
      </w:divsChild>
    </w:div>
    <w:div w:id="92094245">
      <w:bodyDiv w:val="1"/>
      <w:marLeft w:val="0"/>
      <w:marRight w:val="0"/>
      <w:marTop w:val="0"/>
      <w:marBottom w:val="0"/>
      <w:divBdr>
        <w:top w:val="none" w:sz="0" w:space="0" w:color="auto"/>
        <w:left w:val="none" w:sz="0" w:space="0" w:color="auto"/>
        <w:bottom w:val="none" w:sz="0" w:space="0" w:color="auto"/>
        <w:right w:val="none" w:sz="0" w:space="0" w:color="auto"/>
      </w:divBdr>
      <w:divsChild>
        <w:div w:id="1753819386">
          <w:marLeft w:val="0"/>
          <w:marRight w:val="0"/>
          <w:marTop w:val="0"/>
          <w:marBottom w:val="0"/>
          <w:divBdr>
            <w:top w:val="none" w:sz="0" w:space="0" w:color="auto"/>
            <w:left w:val="none" w:sz="0" w:space="0" w:color="auto"/>
            <w:bottom w:val="none" w:sz="0" w:space="0" w:color="auto"/>
            <w:right w:val="none" w:sz="0" w:space="0" w:color="auto"/>
          </w:divBdr>
        </w:div>
      </w:divsChild>
    </w:div>
    <w:div w:id="110248316">
      <w:bodyDiv w:val="1"/>
      <w:marLeft w:val="0"/>
      <w:marRight w:val="0"/>
      <w:marTop w:val="0"/>
      <w:marBottom w:val="0"/>
      <w:divBdr>
        <w:top w:val="none" w:sz="0" w:space="0" w:color="auto"/>
        <w:left w:val="none" w:sz="0" w:space="0" w:color="auto"/>
        <w:bottom w:val="none" w:sz="0" w:space="0" w:color="auto"/>
        <w:right w:val="none" w:sz="0" w:space="0" w:color="auto"/>
      </w:divBdr>
      <w:divsChild>
        <w:div w:id="798306788">
          <w:marLeft w:val="0"/>
          <w:marRight w:val="0"/>
          <w:marTop w:val="0"/>
          <w:marBottom w:val="0"/>
          <w:divBdr>
            <w:top w:val="none" w:sz="0" w:space="0" w:color="auto"/>
            <w:left w:val="none" w:sz="0" w:space="0" w:color="auto"/>
            <w:bottom w:val="none" w:sz="0" w:space="0" w:color="auto"/>
            <w:right w:val="none" w:sz="0" w:space="0" w:color="auto"/>
          </w:divBdr>
        </w:div>
      </w:divsChild>
    </w:div>
    <w:div w:id="114257455">
      <w:bodyDiv w:val="1"/>
      <w:marLeft w:val="0"/>
      <w:marRight w:val="0"/>
      <w:marTop w:val="0"/>
      <w:marBottom w:val="0"/>
      <w:divBdr>
        <w:top w:val="none" w:sz="0" w:space="0" w:color="auto"/>
        <w:left w:val="none" w:sz="0" w:space="0" w:color="auto"/>
        <w:bottom w:val="none" w:sz="0" w:space="0" w:color="auto"/>
        <w:right w:val="none" w:sz="0" w:space="0" w:color="auto"/>
      </w:divBdr>
    </w:div>
    <w:div w:id="124322972">
      <w:bodyDiv w:val="1"/>
      <w:marLeft w:val="0"/>
      <w:marRight w:val="0"/>
      <w:marTop w:val="0"/>
      <w:marBottom w:val="0"/>
      <w:divBdr>
        <w:top w:val="none" w:sz="0" w:space="0" w:color="auto"/>
        <w:left w:val="none" w:sz="0" w:space="0" w:color="auto"/>
        <w:bottom w:val="none" w:sz="0" w:space="0" w:color="auto"/>
        <w:right w:val="none" w:sz="0" w:space="0" w:color="auto"/>
      </w:divBdr>
      <w:divsChild>
        <w:div w:id="958803097">
          <w:marLeft w:val="0"/>
          <w:marRight w:val="0"/>
          <w:marTop w:val="0"/>
          <w:marBottom w:val="0"/>
          <w:divBdr>
            <w:top w:val="none" w:sz="0" w:space="0" w:color="auto"/>
            <w:left w:val="none" w:sz="0" w:space="0" w:color="auto"/>
            <w:bottom w:val="none" w:sz="0" w:space="0" w:color="auto"/>
            <w:right w:val="none" w:sz="0" w:space="0" w:color="auto"/>
          </w:divBdr>
        </w:div>
      </w:divsChild>
    </w:div>
    <w:div w:id="133329606">
      <w:bodyDiv w:val="1"/>
      <w:marLeft w:val="0"/>
      <w:marRight w:val="0"/>
      <w:marTop w:val="0"/>
      <w:marBottom w:val="0"/>
      <w:divBdr>
        <w:top w:val="none" w:sz="0" w:space="0" w:color="auto"/>
        <w:left w:val="none" w:sz="0" w:space="0" w:color="auto"/>
        <w:bottom w:val="none" w:sz="0" w:space="0" w:color="auto"/>
        <w:right w:val="none" w:sz="0" w:space="0" w:color="auto"/>
      </w:divBdr>
      <w:divsChild>
        <w:div w:id="1519928785">
          <w:marLeft w:val="0"/>
          <w:marRight w:val="0"/>
          <w:marTop w:val="0"/>
          <w:marBottom w:val="0"/>
          <w:divBdr>
            <w:top w:val="none" w:sz="0" w:space="0" w:color="auto"/>
            <w:left w:val="none" w:sz="0" w:space="0" w:color="auto"/>
            <w:bottom w:val="none" w:sz="0" w:space="0" w:color="auto"/>
            <w:right w:val="none" w:sz="0" w:space="0" w:color="auto"/>
          </w:divBdr>
        </w:div>
      </w:divsChild>
    </w:div>
    <w:div w:id="146828742">
      <w:bodyDiv w:val="1"/>
      <w:marLeft w:val="0"/>
      <w:marRight w:val="0"/>
      <w:marTop w:val="0"/>
      <w:marBottom w:val="0"/>
      <w:divBdr>
        <w:top w:val="none" w:sz="0" w:space="0" w:color="auto"/>
        <w:left w:val="none" w:sz="0" w:space="0" w:color="auto"/>
        <w:bottom w:val="none" w:sz="0" w:space="0" w:color="auto"/>
        <w:right w:val="none" w:sz="0" w:space="0" w:color="auto"/>
      </w:divBdr>
      <w:divsChild>
        <w:div w:id="1626230326">
          <w:marLeft w:val="0"/>
          <w:marRight w:val="0"/>
          <w:marTop w:val="0"/>
          <w:marBottom w:val="0"/>
          <w:divBdr>
            <w:top w:val="none" w:sz="0" w:space="0" w:color="auto"/>
            <w:left w:val="none" w:sz="0" w:space="0" w:color="auto"/>
            <w:bottom w:val="none" w:sz="0" w:space="0" w:color="auto"/>
            <w:right w:val="none" w:sz="0" w:space="0" w:color="auto"/>
          </w:divBdr>
          <w:divsChild>
            <w:div w:id="129371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3540">
      <w:bodyDiv w:val="1"/>
      <w:marLeft w:val="0"/>
      <w:marRight w:val="0"/>
      <w:marTop w:val="0"/>
      <w:marBottom w:val="0"/>
      <w:divBdr>
        <w:top w:val="none" w:sz="0" w:space="0" w:color="auto"/>
        <w:left w:val="none" w:sz="0" w:space="0" w:color="auto"/>
        <w:bottom w:val="none" w:sz="0" w:space="0" w:color="auto"/>
        <w:right w:val="none" w:sz="0" w:space="0" w:color="auto"/>
      </w:divBdr>
      <w:divsChild>
        <w:div w:id="630671629">
          <w:marLeft w:val="0"/>
          <w:marRight w:val="0"/>
          <w:marTop w:val="0"/>
          <w:marBottom w:val="0"/>
          <w:divBdr>
            <w:top w:val="none" w:sz="0" w:space="0" w:color="auto"/>
            <w:left w:val="none" w:sz="0" w:space="0" w:color="auto"/>
            <w:bottom w:val="none" w:sz="0" w:space="0" w:color="auto"/>
            <w:right w:val="none" w:sz="0" w:space="0" w:color="auto"/>
          </w:divBdr>
        </w:div>
      </w:divsChild>
    </w:div>
    <w:div w:id="180558854">
      <w:bodyDiv w:val="1"/>
      <w:marLeft w:val="0"/>
      <w:marRight w:val="0"/>
      <w:marTop w:val="0"/>
      <w:marBottom w:val="0"/>
      <w:divBdr>
        <w:top w:val="none" w:sz="0" w:space="0" w:color="auto"/>
        <w:left w:val="none" w:sz="0" w:space="0" w:color="auto"/>
        <w:bottom w:val="none" w:sz="0" w:space="0" w:color="auto"/>
        <w:right w:val="none" w:sz="0" w:space="0" w:color="auto"/>
      </w:divBdr>
      <w:divsChild>
        <w:div w:id="1993562909">
          <w:marLeft w:val="0"/>
          <w:marRight w:val="0"/>
          <w:marTop w:val="0"/>
          <w:marBottom w:val="0"/>
          <w:divBdr>
            <w:top w:val="none" w:sz="0" w:space="0" w:color="auto"/>
            <w:left w:val="none" w:sz="0" w:space="0" w:color="auto"/>
            <w:bottom w:val="none" w:sz="0" w:space="0" w:color="auto"/>
            <w:right w:val="none" w:sz="0" w:space="0" w:color="auto"/>
          </w:divBdr>
        </w:div>
      </w:divsChild>
    </w:div>
    <w:div w:id="207959931">
      <w:bodyDiv w:val="1"/>
      <w:marLeft w:val="0"/>
      <w:marRight w:val="0"/>
      <w:marTop w:val="0"/>
      <w:marBottom w:val="0"/>
      <w:divBdr>
        <w:top w:val="none" w:sz="0" w:space="0" w:color="auto"/>
        <w:left w:val="none" w:sz="0" w:space="0" w:color="auto"/>
        <w:bottom w:val="none" w:sz="0" w:space="0" w:color="auto"/>
        <w:right w:val="none" w:sz="0" w:space="0" w:color="auto"/>
      </w:divBdr>
      <w:divsChild>
        <w:div w:id="1527016466">
          <w:marLeft w:val="0"/>
          <w:marRight w:val="0"/>
          <w:marTop w:val="0"/>
          <w:marBottom w:val="0"/>
          <w:divBdr>
            <w:top w:val="none" w:sz="0" w:space="0" w:color="auto"/>
            <w:left w:val="none" w:sz="0" w:space="0" w:color="auto"/>
            <w:bottom w:val="none" w:sz="0" w:space="0" w:color="auto"/>
            <w:right w:val="none" w:sz="0" w:space="0" w:color="auto"/>
          </w:divBdr>
          <w:divsChild>
            <w:div w:id="85322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87889">
      <w:bodyDiv w:val="1"/>
      <w:marLeft w:val="0"/>
      <w:marRight w:val="0"/>
      <w:marTop w:val="0"/>
      <w:marBottom w:val="0"/>
      <w:divBdr>
        <w:top w:val="none" w:sz="0" w:space="0" w:color="auto"/>
        <w:left w:val="none" w:sz="0" w:space="0" w:color="auto"/>
        <w:bottom w:val="none" w:sz="0" w:space="0" w:color="auto"/>
        <w:right w:val="none" w:sz="0" w:space="0" w:color="auto"/>
      </w:divBdr>
      <w:divsChild>
        <w:div w:id="53938263">
          <w:marLeft w:val="0"/>
          <w:marRight w:val="0"/>
          <w:marTop w:val="0"/>
          <w:marBottom w:val="0"/>
          <w:divBdr>
            <w:top w:val="none" w:sz="0" w:space="0" w:color="auto"/>
            <w:left w:val="none" w:sz="0" w:space="0" w:color="auto"/>
            <w:bottom w:val="none" w:sz="0" w:space="0" w:color="auto"/>
            <w:right w:val="none" w:sz="0" w:space="0" w:color="auto"/>
          </w:divBdr>
        </w:div>
      </w:divsChild>
    </w:div>
    <w:div w:id="243880978">
      <w:bodyDiv w:val="1"/>
      <w:marLeft w:val="0"/>
      <w:marRight w:val="0"/>
      <w:marTop w:val="0"/>
      <w:marBottom w:val="0"/>
      <w:divBdr>
        <w:top w:val="none" w:sz="0" w:space="0" w:color="auto"/>
        <w:left w:val="none" w:sz="0" w:space="0" w:color="auto"/>
        <w:bottom w:val="none" w:sz="0" w:space="0" w:color="auto"/>
        <w:right w:val="none" w:sz="0" w:space="0" w:color="auto"/>
      </w:divBdr>
      <w:divsChild>
        <w:div w:id="574432649">
          <w:marLeft w:val="0"/>
          <w:marRight w:val="0"/>
          <w:marTop w:val="0"/>
          <w:marBottom w:val="0"/>
          <w:divBdr>
            <w:top w:val="none" w:sz="0" w:space="0" w:color="auto"/>
            <w:left w:val="none" w:sz="0" w:space="0" w:color="auto"/>
            <w:bottom w:val="none" w:sz="0" w:space="0" w:color="auto"/>
            <w:right w:val="none" w:sz="0" w:space="0" w:color="auto"/>
          </w:divBdr>
        </w:div>
      </w:divsChild>
    </w:div>
    <w:div w:id="272983271">
      <w:bodyDiv w:val="1"/>
      <w:marLeft w:val="0"/>
      <w:marRight w:val="0"/>
      <w:marTop w:val="0"/>
      <w:marBottom w:val="0"/>
      <w:divBdr>
        <w:top w:val="none" w:sz="0" w:space="0" w:color="auto"/>
        <w:left w:val="none" w:sz="0" w:space="0" w:color="auto"/>
        <w:bottom w:val="none" w:sz="0" w:space="0" w:color="auto"/>
        <w:right w:val="none" w:sz="0" w:space="0" w:color="auto"/>
      </w:divBdr>
      <w:divsChild>
        <w:div w:id="1743258448">
          <w:marLeft w:val="0"/>
          <w:marRight w:val="0"/>
          <w:marTop w:val="0"/>
          <w:marBottom w:val="0"/>
          <w:divBdr>
            <w:top w:val="none" w:sz="0" w:space="0" w:color="auto"/>
            <w:left w:val="none" w:sz="0" w:space="0" w:color="auto"/>
            <w:bottom w:val="none" w:sz="0" w:space="0" w:color="auto"/>
            <w:right w:val="none" w:sz="0" w:space="0" w:color="auto"/>
          </w:divBdr>
        </w:div>
      </w:divsChild>
    </w:div>
    <w:div w:id="308485535">
      <w:bodyDiv w:val="1"/>
      <w:marLeft w:val="0"/>
      <w:marRight w:val="0"/>
      <w:marTop w:val="0"/>
      <w:marBottom w:val="0"/>
      <w:divBdr>
        <w:top w:val="none" w:sz="0" w:space="0" w:color="auto"/>
        <w:left w:val="none" w:sz="0" w:space="0" w:color="auto"/>
        <w:bottom w:val="none" w:sz="0" w:space="0" w:color="auto"/>
        <w:right w:val="none" w:sz="0" w:space="0" w:color="auto"/>
      </w:divBdr>
      <w:divsChild>
        <w:div w:id="270821764">
          <w:marLeft w:val="0"/>
          <w:marRight w:val="0"/>
          <w:marTop w:val="0"/>
          <w:marBottom w:val="0"/>
          <w:divBdr>
            <w:top w:val="none" w:sz="0" w:space="0" w:color="auto"/>
            <w:left w:val="none" w:sz="0" w:space="0" w:color="auto"/>
            <w:bottom w:val="none" w:sz="0" w:space="0" w:color="auto"/>
            <w:right w:val="none" w:sz="0" w:space="0" w:color="auto"/>
          </w:divBdr>
        </w:div>
      </w:divsChild>
    </w:div>
    <w:div w:id="312684139">
      <w:bodyDiv w:val="1"/>
      <w:marLeft w:val="0"/>
      <w:marRight w:val="0"/>
      <w:marTop w:val="0"/>
      <w:marBottom w:val="0"/>
      <w:divBdr>
        <w:top w:val="none" w:sz="0" w:space="0" w:color="auto"/>
        <w:left w:val="none" w:sz="0" w:space="0" w:color="auto"/>
        <w:bottom w:val="none" w:sz="0" w:space="0" w:color="auto"/>
        <w:right w:val="none" w:sz="0" w:space="0" w:color="auto"/>
      </w:divBdr>
      <w:divsChild>
        <w:div w:id="81226937">
          <w:marLeft w:val="0"/>
          <w:marRight w:val="0"/>
          <w:marTop w:val="0"/>
          <w:marBottom w:val="0"/>
          <w:divBdr>
            <w:top w:val="none" w:sz="0" w:space="0" w:color="auto"/>
            <w:left w:val="none" w:sz="0" w:space="0" w:color="auto"/>
            <w:bottom w:val="none" w:sz="0" w:space="0" w:color="auto"/>
            <w:right w:val="none" w:sz="0" w:space="0" w:color="auto"/>
          </w:divBdr>
          <w:divsChild>
            <w:div w:id="98384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04811">
      <w:bodyDiv w:val="1"/>
      <w:marLeft w:val="0"/>
      <w:marRight w:val="0"/>
      <w:marTop w:val="0"/>
      <w:marBottom w:val="0"/>
      <w:divBdr>
        <w:top w:val="none" w:sz="0" w:space="0" w:color="auto"/>
        <w:left w:val="none" w:sz="0" w:space="0" w:color="auto"/>
        <w:bottom w:val="none" w:sz="0" w:space="0" w:color="auto"/>
        <w:right w:val="none" w:sz="0" w:space="0" w:color="auto"/>
      </w:divBdr>
      <w:divsChild>
        <w:div w:id="219903945">
          <w:marLeft w:val="0"/>
          <w:marRight w:val="0"/>
          <w:marTop w:val="0"/>
          <w:marBottom w:val="0"/>
          <w:divBdr>
            <w:top w:val="none" w:sz="0" w:space="0" w:color="auto"/>
            <w:left w:val="none" w:sz="0" w:space="0" w:color="auto"/>
            <w:bottom w:val="none" w:sz="0" w:space="0" w:color="auto"/>
            <w:right w:val="none" w:sz="0" w:space="0" w:color="auto"/>
          </w:divBdr>
        </w:div>
        <w:div w:id="387338214">
          <w:marLeft w:val="0"/>
          <w:marRight w:val="0"/>
          <w:marTop w:val="0"/>
          <w:marBottom w:val="0"/>
          <w:divBdr>
            <w:top w:val="none" w:sz="0" w:space="0" w:color="auto"/>
            <w:left w:val="none" w:sz="0" w:space="0" w:color="auto"/>
            <w:bottom w:val="none" w:sz="0" w:space="0" w:color="auto"/>
            <w:right w:val="none" w:sz="0" w:space="0" w:color="auto"/>
          </w:divBdr>
        </w:div>
        <w:div w:id="941181371">
          <w:marLeft w:val="0"/>
          <w:marRight w:val="0"/>
          <w:marTop w:val="0"/>
          <w:marBottom w:val="0"/>
          <w:divBdr>
            <w:top w:val="none" w:sz="0" w:space="0" w:color="auto"/>
            <w:left w:val="none" w:sz="0" w:space="0" w:color="auto"/>
            <w:bottom w:val="none" w:sz="0" w:space="0" w:color="auto"/>
            <w:right w:val="none" w:sz="0" w:space="0" w:color="auto"/>
          </w:divBdr>
        </w:div>
        <w:div w:id="745344177">
          <w:marLeft w:val="0"/>
          <w:marRight w:val="0"/>
          <w:marTop w:val="0"/>
          <w:marBottom w:val="0"/>
          <w:divBdr>
            <w:top w:val="none" w:sz="0" w:space="0" w:color="auto"/>
            <w:left w:val="none" w:sz="0" w:space="0" w:color="auto"/>
            <w:bottom w:val="none" w:sz="0" w:space="0" w:color="auto"/>
            <w:right w:val="none" w:sz="0" w:space="0" w:color="auto"/>
          </w:divBdr>
        </w:div>
        <w:div w:id="2025743582">
          <w:marLeft w:val="0"/>
          <w:marRight w:val="0"/>
          <w:marTop w:val="0"/>
          <w:marBottom w:val="0"/>
          <w:divBdr>
            <w:top w:val="none" w:sz="0" w:space="0" w:color="auto"/>
            <w:left w:val="none" w:sz="0" w:space="0" w:color="auto"/>
            <w:bottom w:val="none" w:sz="0" w:space="0" w:color="auto"/>
            <w:right w:val="none" w:sz="0" w:space="0" w:color="auto"/>
          </w:divBdr>
        </w:div>
        <w:div w:id="1097143378">
          <w:marLeft w:val="0"/>
          <w:marRight w:val="0"/>
          <w:marTop w:val="0"/>
          <w:marBottom w:val="0"/>
          <w:divBdr>
            <w:top w:val="none" w:sz="0" w:space="0" w:color="auto"/>
            <w:left w:val="none" w:sz="0" w:space="0" w:color="auto"/>
            <w:bottom w:val="none" w:sz="0" w:space="0" w:color="auto"/>
            <w:right w:val="none" w:sz="0" w:space="0" w:color="auto"/>
          </w:divBdr>
        </w:div>
        <w:div w:id="641926143">
          <w:marLeft w:val="0"/>
          <w:marRight w:val="0"/>
          <w:marTop w:val="0"/>
          <w:marBottom w:val="0"/>
          <w:divBdr>
            <w:top w:val="none" w:sz="0" w:space="0" w:color="auto"/>
            <w:left w:val="none" w:sz="0" w:space="0" w:color="auto"/>
            <w:bottom w:val="none" w:sz="0" w:space="0" w:color="auto"/>
            <w:right w:val="none" w:sz="0" w:space="0" w:color="auto"/>
          </w:divBdr>
        </w:div>
        <w:div w:id="1770925496">
          <w:marLeft w:val="0"/>
          <w:marRight w:val="0"/>
          <w:marTop w:val="0"/>
          <w:marBottom w:val="0"/>
          <w:divBdr>
            <w:top w:val="none" w:sz="0" w:space="0" w:color="auto"/>
            <w:left w:val="none" w:sz="0" w:space="0" w:color="auto"/>
            <w:bottom w:val="none" w:sz="0" w:space="0" w:color="auto"/>
            <w:right w:val="none" w:sz="0" w:space="0" w:color="auto"/>
          </w:divBdr>
        </w:div>
        <w:div w:id="1927568475">
          <w:marLeft w:val="0"/>
          <w:marRight w:val="0"/>
          <w:marTop w:val="0"/>
          <w:marBottom w:val="0"/>
          <w:divBdr>
            <w:top w:val="none" w:sz="0" w:space="0" w:color="auto"/>
            <w:left w:val="none" w:sz="0" w:space="0" w:color="auto"/>
            <w:bottom w:val="none" w:sz="0" w:space="0" w:color="auto"/>
            <w:right w:val="none" w:sz="0" w:space="0" w:color="auto"/>
          </w:divBdr>
        </w:div>
        <w:div w:id="663896266">
          <w:marLeft w:val="0"/>
          <w:marRight w:val="0"/>
          <w:marTop w:val="0"/>
          <w:marBottom w:val="0"/>
          <w:divBdr>
            <w:top w:val="none" w:sz="0" w:space="0" w:color="auto"/>
            <w:left w:val="none" w:sz="0" w:space="0" w:color="auto"/>
            <w:bottom w:val="none" w:sz="0" w:space="0" w:color="auto"/>
            <w:right w:val="none" w:sz="0" w:space="0" w:color="auto"/>
          </w:divBdr>
        </w:div>
        <w:div w:id="771634782">
          <w:marLeft w:val="0"/>
          <w:marRight w:val="0"/>
          <w:marTop w:val="0"/>
          <w:marBottom w:val="0"/>
          <w:divBdr>
            <w:top w:val="none" w:sz="0" w:space="0" w:color="auto"/>
            <w:left w:val="none" w:sz="0" w:space="0" w:color="auto"/>
            <w:bottom w:val="none" w:sz="0" w:space="0" w:color="auto"/>
            <w:right w:val="none" w:sz="0" w:space="0" w:color="auto"/>
          </w:divBdr>
        </w:div>
        <w:div w:id="1445611697">
          <w:marLeft w:val="0"/>
          <w:marRight w:val="0"/>
          <w:marTop w:val="0"/>
          <w:marBottom w:val="0"/>
          <w:divBdr>
            <w:top w:val="none" w:sz="0" w:space="0" w:color="auto"/>
            <w:left w:val="none" w:sz="0" w:space="0" w:color="auto"/>
            <w:bottom w:val="none" w:sz="0" w:space="0" w:color="auto"/>
            <w:right w:val="none" w:sz="0" w:space="0" w:color="auto"/>
          </w:divBdr>
        </w:div>
        <w:div w:id="1247568919">
          <w:marLeft w:val="0"/>
          <w:marRight w:val="0"/>
          <w:marTop w:val="0"/>
          <w:marBottom w:val="0"/>
          <w:divBdr>
            <w:top w:val="none" w:sz="0" w:space="0" w:color="auto"/>
            <w:left w:val="none" w:sz="0" w:space="0" w:color="auto"/>
            <w:bottom w:val="none" w:sz="0" w:space="0" w:color="auto"/>
            <w:right w:val="none" w:sz="0" w:space="0" w:color="auto"/>
          </w:divBdr>
        </w:div>
        <w:div w:id="1778021495">
          <w:marLeft w:val="0"/>
          <w:marRight w:val="0"/>
          <w:marTop w:val="0"/>
          <w:marBottom w:val="0"/>
          <w:divBdr>
            <w:top w:val="none" w:sz="0" w:space="0" w:color="auto"/>
            <w:left w:val="none" w:sz="0" w:space="0" w:color="auto"/>
            <w:bottom w:val="none" w:sz="0" w:space="0" w:color="auto"/>
            <w:right w:val="none" w:sz="0" w:space="0" w:color="auto"/>
          </w:divBdr>
        </w:div>
      </w:divsChild>
    </w:div>
    <w:div w:id="358437431">
      <w:bodyDiv w:val="1"/>
      <w:marLeft w:val="0"/>
      <w:marRight w:val="0"/>
      <w:marTop w:val="0"/>
      <w:marBottom w:val="0"/>
      <w:divBdr>
        <w:top w:val="none" w:sz="0" w:space="0" w:color="auto"/>
        <w:left w:val="none" w:sz="0" w:space="0" w:color="auto"/>
        <w:bottom w:val="none" w:sz="0" w:space="0" w:color="auto"/>
        <w:right w:val="none" w:sz="0" w:space="0" w:color="auto"/>
      </w:divBdr>
    </w:div>
    <w:div w:id="378894606">
      <w:bodyDiv w:val="1"/>
      <w:marLeft w:val="0"/>
      <w:marRight w:val="0"/>
      <w:marTop w:val="0"/>
      <w:marBottom w:val="0"/>
      <w:divBdr>
        <w:top w:val="none" w:sz="0" w:space="0" w:color="auto"/>
        <w:left w:val="none" w:sz="0" w:space="0" w:color="auto"/>
        <w:bottom w:val="none" w:sz="0" w:space="0" w:color="auto"/>
        <w:right w:val="none" w:sz="0" w:space="0" w:color="auto"/>
      </w:divBdr>
      <w:divsChild>
        <w:div w:id="348528224">
          <w:marLeft w:val="0"/>
          <w:marRight w:val="0"/>
          <w:marTop w:val="0"/>
          <w:marBottom w:val="0"/>
          <w:divBdr>
            <w:top w:val="none" w:sz="0" w:space="0" w:color="auto"/>
            <w:left w:val="none" w:sz="0" w:space="0" w:color="auto"/>
            <w:bottom w:val="none" w:sz="0" w:space="0" w:color="auto"/>
            <w:right w:val="none" w:sz="0" w:space="0" w:color="auto"/>
          </w:divBdr>
        </w:div>
        <w:div w:id="448814888">
          <w:marLeft w:val="0"/>
          <w:marRight w:val="0"/>
          <w:marTop w:val="0"/>
          <w:marBottom w:val="0"/>
          <w:divBdr>
            <w:top w:val="none" w:sz="0" w:space="0" w:color="auto"/>
            <w:left w:val="none" w:sz="0" w:space="0" w:color="auto"/>
            <w:bottom w:val="none" w:sz="0" w:space="0" w:color="auto"/>
            <w:right w:val="none" w:sz="0" w:space="0" w:color="auto"/>
          </w:divBdr>
        </w:div>
        <w:div w:id="1344090403">
          <w:marLeft w:val="0"/>
          <w:marRight w:val="0"/>
          <w:marTop w:val="0"/>
          <w:marBottom w:val="0"/>
          <w:divBdr>
            <w:top w:val="none" w:sz="0" w:space="0" w:color="auto"/>
            <w:left w:val="none" w:sz="0" w:space="0" w:color="auto"/>
            <w:bottom w:val="none" w:sz="0" w:space="0" w:color="auto"/>
            <w:right w:val="none" w:sz="0" w:space="0" w:color="auto"/>
          </w:divBdr>
        </w:div>
      </w:divsChild>
    </w:div>
    <w:div w:id="417755987">
      <w:bodyDiv w:val="1"/>
      <w:marLeft w:val="0"/>
      <w:marRight w:val="0"/>
      <w:marTop w:val="0"/>
      <w:marBottom w:val="0"/>
      <w:divBdr>
        <w:top w:val="none" w:sz="0" w:space="0" w:color="auto"/>
        <w:left w:val="none" w:sz="0" w:space="0" w:color="auto"/>
        <w:bottom w:val="none" w:sz="0" w:space="0" w:color="auto"/>
        <w:right w:val="none" w:sz="0" w:space="0" w:color="auto"/>
      </w:divBdr>
      <w:divsChild>
        <w:div w:id="1054351383">
          <w:marLeft w:val="0"/>
          <w:marRight w:val="0"/>
          <w:marTop w:val="0"/>
          <w:marBottom w:val="0"/>
          <w:divBdr>
            <w:top w:val="none" w:sz="0" w:space="0" w:color="auto"/>
            <w:left w:val="none" w:sz="0" w:space="0" w:color="auto"/>
            <w:bottom w:val="none" w:sz="0" w:space="0" w:color="auto"/>
            <w:right w:val="none" w:sz="0" w:space="0" w:color="auto"/>
          </w:divBdr>
        </w:div>
      </w:divsChild>
    </w:div>
    <w:div w:id="424424335">
      <w:bodyDiv w:val="1"/>
      <w:marLeft w:val="0"/>
      <w:marRight w:val="0"/>
      <w:marTop w:val="0"/>
      <w:marBottom w:val="0"/>
      <w:divBdr>
        <w:top w:val="none" w:sz="0" w:space="0" w:color="auto"/>
        <w:left w:val="none" w:sz="0" w:space="0" w:color="auto"/>
        <w:bottom w:val="none" w:sz="0" w:space="0" w:color="auto"/>
        <w:right w:val="none" w:sz="0" w:space="0" w:color="auto"/>
      </w:divBdr>
      <w:divsChild>
        <w:div w:id="1689063709">
          <w:marLeft w:val="0"/>
          <w:marRight w:val="0"/>
          <w:marTop w:val="0"/>
          <w:marBottom w:val="0"/>
          <w:divBdr>
            <w:top w:val="none" w:sz="0" w:space="0" w:color="auto"/>
            <w:left w:val="none" w:sz="0" w:space="0" w:color="auto"/>
            <w:bottom w:val="none" w:sz="0" w:space="0" w:color="auto"/>
            <w:right w:val="none" w:sz="0" w:space="0" w:color="auto"/>
          </w:divBdr>
        </w:div>
      </w:divsChild>
    </w:div>
    <w:div w:id="504712108">
      <w:bodyDiv w:val="1"/>
      <w:marLeft w:val="0"/>
      <w:marRight w:val="0"/>
      <w:marTop w:val="0"/>
      <w:marBottom w:val="0"/>
      <w:divBdr>
        <w:top w:val="none" w:sz="0" w:space="0" w:color="auto"/>
        <w:left w:val="none" w:sz="0" w:space="0" w:color="auto"/>
        <w:bottom w:val="none" w:sz="0" w:space="0" w:color="auto"/>
        <w:right w:val="none" w:sz="0" w:space="0" w:color="auto"/>
      </w:divBdr>
      <w:divsChild>
        <w:div w:id="1843272343">
          <w:marLeft w:val="0"/>
          <w:marRight w:val="0"/>
          <w:marTop w:val="0"/>
          <w:marBottom w:val="0"/>
          <w:divBdr>
            <w:top w:val="none" w:sz="0" w:space="0" w:color="auto"/>
            <w:left w:val="none" w:sz="0" w:space="0" w:color="auto"/>
            <w:bottom w:val="none" w:sz="0" w:space="0" w:color="auto"/>
            <w:right w:val="none" w:sz="0" w:space="0" w:color="auto"/>
          </w:divBdr>
        </w:div>
      </w:divsChild>
    </w:div>
    <w:div w:id="514075448">
      <w:bodyDiv w:val="1"/>
      <w:marLeft w:val="0"/>
      <w:marRight w:val="0"/>
      <w:marTop w:val="0"/>
      <w:marBottom w:val="0"/>
      <w:divBdr>
        <w:top w:val="none" w:sz="0" w:space="0" w:color="auto"/>
        <w:left w:val="none" w:sz="0" w:space="0" w:color="auto"/>
        <w:bottom w:val="none" w:sz="0" w:space="0" w:color="auto"/>
        <w:right w:val="none" w:sz="0" w:space="0" w:color="auto"/>
      </w:divBdr>
      <w:divsChild>
        <w:div w:id="1324047047">
          <w:marLeft w:val="0"/>
          <w:marRight w:val="0"/>
          <w:marTop w:val="0"/>
          <w:marBottom w:val="0"/>
          <w:divBdr>
            <w:top w:val="none" w:sz="0" w:space="0" w:color="auto"/>
            <w:left w:val="none" w:sz="0" w:space="0" w:color="auto"/>
            <w:bottom w:val="none" w:sz="0" w:space="0" w:color="auto"/>
            <w:right w:val="none" w:sz="0" w:space="0" w:color="auto"/>
          </w:divBdr>
        </w:div>
      </w:divsChild>
    </w:div>
    <w:div w:id="519704283">
      <w:bodyDiv w:val="1"/>
      <w:marLeft w:val="0"/>
      <w:marRight w:val="0"/>
      <w:marTop w:val="0"/>
      <w:marBottom w:val="0"/>
      <w:divBdr>
        <w:top w:val="none" w:sz="0" w:space="0" w:color="auto"/>
        <w:left w:val="none" w:sz="0" w:space="0" w:color="auto"/>
        <w:bottom w:val="none" w:sz="0" w:space="0" w:color="auto"/>
        <w:right w:val="none" w:sz="0" w:space="0" w:color="auto"/>
      </w:divBdr>
      <w:divsChild>
        <w:div w:id="584922653">
          <w:marLeft w:val="0"/>
          <w:marRight w:val="0"/>
          <w:marTop w:val="0"/>
          <w:marBottom w:val="0"/>
          <w:divBdr>
            <w:top w:val="none" w:sz="0" w:space="0" w:color="auto"/>
            <w:left w:val="none" w:sz="0" w:space="0" w:color="auto"/>
            <w:bottom w:val="none" w:sz="0" w:space="0" w:color="auto"/>
            <w:right w:val="none" w:sz="0" w:space="0" w:color="auto"/>
          </w:divBdr>
          <w:divsChild>
            <w:div w:id="15272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714961">
      <w:bodyDiv w:val="1"/>
      <w:marLeft w:val="0"/>
      <w:marRight w:val="0"/>
      <w:marTop w:val="0"/>
      <w:marBottom w:val="0"/>
      <w:divBdr>
        <w:top w:val="none" w:sz="0" w:space="0" w:color="auto"/>
        <w:left w:val="none" w:sz="0" w:space="0" w:color="auto"/>
        <w:bottom w:val="none" w:sz="0" w:space="0" w:color="auto"/>
        <w:right w:val="none" w:sz="0" w:space="0" w:color="auto"/>
      </w:divBdr>
      <w:divsChild>
        <w:div w:id="420420687">
          <w:marLeft w:val="0"/>
          <w:marRight w:val="0"/>
          <w:marTop w:val="0"/>
          <w:marBottom w:val="0"/>
          <w:divBdr>
            <w:top w:val="none" w:sz="0" w:space="0" w:color="auto"/>
            <w:left w:val="none" w:sz="0" w:space="0" w:color="auto"/>
            <w:bottom w:val="none" w:sz="0" w:space="0" w:color="auto"/>
            <w:right w:val="none" w:sz="0" w:space="0" w:color="auto"/>
          </w:divBdr>
        </w:div>
        <w:div w:id="484783452">
          <w:marLeft w:val="0"/>
          <w:marRight w:val="0"/>
          <w:marTop w:val="0"/>
          <w:marBottom w:val="0"/>
          <w:divBdr>
            <w:top w:val="none" w:sz="0" w:space="0" w:color="auto"/>
            <w:left w:val="none" w:sz="0" w:space="0" w:color="auto"/>
            <w:bottom w:val="none" w:sz="0" w:space="0" w:color="auto"/>
            <w:right w:val="none" w:sz="0" w:space="0" w:color="auto"/>
          </w:divBdr>
        </w:div>
        <w:div w:id="1697147452">
          <w:marLeft w:val="0"/>
          <w:marRight w:val="0"/>
          <w:marTop w:val="0"/>
          <w:marBottom w:val="0"/>
          <w:divBdr>
            <w:top w:val="none" w:sz="0" w:space="0" w:color="auto"/>
            <w:left w:val="none" w:sz="0" w:space="0" w:color="auto"/>
            <w:bottom w:val="none" w:sz="0" w:space="0" w:color="auto"/>
            <w:right w:val="none" w:sz="0" w:space="0" w:color="auto"/>
          </w:divBdr>
        </w:div>
        <w:div w:id="1878196934">
          <w:marLeft w:val="0"/>
          <w:marRight w:val="0"/>
          <w:marTop w:val="0"/>
          <w:marBottom w:val="0"/>
          <w:divBdr>
            <w:top w:val="none" w:sz="0" w:space="0" w:color="auto"/>
            <w:left w:val="none" w:sz="0" w:space="0" w:color="auto"/>
            <w:bottom w:val="none" w:sz="0" w:space="0" w:color="auto"/>
            <w:right w:val="none" w:sz="0" w:space="0" w:color="auto"/>
          </w:divBdr>
        </w:div>
      </w:divsChild>
    </w:div>
    <w:div w:id="599292154">
      <w:bodyDiv w:val="1"/>
      <w:marLeft w:val="0"/>
      <w:marRight w:val="0"/>
      <w:marTop w:val="0"/>
      <w:marBottom w:val="0"/>
      <w:divBdr>
        <w:top w:val="none" w:sz="0" w:space="0" w:color="auto"/>
        <w:left w:val="none" w:sz="0" w:space="0" w:color="auto"/>
        <w:bottom w:val="none" w:sz="0" w:space="0" w:color="auto"/>
        <w:right w:val="none" w:sz="0" w:space="0" w:color="auto"/>
      </w:divBdr>
      <w:divsChild>
        <w:div w:id="2005206611">
          <w:marLeft w:val="0"/>
          <w:marRight w:val="0"/>
          <w:marTop w:val="0"/>
          <w:marBottom w:val="0"/>
          <w:divBdr>
            <w:top w:val="none" w:sz="0" w:space="0" w:color="auto"/>
            <w:left w:val="none" w:sz="0" w:space="0" w:color="auto"/>
            <w:bottom w:val="none" w:sz="0" w:space="0" w:color="auto"/>
            <w:right w:val="none" w:sz="0" w:space="0" w:color="auto"/>
          </w:divBdr>
        </w:div>
      </w:divsChild>
    </w:div>
    <w:div w:id="621693980">
      <w:bodyDiv w:val="1"/>
      <w:marLeft w:val="0"/>
      <w:marRight w:val="0"/>
      <w:marTop w:val="0"/>
      <w:marBottom w:val="0"/>
      <w:divBdr>
        <w:top w:val="none" w:sz="0" w:space="0" w:color="auto"/>
        <w:left w:val="none" w:sz="0" w:space="0" w:color="auto"/>
        <w:bottom w:val="none" w:sz="0" w:space="0" w:color="auto"/>
        <w:right w:val="none" w:sz="0" w:space="0" w:color="auto"/>
      </w:divBdr>
      <w:divsChild>
        <w:div w:id="1284070991">
          <w:marLeft w:val="0"/>
          <w:marRight w:val="0"/>
          <w:marTop w:val="0"/>
          <w:marBottom w:val="0"/>
          <w:divBdr>
            <w:top w:val="none" w:sz="0" w:space="0" w:color="auto"/>
            <w:left w:val="none" w:sz="0" w:space="0" w:color="auto"/>
            <w:bottom w:val="none" w:sz="0" w:space="0" w:color="auto"/>
            <w:right w:val="none" w:sz="0" w:space="0" w:color="auto"/>
          </w:divBdr>
        </w:div>
      </w:divsChild>
    </w:div>
    <w:div w:id="646007475">
      <w:bodyDiv w:val="1"/>
      <w:marLeft w:val="0"/>
      <w:marRight w:val="0"/>
      <w:marTop w:val="0"/>
      <w:marBottom w:val="0"/>
      <w:divBdr>
        <w:top w:val="none" w:sz="0" w:space="0" w:color="auto"/>
        <w:left w:val="none" w:sz="0" w:space="0" w:color="auto"/>
        <w:bottom w:val="none" w:sz="0" w:space="0" w:color="auto"/>
        <w:right w:val="none" w:sz="0" w:space="0" w:color="auto"/>
      </w:divBdr>
      <w:divsChild>
        <w:div w:id="872769374">
          <w:marLeft w:val="0"/>
          <w:marRight w:val="0"/>
          <w:marTop w:val="0"/>
          <w:marBottom w:val="0"/>
          <w:divBdr>
            <w:top w:val="none" w:sz="0" w:space="0" w:color="auto"/>
            <w:left w:val="none" w:sz="0" w:space="0" w:color="auto"/>
            <w:bottom w:val="none" w:sz="0" w:space="0" w:color="auto"/>
            <w:right w:val="none" w:sz="0" w:space="0" w:color="auto"/>
          </w:divBdr>
        </w:div>
        <w:div w:id="638533015">
          <w:marLeft w:val="0"/>
          <w:marRight w:val="0"/>
          <w:marTop w:val="0"/>
          <w:marBottom w:val="0"/>
          <w:divBdr>
            <w:top w:val="none" w:sz="0" w:space="0" w:color="auto"/>
            <w:left w:val="none" w:sz="0" w:space="0" w:color="auto"/>
            <w:bottom w:val="none" w:sz="0" w:space="0" w:color="auto"/>
            <w:right w:val="none" w:sz="0" w:space="0" w:color="auto"/>
          </w:divBdr>
        </w:div>
        <w:div w:id="1935360282">
          <w:marLeft w:val="0"/>
          <w:marRight w:val="0"/>
          <w:marTop w:val="0"/>
          <w:marBottom w:val="0"/>
          <w:divBdr>
            <w:top w:val="none" w:sz="0" w:space="0" w:color="auto"/>
            <w:left w:val="none" w:sz="0" w:space="0" w:color="auto"/>
            <w:bottom w:val="none" w:sz="0" w:space="0" w:color="auto"/>
            <w:right w:val="none" w:sz="0" w:space="0" w:color="auto"/>
          </w:divBdr>
        </w:div>
        <w:div w:id="708534956">
          <w:marLeft w:val="0"/>
          <w:marRight w:val="0"/>
          <w:marTop w:val="0"/>
          <w:marBottom w:val="0"/>
          <w:divBdr>
            <w:top w:val="none" w:sz="0" w:space="0" w:color="auto"/>
            <w:left w:val="none" w:sz="0" w:space="0" w:color="auto"/>
            <w:bottom w:val="none" w:sz="0" w:space="0" w:color="auto"/>
            <w:right w:val="none" w:sz="0" w:space="0" w:color="auto"/>
          </w:divBdr>
        </w:div>
        <w:div w:id="111822192">
          <w:marLeft w:val="0"/>
          <w:marRight w:val="0"/>
          <w:marTop w:val="0"/>
          <w:marBottom w:val="0"/>
          <w:divBdr>
            <w:top w:val="none" w:sz="0" w:space="0" w:color="auto"/>
            <w:left w:val="none" w:sz="0" w:space="0" w:color="auto"/>
            <w:bottom w:val="none" w:sz="0" w:space="0" w:color="auto"/>
            <w:right w:val="none" w:sz="0" w:space="0" w:color="auto"/>
          </w:divBdr>
        </w:div>
        <w:div w:id="58134560">
          <w:marLeft w:val="0"/>
          <w:marRight w:val="0"/>
          <w:marTop w:val="0"/>
          <w:marBottom w:val="0"/>
          <w:divBdr>
            <w:top w:val="none" w:sz="0" w:space="0" w:color="auto"/>
            <w:left w:val="none" w:sz="0" w:space="0" w:color="auto"/>
            <w:bottom w:val="none" w:sz="0" w:space="0" w:color="auto"/>
            <w:right w:val="none" w:sz="0" w:space="0" w:color="auto"/>
          </w:divBdr>
        </w:div>
        <w:div w:id="410589489">
          <w:marLeft w:val="0"/>
          <w:marRight w:val="0"/>
          <w:marTop w:val="0"/>
          <w:marBottom w:val="0"/>
          <w:divBdr>
            <w:top w:val="none" w:sz="0" w:space="0" w:color="auto"/>
            <w:left w:val="none" w:sz="0" w:space="0" w:color="auto"/>
            <w:bottom w:val="none" w:sz="0" w:space="0" w:color="auto"/>
            <w:right w:val="none" w:sz="0" w:space="0" w:color="auto"/>
          </w:divBdr>
        </w:div>
        <w:div w:id="215824031">
          <w:marLeft w:val="0"/>
          <w:marRight w:val="0"/>
          <w:marTop w:val="0"/>
          <w:marBottom w:val="0"/>
          <w:divBdr>
            <w:top w:val="none" w:sz="0" w:space="0" w:color="auto"/>
            <w:left w:val="none" w:sz="0" w:space="0" w:color="auto"/>
            <w:bottom w:val="none" w:sz="0" w:space="0" w:color="auto"/>
            <w:right w:val="none" w:sz="0" w:space="0" w:color="auto"/>
          </w:divBdr>
        </w:div>
        <w:div w:id="320080615">
          <w:marLeft w:val="0"/>
          <w:marRight w:val="0"/>
          <w:marTop w:val="0"/>
          <w:marBottom w:val="0"/>
          <w:divBdr>
            <w:top w:val="none" w:sz="0" w:space="0" w:color="auto"/>
            <w:left w:val="none" w:sz="0" w:space="0" w:color="auto"/>
            <w:bottom w:val="none" w:sz="0" w:space="0" w:color="auto"/>
            <w:right w:val="none" w:sz="0" w:space="0" w:color="auto"/>
          </w:divBdr>
        </w:div>
        <w:div w:id="1484390917">
          <w:marLeft w:val="0"/>
          <w:marRight w:val="0"/>
          <w:marTop w:val="0"/>
          <w:marBottom w:val="0"/>
          <w:divBdr>
            <w:top w:val="none" w:sz="0" w:space="0" w:color="auto"/>
            <w:left w:val="none" w:sz="0" w:space="0" w:color="auto"/>
            <w:bottom w:val="none" w:sz="0" w:space="0" w:color="auto"/>
            <w:right w:val="none" w:sz="0" w:space="0" w:color="auto"/>
          </w:divBdr>
        </w:div>
        <w:div w:id="1891964960">
          <w:marLeft w:val="0"/>
          <w:marRight w:val="0"/>
          <w:marTop w:val="0"/>
          <w:marBottom w:val="0"/>
          <w:divBdr>
            <w:top w:val="none" w:sz="0" w:space="0" w:color="auto"/>
            <w:left w:val="none" w:sz="0" w:space="0" w:color="auto"/>
            <w:bottom w:val="none" w:sz="0" w:space="0" w:color="auto"/>
            <w:right w:val="none" w:sz="0" w:space="0" w:color="auto"/>
          </w:divBdr>
        </w:div>
        <w:div w:id="558636491">
          <w:marLeft w:val="0"/>
          <w:marRight w:val="0"/>
          <w:marTop w:val="0"/>
          <w:marBottom w:val="0"/>
          <w:divBdr>
            <w:top w:val="none" w:sz="0" w:space="0" w:color="auto"/>
            <w:left w:val="none" w:sz="0" w:space="0" w:color="auto"/>
            <w:bottom w:val="none" w:sz="0" w:space="0" w:color="auto"/>
            <w:right w:val="none" w:sz="0" w:space="0" w:color="auto"/>
          </w:divBdr>
        </w:div>
        <w:div w:id="222760709">
          <w:marLeft w:val="0"/>
          <w:marRight w:val="0"/>
          <w:marTop w:val="0"/>
          <w:marBottom w:val="0"/>
          <w:divBdr>
            <w:top w:val="none" w:sz="0" w:space="0" w:color="auto"/>
            <w:left w:val="none" w:sz="0" w:space="0" w:color="auto"/>
            <w:bottom w:val="none" w:sz="0" w:space="0" w:color="auto"/>
            <w:right w:val="none" w:sz="0" w:space="0" w:color="auto"/>
          </w:divBdr>
        </w:div>
        <w:div w:id="1040671271">
          <w:marLeft w:val="0"/>
          <w:marRight w:val="0"/>
          <w:marTop w:val="0"/>
          <w:marBottom w:val="0"/>
          <w:divBdr>
            <w:top w:val="none" w:sz="0" w:space="0" w:color="auto"/>
            <w:left w:val="none" w:sz="0" w:space="0" w:color="auto"/>
            <w:bottom w:val="none" w:sz="0" w:space="0" w:color="auto"/>
            <w:right w:val="none" w:sz="0" w:space="0" w:color="auto"/>
          </w:divBdr>
        </w:div>
      </w:divsChild>
    </w:div>
    <w:div w:id="650058498">
      <w:bodyDiv w:val="1"/>
      <w:marLeft w:val="0"/>
      <w:marRight w:val="0"/>
      <w:marTop w:val="0"/>
      <w:marBottom w:val="0"/>
      <w:divBdr>
        <w:top w:val="none" w:sz="0" w:space="0" w:color="auto"/>
        <w:left w:val="none" w:sz="0" w:space="0" w:color="auto"/>
        <w:bottom w:val="none" w:sz="0" w:space="0" w:color="auto"/>
        <w:right w:val="none" w:sz="0" w:space="0" w:color="auto"/>
      </w:divBdr>
      <w:divsChild>
        <w:div w:id="1152210824">
          <w:marLeft w:val="0"/>
          <w:marRight w:val="0"/>
          <w:marTop w:val="0"/>
          <w:marBottom w:val="0"/>
          <w:divBdr>
            <w:top w:val="none" w:sz="0" w:space="0" w:color="auto"/>
            <w:left w:val="none" w:sz="0" w:space="0" w:color="auto"/>
            <w:bottom w:val="none" w:sz="0" w:space="0" w:color="auto"/>
            <w:right w:val="none" w:sz="0" w:space="0" w:color="auto"/>
          </w:divBdr>
        </w:div>
      </w:divsChild>
    </w:div>
    <w:div w:id="654796886">
      <w:bodyDiv w:val="1"/>
      <w:marLeft w:val="0"/>
      <w:marRight w:val="0"/>
      <w:marTop w:val="0"/>
      <w:marBottom w:val="0"/>
      <w:divBdr>
        <w:top w:val="none" w:sz="0" w:space="0" w:color="auto"/>
        <w:left w:val="none" w:sz="0" w:space="0" w:color="auto"/>
        <w:bottom w:val="none" w:sz="0" w:space="0" w:color="auto"/>
        <w:right w:val="none" w:sz="0" w:space="0" w:color="auto"/>
      </w:divBdr>
      <w:divsChild>
        <w:div w:id="1175534287">
          <w:marLeft w:val="0"/>
          <w:marRight w:val="0"/>
          <w:marTop w:val="0"/>
          <w:marBottom w:val="0"/>
          <w:divBdr>
            <w:top w:val="none" w:sz="0" w:space="0" w:color="auto"/>
            <w:left w:val="none" w:sz="0" w:space="0" w:color="auto"/>
            <w:bottom w:val="none" w:sz="0" w:space="0" w:color="auto"/>
            <w:right w:val="none" w:sz="0" w:space="0" w:color="auto"/>
          </w:divBdr>
        </w:div>
      </w:divsChild>
    </w:div>
    <w:div w:id="664743436">
      <w:bodyDiv w:val="1"/>
      <w:marLeft w:val="0"/>
      <w:marRight w:val="0"/>
      <w:marTop w:val="0"/>
      <w:marBottom w:val="0"/>
      <w:divBdr>
        <w:top w:val="none" w:sz="0" w:space="0" w:color="auto"/>
        <w:left w:val="none" w:sz="0" w:space="0" w:color="auto"/>
        <w:bottom w:val="none" w:sz="0" w:space="0" w:color="auto"/>
        <w:right w:val="none" w:sz="0" w:space="0" w:color="auto"/>
      </w:divBdr>
      <w:divsChild>
        <w:div w:id="1854107503">
          <w:marLeft w:val="0"/>
          <w:marRight w:val="0"/>
          <w:marTop w:val="0"/>
          <w:marBottom w:val="0"/>
          <w:divBdr>
            <w:top w:val="none" w:sz="0" w:space="0" w:color="auto"/>
            <w:left w:val="none" w:sz="0" w:space="0" w:color="auto"/>
            <w:bottom w:val="none" w:sz="0" w:space="0" w:color="auto"/>
            <w:right w:val="none" w:sz="0" w:space="0" w:color="auto"/>
          </w:divBdr>
        </w:div>
        <w:div w:id="2140875281">
          <w:marLeft w:val="0"/>
          <w:marRight w:val="0"/>
          <w:marTop w:val="0"/>
          <w:marBottom w:val="0"/>
          <w:divBdr>
            <w:top w:val="none" w:sz="0" w:space="0" w:color="auto"/>
            <w:left w:val="none" w:sz="0" w:space="0" w:color="auto"/>
            <w:bottom w:val="none" w:sz="0" w:space="0" w:color="auto"/>
            <w:right w:val="none" w:sz="0" w:space="0" w:color="auto"/>
          </w:divBdr>
        </w:div>
      </w:divsChild>
    </w:div>
    <w:div w:id="686295948">
      <w:bodyDiv w:val="1"/>
      <w:marLeft w:val="0"/>
      <w:marRight w:val="0"/>
      <w:marTop w:val="0"/>
      <w:marBottom w:val="0"/>
      <w:divBdr>
        <w:top w:val="none" w:sz="0" w:space="0" w:color="auto"/>
        <w:left w:val="none" w:sz="0" w:space="0" w:color="auto"/>
        <w:bottom w:val="none" w:sz="0" w:space="0" w:color="auto"/>
        <w:right w:val="none" w:sz="0" w:space="0" w:color="auto"/>
      </w:divBdr>
      <w:divsChild>
        <w:div w:id="1035812496">
          <w:marLeft w:val="0"/>
          <w:marRight w:val="0"/>
          <w:marTop w:val="0"/>
          <w:marBottom w:val="0"/>
          <w:divBdr>
            <w:top w:val="none" w:sz="0" w:space="0" w:color="auto"/>
            <w:left w:val="none" w:sz="0" w:space="0" w:color="auto"/>
            <w:bottom w:val="none" w:sz="0" w:space="0" w:color="auto"/>
            <w:right w:val="none" w:sz="0" w:space="0" w:color="auto"/>
          </w:divBdr>
        </w:div>
      </w:divsChild>
    </w:div>
    <w:div w:id="706831196">
      <w:bodyDiv w:val="1"/>
      <w:marLeft w:val="0"/>
      <w:marRight w:val="0"/>
      <w:marTop w:val="0"/>
      <w:marBottom w:val="0"/>
      <w:divBdr>
        <w:top w:val="none" w:sz="0" w:space="0" w:color="auto"/>
        <w:left w:val="none" w:sz="0" w:space="0" w:color="auto"/>
        <w:bottom w:val="none" w:sz="0" w:space="0" w:color="auto"/>
        <w:right w:val="none" w:sz="0" w:space="0" w:color="auto"/>
      </w:divBdr>
      <w:divsChild>
        <w:div w:id="465247135">
          <w:marLeft w:val="0"/>
          <w:marRight w:val="0"/>
          <w:marTop w:val="0"/>
          <w:marBottom w:val="0"/>
          <w:divBdr>
            <w:top w:val="none" w:sz="0" w:space="0" w:color="auto"/>
            <w:left w:val="none" w:sz="0" w:space="0" w:color="auto"/>
            <w:bottom w:val="none" w:sz="0" w:space="0" w:color="auto"/>
            <w:right w:val="none" w:sz="0" w:space="0" w:color="auto"/>
          </w:divBdr>
        </w:div>
        <w:div w:id="2044013044">
          <w:marLeft w:val="0"/>
          <w:marRight w:val="0"/>
          <w:marTop w:val="0"/>
          <w:marBottom w:val="0"/>
          <w:divBdr>
            <w:top w:val="none" w:sz="0" w:space="0" w:color="auto"/>
            <w:left w:val="none" w:sz="0" w:space="0" w:color="auto"/>
            <w:bottom w:val="none" w:sz="0" w:space="0" w:color="auto"/>
            <w:right w:val="none" w:sz="0" w:space="0" w:color="auto"/>
          </w:divBdr>
        </w:div>
      </w:divsChild>
    </w:div>
    <w:div w:id="758258632">
      <w:bodyDiv w:val="1"/>
      <w:marLeft w:val="0"/>
      <w:marRight w:val="0"/>
      <w:marTop w:val="0"/>
      <w:marBottom w:val="0"/>
      <w:divBdr>
        <w:top w:val="none" w:sz="0" w:space="0" w:color="auto"/>
        <w:left w:val="none" w:sz="0" w:space="0" w:color="auto"/>
        <w:bottom w:val="none" w:sz="0" w:space="0" w:color="auto"/>
        <w:right w:val="none" w:sz="0" w:space="0" w:color="auto"/>
      </w:divBdr>
      <w:divsChild>
        <w:div w:id="1527065197">
          <w:marLeft w:val="0"/>
          <w:marRight w:val="0"/>
          <w:marTop w:val="0"/>
          <w:marBottom w:val="0"/>
          <w:divBdr>
            <w:top w:val="none" w:sz="0" w:space="0" w:color="auto"/>
            <w:left w:val="none" w:sz="0" w:space="0" w:color="auto"/>
            <w:bottom w:val="none" w:sz="0" w:space="0" w:color="auto"/>
            <w:right w:val="none" w:sz="0" w:space="0" w:color="auto"/>
          </w:divBdr>
        </w:div>
      </w:divsChild>
    </w:div>
    <w:div w:id="765808200">
      <w:bodyDiv w:val="1"/>
      <w:marLeft w:val="0"/>
      <w:marRight w:val="0"/>
      <w:marTop w:val="0"/>
      <w:marBottom w:val="0"/>
      <w:divBdr>
        <w:top w:val="none" w:sz="0" w:space="0" w:color="auto"/>
        <w:left w:val="none" w:sz="0" w:space="0" w:color="auto"/>
        <w:bottom w:val="none" w:sz="0" w:space="0" w:color="auto"/>
        <w:right w:val="none" w:sz="0" w:space="0" w:color="auto"/>
      </w:divBdr>
      <w:divsChild>
        <w:div w:id="1001081175">
          <w:marLeft w:val="0"/>
          <w:marRight w:val="0"/>
          <w:marTop w:val="0"/>
          <w:marBottom w:val="0"/>
          <w:divBdr>
            <w:top w:val="none" w:sz="0" w:space="0" w:color="auto"/>
            <w:left w:val="none" w:sz="0" w:space="0" w:color="auto"/>
            <w:bottom w:val="none" w:sz="0" w:space="0" w:color="auto"/>
            <w:right w:val="none" w:sz="0" w:space="0" w:color="auto"/>
          </w:divBdr>
        </w:div>
      </w:divsChild>
    </w:div>
    <w:div w:id="773131449">
      <w:bodyDiv w:val="1"/>
      <w:marLeft w:val="0"/>
      <w:marRight w:val="0"/>
      <w:marTop w:val="0"/>
      <w:marBottom w:val="0"/>
      <w:divBdr>
        <w:top w:val="none" w:sz="0" w:space="0" w:color="auto"/>
        <w:left w:val="none" w:sz="0" w:space="0" w:color="auto"/>
        <w:bottom w:val="none" w:sz="0" w:space="0" w:color="auto"/>
        <w:right w:val="none" w:sz="0" w:space="0" w:color="auto"/>
      </w:divBdr>
      <w:divsChild>
        <w:div w:id="35204350">
          <w:marLeft w:val="0"/>
          <w:marRight w:val="0"/>
          <w:marTop w:val="0"/>
          <w:marBottom w:val="0"/>
          <w:divBdr>
            <w:top w:val="none" w:sz="0" w:space="0" w:color="auto"/>
            <w:left w:val="none" w:sz="0" w:space="0" w:color="auto"/>
            <w:bottom w:val="none" w:sz="0" w:space="0" w:color="auto"/>
            <w:right w:val="none" w:sz="0" w:space="0" w:color="auto"/>
          </w:divBdr>
        </w:div>
      </w:divsChild>
    </w:div>
    <w:div w:id="774205217">
      <w:bodyDiv w:val="1"/>
      <w:marLeft w:val="0"/>
      <w:marRight w:val="0"/>
      <w:marTop w:val="0"/>
      <w:marBottom w:val="0"/>
      <w:divBdr>
        <w:top w:val="none" w:sz="0" w:space="0" w:color="auto"/>
        <w:left w:val="none" w:sz="0" w:space="0" w:color="auto"/>
        <w:bottom w:val="none" w:sz="0" w:space="0" w:color="auto"/>
        <w:right w:val="none" w:sz="0" w:space="0" w:color="auto"/>
      </w:divBdr>
      <w:divsChild>
        <w:div w:id="1542862099">
          <w:marLeft w:val="0"/>
          <w:marRight w:val="0"/>
          <w:marTop w:val="0"/>
          <w:marBottom w:val="0"/>
          <w:divBdr>
            <w:top w:val="none" w:sz="0" w:space="0" w:color="auto"/>
            <w:left w:val="none" w:sz="0" w:space="0" w:color="auto"/>
            <w:bottom w:val="none" w:sz="0" w:space="0" w:color="auto"/>
            <w:right w:val="none" w:sz="0" w:space="0" w:color="auto"/>
          </w:divBdr>
        </w:div>
      </w:divsChild>
    </w:div>
    <w:div w:id="796262863">
      <w:bodyDiv w:val="1"/>
      <w:marLeft w:val="0"/>
      <w:marRight w:val="0"/>
      <w:marTop w:val="0"/>
      <w:marBottom w:val="0"/>
      <w:divBdr>
        <w:top w:val="none" w:sz="0" w:space="0" w:color="auto"/>
        <w:left w:val="none" w:sz="0" w:space="0" w:color="auto"/>
        <w:bottom w:val="none" w:sz="0" w:space="0" w:color="auto"/>
        <w:right w:val="none" w:sz="0" w:space="0" w:color="auto"/>
      </w:divBdr>
      <w:divsChild>
        <w:div w:id="1333875072">
          <w:marLeft w:val="0"/>
          <w:marRight w:val="0"/>
          <w:marTop w:val="0"/>
          <w:marBottom w:val="0"/>
          <w:divBdr>
            <w:top w:val="none" w:sz="0" w:space="0" w:color="auto"/>
            <w:left w:val="none" w:sz="0" w:space="0" w:color="auto"/>
            <w:bottom w:val="none" w:sz="0" w:space="0" w:color="auto"/>
            <w:right w:val="none" w:sz="0" w:space="0" w:color="auto"/>
          </w:divBdr>
        </w:div>
      </w:divsChild>
    </w:div>
    <w:div w:id="821048587">
      <w:bodyDiv w:val="1"/>
      <w:marLeft w:val="0"/>
      <w:marRight w:val="0"/>
      <w:marTop w:val="0"/>
      <w:marBottom w:val="0"/>
      <w:divBdr>
        <w:top w:val="none" w:sz="0" w:space="0" w:color="auto"/>
        <w:left w:val="none" w:sz="0" w:space="0" w:color="auto"/>
        <w:bottom w:val="none" w:sz="0" w:space="0" w:color="auto"/>
        <w:right w:val="none" w:sz="0" w:space="0" w:color="auto"/>
      </w:divBdr>
      <w:divsChild>
        <w:div w:id="48189382">
          <w:marLeft w:val="0"/>
          <w:marRight w:val="0"/>
          <w:marTop w:val="0"/>
          <w:marBottom w:val="0"/>
          <w:divBdr>
            <w:top w:val="none" w:sz="0" w:space="0" w:color="auto"/>
            <w:left w:val="none" w:sz="0" w:space="0" w:color="auto"/>
            <w:bottom w:val="none" w:sz="0" w:space="0" w:color="auto"/>
            <w:right w:val="none" w:sz="0" w:space="0" w:color="auto"/>
          </w:divBdr>
        </w:div>
        <w:div w:id="157623043">
          <w:marLeft w:val="0"/>
          <w:marRight w:val="0"/>
          <w:marTop w:val="0"/>
          <w:marBottom w:val="0"/>
          <w:divBdr>
            <w:top w:val="none" w:sz="0" w:space="0" w:color="auto"/>
            <w:left w:val="none" w:sz="0" w:space="0" w:color="auto"/>
            <w:bottom w:val="none" w:sz="0" w:space="0" w:color="auto"/>
            <w:right w:val="none" w:sz="0" w:space="0" w:color="auto"/>
          </w:divBdr>
        </w:div>
      </w:divsChild>
    </w:div>
    <w:div w:id="827672509">
      <w:bodyDiv w:val="1"/>
      <w:marLeft w:val="0"/>
      <w:marRight w:val="0"/>
      <w:marTop w:val="0"/>
      <w:marBottom w:val="0"/>
      <w:divBdr>
        <w:top w:val="none" w:sz="0" w:space="0" w:color="auto"/>
        <w:left w:val="none" w:sz="0" w:space="0" w:color="auto"/>
        <w:bottom w:val="none" w:sz="0" w:space="0" w:color="auto"/>
        <w:right w:val="none" w:sz="0" w:space="0" w:color="auto"/>
      </w:divBdr>
      <w:divsChild>
        <w:div w:id="127170139">
          <w:marLeft w:val="0"/>
          <w:marRight w:val="0"/>
          <w:marTop w:val="0"/>
          <w:marBottom w:val="0"/>
          <w:divBdr>
            <w:top w:val="none" w:sz="0" w:space="0" w:color="auto"/>
            <w:left w:val="none" w:sz="0" w:space="0" w:color="auto"/>
            <w:bottom w:val="none" w:sz="0" w:space="0" w:color="auto"/>
            <w:right w:val="none" w:sz="0" w:space="0" w:color="auto"/>
          </w:divBdr>
        </w:div>
      </w:divsChild>
    </w:div>
    <w:div w:id="843394462">
      <w:bodyDiv w:val="1"/>
      <w:marLeft w:val="0"/>
      <w:marRight w:val="0"/>
      <w:marTop w:val="0"/>
      <w:marBottom w:val="0"/>
      <w:divBdr>
        <w:top w:val="none" w:sz="0" w:space="0" w:color="auto"/>
        <w:left w:val="none" w:sz="0" w:space="0" w:color="auto"/>
        <w:bottom w:val="none" w:sz="0" w:space="0" w:color="auto"/>
        <w:right w:val="none" w:sz="0" w:space="0" w:color="auto"/>
      </w:divBdr>
      <w:divsChild>
        <w:div w:id="1404378712">
          <w:marLeft w:val="0"/>
          <w:marRight w:val="0"/>
          <w:marTop w:val="0"/>
          <w:marBottom w:val="0"/>
          <w:divBdr>
            <w:top w:val="none" w:sz="0" w:space="0" w:color="auto"/>
            <w:left w:val="none" w:sz="0" w:space="0" w:color="auto"/>
            <w:bottom w:val="none" w:sz="0" w:space="0" w:color="auto"/>
            <w:right w:val="none" w:sz="0" w:space="0" w:color="auto"/>
          </w:divBdr>
          <w:divsChild>
            <w:div w:id="74010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333524">
      <w:bodyDiv w:val="1"/>
      <w:marLeft w:val="0"/>
      <w:marRight w:val="0"/>
      <w:marTop w:val="0"/>
      <w:marBottom w:val="0"/>
      <w:divBdr>
        <w:top w:val="none" w:sz="0" w:space="0" w:color="auto"/>
        <w:left w:val="none" w:sz="0" w:space="0" w:color="auto"/>
        <w:bottom w:val="none" w:sz="0" w:space="0" w:color="auto"/>
        <w:right w:val="none" w:sz="0" w:space="0" w:color="auto"/>
      </w:divBdr>
      <w:divsChild>
        <w:div w:id="461846076">
          <w:marLeft w:val="0"/>
          <w:marRight w:val="0"/>
          <w:marTop w:val="0"/>
          <w:marBottom w:val="0"/>
          <w:divBdr>
            <w:top w:val="none" w:sz="0" w:space="0" w:color="auto"/>
            <w:left w:val="none" w:sz="0" w:space="0" w:color="auto"/>
            <w:bottom w:val="none" w:sz="0" w:space="0" w:color="auto"/>
            <w:right w:val="none" w:sz="0" w:space="0" w:color="auto"/>
          </w:divBdr>
        </w:div>
      </w:divsChild>
    </w:div>
    <w:div w:id="856622195">
      <w:bodyDiv w:val="1"/>
      <w:marLeft w:val="0"/>
      <w:marRight w:val="0"/>
      <w:marTop w:val="0"/>
      <w:marBottom w:val="0"/>
      <w:divBdr>
        <w:top w:val="none" w:sz="0" w:space="0" w:color="auto"/>
        <w:left w:val="none" w:sz="0" w:space="0" w:color="auto"/>
        <w:bottom w:val="none" w:sz="0" w:space="0" w:color="auto"/>
        <w:right w:val="none" w:sz="0" w:space="0" w:color="auto"/>
      </w:divBdr>
      <w:divsChild>
        <w:div w:id="502745621">
          <w:marLeft w:val="0"/>
          <w:marRight w:val="0"/>
          <w:marTop w:val="0"/>
          <w:marBottom w:val="0"/>
          <w:divBdr>
            <w:top w:val="none" w:sz="0" w:space="0" w:color="auto"/>
            <w:left w:val="none" w:sz="0" w:space="0" w:color="auto"/>
            <w:bottom w:val="none" w:sz="0" w:space="0" w:color="auto"/>
            <w:right w:val="none" w:sz="0" w:space="0" w:color="auto"/>
          </w:divBdr>
        </w:div>
      </w:divsChild>
    </w:div>
    <w:div w:id="882599045">
      <w:bodyDiv w:val="1"/>
      <w:marLeft w:val="0"/>
      <w:marRight w:val="0"/>
      <w:marTop w:val="0"/>
      <w:marBottom w:val="0"/>
      <w:divBdr>
        <w:top w:val="none" w:sz="0" w:space="0" w:color="auto"/>
        <w:left w:val="none" w:sz="0" w:space="0" w:color="auto"/>
        <w:bottom w:val="none" w:sz="0" w:space="0" w:color="auto"/>
        <w:right w:val="none" w:sz="0" w:space="0" w:color="auto"/>
      </w:divBdr>
      <w:divsChild>
        <w:div w:id="79258045">
          <w:marLeft w:val="0"/>
          <w:marRight w:val="0"/>
          <w:marTop w:val="0"/>
          <w:marBottom w:val="0"/>
          <w:divBdr>
            <w:top w:val="none" w:sz="0" w:space="0" w:color="auto"/>
            <w:left w:val="none" w:sz="0" w:space="0" w:color="auto"/>
            <w:bottom w:val="none" w:sz="0" w:space="0" w:color="auto"/>
            <w:right w:val="none" w:sz="0" w:space="0" w:color="auto"/>
          </w:divBdr>
          <w:divsChild>
            <w:div w:id="137553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541044">
      <w:bodyDiv w:val="1"/>
      <w:marLeft w:val="0"/>
      <w:marRight w:val="0"/>
      <w:marTop w:val="0"/>
      <w:marBottom w:val="0"/>
      <w:divBdr>
        <w:top w:val="none" w:sz="0" w:space="0" w:color="auto"/>
        <w:left w:val="none" w:sz="0" w:space="0" w:color="auto"/>
        <w:bottom w:val="none" w:sz="0" w:space="0" w:color="auto"/>
        <w:right w:val="none" w:sz="0" w:space="0" w:color="auto"/>
      </w:divBdr>
    </w:div>
    <w:div w:id="914362737">
      <w:bodyDiv w:val="1"/>
      <w:marLeft w:val="0"/>
      <w:marRight w:val="0"/>
      <w:marTop w:val="0"/>
      <w:marBottom w:val="0"/>
      <w:divBdr>
        <w:top w:val="none" w:sz="0" w:space="0" w:color="auto"/>
        <w:left w:val="none" w:sz="0" w:space="0" w:color="auto"/>
        <w:bottom w:val="none" w:sz="0" w:space="0" w:color="auto"/>
        <w:right w:val="none" w:sz="0" w:space="0" w:color="auto"/>
      </w:divBdr>
      <w:divsChild>
        <w:div w:id="750931421">
          <w:marLeft w:val="0"/>
          <w:marRight w:val="0"/>
          <w:marTop w:val="0"/>
          <w:marBottom w:val="0"/>
          <w:divBdr>
            <w:top w:val="none" w:sz="0" w:space="0" w:color="auto"/>
            <w:left w:val="none" w:sz="0" w:space="0" w:color="auto"/>
            <w:bottom w:val="none" w:sz="0" w:space="0" w:color="auto"/>
            <w:right w:val="none" w:sz="0" w:space="0" w:color="auto"/>
          </w:divBdr>
        </w:div>
      </w:divsChild>
    </w:div>
    <w:div w:id="942884776">
      <w:bodyDiv w:val="1"/>
      <w:marLeft w:val="0"/>
      <w:marRight w:val="0"/>
      <w:marTop w:val="0"/>
      <w:marBottom w:val="0"/>
      <w:divBdr>
        <w:top w:val="none" w:sz="0" w:space="0" w:color="auto"/>
        <w:left w:val="none" w:sz="0" w:space="0" w:color="auto"/>
        <w:bottom w:val="none" w:sz="0" w:space="0" w:color="auto"/>
        <w:right w:val="none" w:sz="0" w:space="0" w:color="auto"/>
      </w:divBdr>
    </w:div>
    <w:div w:id="967592356">
      <w:bodyDiv w:val="1"/>
      <w:marLeft w:val="0"/>
      <w:marRight w:val="0"/>
      <w:marTop w:val="0"/>
      <w:marBottom w:val="0"/>
      <w:divBdr>
        <w:top w:val="none" w:sz="0" w:space="0" w:color="auto"/>
        <w:left w:val="none" w:sz="0" w:space="0" w:color="auto"/>
        <w:bottom w:val="none" w:sz="0" w:space="0" w:color="auto"/>
        <w:right w:val="none" w:sz="0" w:space="0" w:color="auto"/>
      </w:divBdr>
      <w:divsChild>
        <w:div w:id="1738092272">
          <w:marLeft w:val="0"/>
          <w:marRight w:val="0"/>
          <w:marTop w:val="0"/>
          <w:marBottom w:val="0"/>
          <w:divBdr>
            <w:top w:val="none" w:sz="0" w:space="0" w:color="auto"/>
            <w:left w:val="none" w:sz="0" w:space="0" w:color="auto"/>
            <w:bottom w:val="none" w:sz="0" w:space="0" w:color="auto"/>
            <w:right w:val="none" w:sz="0" w:space="0" w:color="auto"/>
          </w:divBdr>
        </w:div>
      </w:divsChild>
    </w:div>
    <w:div w:id="991759642">
      <w:bodyDiv w:val="1"/>
      <w:marLeft w:val="0"/>
      <w:marRight w:val="0"/>
      <w:marTop w:val="0"/>
      <w:marBottom w:val="0"/>
      <w:divBdr>
        <w:top w:val="none" w:sz="0" w:space="0" w:color="auto"/>
        <w:left w:val="none" w:sz="0" w:space="0" w:color="auto"/>
        <w:bottom w:val="none" w:sz="0" w:space="0" w:color="auto"/>
        <w:right w:val="none" w:sz="0" w:space="0" w:color="auto"/>
      </w:divBdr>
      <w:divsChild>
        <w:div w:id="542443489">
          <w:marLeft w:val="0"/>
          <w:marRight w:val="0"/>
          <w:marTop w:val="0"/>
          <w:marBottom w:val="0"/>
          <w:divBdr>
            <w:top w:val="none" w:sz="0" w:space="0" w:color="auto"/>
            <w:left w:val="none" w:sz="0" w:space="0" w:color="auto"/>
            <w:bottom w:val="none" w:sz="0" w:space="0" w:color="auto"/>
            <w:right w:val="none" w:sz="0" w:space="0" w:color="auto"/>
          </w:divBdr>
        </w:div>
        <w:div w:id="1057169772">
          <w:marLeft w:val="0"/>
          <w:marRight w:val="0"/>
          <w:marTop w:val="0"/>
          <w:marBottom w:val="0"/>
          <w:divBdr>
            <w:top w:val="none" w:sz="0" w:space="0" w:color="auto"/>
            <w:left w:val="none" w:sz="0" w:space="0" w:color="auto"/>
            <w:bottom w:val="none" w:sz="0" w:space="0" w:color="auto"/>
            <w:right w:val="none" w:sz="0" w:space="0" w:color="auto"/>
          </w:divBdr>
        </w:div>
      </w:divsChild>
    </w:div>
    <w:div w:id="1014919205">
      <w:bodyDiv w:val="1"/>
      <w:marLeft w:val="0"/>
      <w:marRight w:val="0"/>
      <w:marTop w:val="0"/>
      <w:marBottom w:val="0"/>
      <w:divBdr>
        <w:top w:val="none" w:sz="0" w:space="0" w:color="auto"/>
        <w:left w:val="none" w:sz="0" w:space="0" w:color="auto"/>
        <w:bottom w:val="none" w:sz="0" w:space="0" w:color="auto"/>
        <w:right w:val="none" w:sz="0" w:space="0" w:color="auto"/>
      </w:divBdr>
      <w:divsChild>
        <w:div w:id="1930380451">
          <w:marLeft w:val="0"/>
          <w:marRight w:val="0"/>
          <w:marTop w:val="0"/>
          <w:marBottom w:val="0"/>
          <w:divBdr>
            <w:top w:val="none" w:sz="0" w:space="0" w:color="auto"/>
            <w:left w:val="none" w:sz="0" w:space="0" w:color="auto"/>
            <w:bottom w:val="none" w:sz="0" w:space="0" w:color="auto"/>
            <w:right w:val="none" w:sz="0" w:space="0" w:color="auto"/>
          </w:divBdr>
        </w:div>
      </w:divsChild>
    </w:div>
    <w:div w:id="1034039164">
      <w:bodyDiv w:val="1"/>
      <w:marLeft w:val="0"/>
      <w:marRight w:val="0"/>
      <w:marTop w:val="0"/>
      <w:marBottom w:val="0"/>
      <w:divBdr>
        <w:top w:val="none" w:sz="0" w:space="0" w:color="auto"/>
        <w:left w:val="none" w:sz="0" w:space="0" w:color="auto"/>
        <w:bottom w:val="none" w:sz="0" w:space="0" w:color="auto"/>
        <w:right w:val="none" w:sz="0" w:space="0" w:color="auto"/>
      </w:divBdr>
      <w:divsChild>
        <w:div w:id="578441283">
          <w:marLeft w:val="0"/>
          <w:marRight w:val="0"/>
          <w:marTop w:val="0"/>
          <w:marBottom w:val="0"/>
          <w:divBdr>
            <w:top w:val="none" w:sz="0" w:space="0" w:color="auto"/>
            <w:left w:val="none" w:sz="0" w:space="0" w:color="auto"/>
            <w:bottom w:val="none" w:sz="0" w:space="0" w:color="auto"/>
            <w:right w:val="none" w:sz="0" w:space="0" w:color="auto"/>
          </w:divBdr>
        </w:div>
      </w:divsChild>
    </w:div>
    <w:div w:id="1085223773">
      <w:bodyDiv w:val="1"/>
      <w:marLeft w:val="0"/>
      <w:marRight w:val="0"/>
      <w:marTop w:val="0"/>
      <w:marBottom w:val="0"/>
      <w:divBdr>
        <w:top w:val="none" w:sz="0" w:space="0" w:color="auto"/>
        <w:left w:val="none" w:sz="0" w:space="0" w:color="auto"/>
        <w:bottom w:val="none" w:sz="0" w:space="0" w:color="auto"/>
        <w:right w:val="none" w:sz="0" w:space="0" w:color="auto"/>
      </w:divBdr>
      <w:divsChild>
        <w:div w:id="1172376712">
          <w:marLeft w:val="0"/>
          <w:marRight w:val="0"/>
          <w:marTop w:val="0"/>
          <w:marBottom w:val="0"/>
          <w:divBdr>
            <w:top w:val="none" w:sz="0" w:space="0" w:color="auto"/>
            <w:left w:val="none" w:sz="0" w:space="0" w:color="auto"/>
            <w:bottom w:val="none" w:sz="0" w:space="0" w:color="auto"/>
            <w:right w:val="none" w:sz="0" w:space="0" w:color="auto"/>
          </w:divBdr>
        </w:div>
      </w:divsChild>
    </w:div>
    <w:div w:id="1100103432">
      <w:bodyDiv w:val="1"/>
      <w:marLeft w:val="0"/>
      <w:marRight w:val="0"/>
      <w:marTop w:val="0"/>
      <w:marBottom w:val="0"/>
      <w:divBdr>
        <w:top w:val="none" w:sz="0" w:space="0" w:color="auto"/>
        <w:left w:val="none" w:sz="0" w:space="0" w:color="auto"/>
        <w:bottom w:val="none" w:sz="0" w:space="0" w:color="auto"/>
        <w:right w:val="none" w:sz="0" w:space="0" w:color="auto"/>
      </w:divBdr>
      <w:divsChild>
        <w:div w:id="649752312">
          <w:marLeft w:val="0"/>
          <w:marRight w:val="0"/>
          <w:marTop w:val="0"/>
          <w:marBottom w:val="0"/>
          <w:divBdr>
            <w:top w:val="none" w:sz="0" w:space="0" w:color="auto"/>
            <w:left w:val="none" w:sz="0" w:space="0" w:color="auto"/>
            <w:bottom w:val="none" w:sz="0" w:space="0" w:color="auto"/>
            <w:right w:val="none" w:sz="0" w:space="0" w:color="auto"/>
          </w:divBdr>
        </w:div>
        <w:div w:id="957757144">
          <w:marLeft w:val="0"/>
          <w:marRight w:val="0"/>
          <w:marTop w:val="0"/>
          <w:marBottom w:val="0"/>
          <w:divBdr>
            <w:top w:val="none" w:sz="0" w:space="0" w:color="auto"/>
            <w:left w:val="none" w:sz="0" w:space="0" w:color="auto"/>
            <w:bottom w:val="none" w:sz="0" w:space="0" w:color="auto"/>
            <w:right w:val="none" w:sz="0" w:space="0" w:color="auto"/>
          </w:divBdr>
        </w:div>
        <w:div w:id="1531408931">
          <w:marLeft w:val="0"/>
          <w:marRight w:val="0"/>
          <w:marTop w:val="0"/>
          <w:marBottom w:val="0"/>
          <w:divBdr>
            <w:top w:val="none" w:sz="0" w:space="0" w:color="auto"/>
            <w:left w:val="none" w:sz="0" w:space="0" w:color="auto"/>
            <w:bottom w:val="none" w:sz="0" w:space="0" w:color="auto"/>
            <w:right w:val="none" w:sz="0" w:space="0" w:color="auto"/>
          </w:divBdr>
        </w:div>
      </w:divsChild>
    </w:div>
    <w:div w:id="1143547250">
      <w:bodyDiv w:val="1"/>
      <w:marLeft w:val="0"/>
      <w:marRight w:val="0"/>
      <w:marTop w:val="0"/>
      <w:marBottom w:val="0"/>
      <w:divBdr>
        <w:top w:val="none" w:sz="0" w:space="0" w:color="auto"/>
        <w:left w:val="none" w:sz="0" w:space="0" w:color="auto"/>
        <w:bottom w:val="none" w:sz="0" w:space="0" w:color="auto"/>
        <w:right w:val="none" w:sz="0" w:space="0" w:color="auto"/>
      </w:divBdr>
      <w:divsChild>
        <w:div w:id="1915243050">
          <w:marLeft w:val="0"/>
          <w:marRight w:val="0"/>
          <w:marTop w:val="0"/>
          <w:marBottom w:val="0"/>
          <w:divBdr>
            <w:top w:val="none" w:sz="0" w:space="0" w:color="auto"/>
            <w:left w:val="none" w:sz="0" w:space="0" w:color="auto"/>
            <w:bottom w:val="none" w:sz="0" w:space="0" w:color="auto"/>
            <w:right w:val="none" w:sz="0" w:space="0" w:color="auto"/>
          </w:divBdr>
        </w:div>
      </w:divsChild>
    </w:div>
    <w:div w:id="1154645291">
      <w:bodyDiv w:val="1"/>
      <w:marLeft w:val="0"/>
      <w:marRight w:val="0"/>
      <w:marTop w:val="0"/>
      <w:marBottom w:val="0"/>
      <w:divBdr>
        <w:top w:val="none" w:sz="0" w:space="0" w:color="auto"/>
        <w:left w:val="none" w:sz="0" w:space="0" w:color="auto"/>
        <w:bottom w:val="none" w:sz="0" w:space="0" w:color="auto"/>
        <w:right w:val="none" w:sz="0" w:space="0" w:color="auto"/>
      </w:divBdr>
      <w:divsChild>
        <w:div w:id="1320228904">
          <w:marLeft w:val="0"/>
          <w:marRight w:val="0"/>
          <w:marTop w:val="0"/>
          <w:marBottom w:val="0"/>
          <w:divBdr>
            <w:top w:val="none" w:sz="0" w:space="0" w:color="auto"/>
            <w:left w:val="none" w:sz="0" w:space="0" w:color="auto"/>
            <w:bottom w:val="none" w:sz="0" w:space="0" w:color="auto"/>
            <w:right w:val="none" w:sz="0" w:space="0" w:color="auto"/>
          </w:divBdr>
        </w:div>
      </w:divsChild>
    </w:div>
    <w:div w:id="1172720326">
      <w:bodyDiv w:val="1"/>
      <w:marLeft w:val="0"/>
      <w:marRight w:val="0"/>
      <w:marTop w:val="0"/>
      <w:marBottom w:val="0"/>
      <w:divBdr>
        <w:top w:val="none" w:sz="0" w:space="0" w:color="auto"/>
        <w:left w:val="none" w:sz="0" w:space="0" w:color="auto"/>
        <w:bottom w:val="none" w:sz="0" w:space="0" w:color="auto"/>
        <w:right w:val="none" w:sz="0" w:space="0" w:color="auto"/>
      </w:divBdr>
      <w:divsChild>
        <w:div w:id="1692339560">
          <w:marLeft w:val="0"/>
          <w:marRight w:val="0"/>
          <w:marTop w:val="0"/>
          <w:marBottom w:val="0"/>
          <w:divBdr>
            <w:top w:val="none" w:sz="0" w:space="0" w:color="auto"/>
            <w:left w:val="none" w:sz="0" w:space="0" w:color="auto"/>
            <w:bottom w:val="none" w:sz="0" w:space="0" w:color="auto"/>
            <w:right w:val="none" w:sz="0" w:space="0" w:color="auto"/>
          </w:divBdr>
        </w:div>
        <w:div w:id="1813131543">
          <w:marLeft w:val="0"/>
          <w:marRight w:val="0"/>
          <w:marTop w:val="0"/>
          <w:marBottom w:val="0"/>
          <w:divBdr>
            <w:top w:val="none" w:sz="0" w:space="0" w:color="auto"/>
            <w:left w:val="none" w:sz="0" w:space="0" w:color="auto"/>
            <w:bottom w:val="none" w:sz="0" w:space="0" w:color="auto"/>
            <w:right w:val="none" w:sz="0" w:space="0" w:color="auto"/>
          </w:divBdr>
        </w:div>
      </w:divsChild>
    </w:div>
    <w:div w:id="1186289238">
      <w:bodyDiv w:val="1"/>
      <w:marLeft w:val="0"/>
      <w:marRight w:val="0"/>
      <w:marTop w:val="0"/>
      <w:marBottom w:val="0"/>
      <w:divBdr>
        <w:top w:val="none" w:sz="0" w:space="0" w:color="auto"/>
        <w:left w:val="none" w:sz="0" w:space="0" w:color="auto"/>
        <w:bottom w:val="none" w:sz="0" w:space="0" w:color="auto"/>
        <w:right w:val="none" w:sz="0" w:space="0" w:color="auto"/>
      </w:divBdr>
      <w:divsChild>
        <w:div w:id="250044581">
          <w:marLeft w:val="0"/>
          <w:marRight w:val="0"/>
          <w:marTop w:val="0"/>
          <w:marBottom w:val="0"/>
          <w:divBdr>
            <w:top w:val="none" w:sz="0" w:space="0" w:color="auto"/>
            <w:left w:val="none" w:sz="0" w:space="0" w:color="auto"/>
            <w:bottom w:val="none" w:sz="0" w:space="0" w:color="auto"/>
            <w:right w:val="none" w:sz="0" w:space="0" w:color="auto"/>
          </w:divBdr>
        </w:div>
      </w:divsChild>
    </w:div>
    <w:div w:id="1198279653">
      <w:bodyDiv w:val="1"/>
      <w:marLeft w:val="0"/>
      <w:marRight w:val="0"/>
      <w:marTop w:val="0"/>
      <w:marBottom w:val="0"/>
      <w:divBdr>
        <w:top w:val="none" w:sz="0" w:space="0" w:color="auto"/>
        <w:left w:val="none" w:sz="0" w:space="0" w:color="auto"/>
        <w:bottom w:val="none" w:sz="0" w:space="0" w:color="auto"/>
        <w:right w:val="none" w:sz="0" w:space="0" w:color="auto"/>
      </w:divBdr>
    </w:div>
    <w:div w:id="1213538230">
      <w:bodyDiv w:val="1"/>
      <w:marLeft w:val="0"/>
      <w:marRight w:val="0"/>
      <w:marTop w:val="0"/>
      <w:marBottom w:val="0"/>
      <w:divBdr>
        <w:top w:val="none" w:sz="0" w:space="0" w:color="auto"/>
        <w:left w:val="none" w:sz="0" w:space="0" w:color="auto"/>
        <w:bottom w:val="none" w:sz="0" w:space="0" w:color="auto"/>
        <w:right w:val="none" w:sz="0" w:space="0" w:color="auto"/>
      </w:divBdr>
      <w:divsChild>
        <w:div w:id="296498402">
          <w:marLeft w:val="0"/>
          <w:marRight w:val="0"/>
          <w:marTop w:val="0"/>
          <w:marBottom w:val="0"/>
          <w:divBdr>
            <w:top w:val="none" w:sz="0" w:space="0" w:color="auto"/>
            <w:left w:val="none" w:sz="0" w:space="0" w:color="auto"/>
            <w:bottom w:val="none" w:sz="0" w:space="0" w:color="auto"/>
            <w:right w:val="none" w:sz="0" w:space="0" w:color="auto"/>
          </w:divBdr>
        </w:div>
        <w:div w:id="1885024720">
          <w:marLeft w:val="0"/>
          <w:marRight w:val="0"/>
          <w:marTop w:val="0"/>
          <w:marBottom w:val="0"/>
          <w:divBdr>
            <w:top w:val="none" w:sz="0" w:space="0" w:color="auto"/>
            <w:left w:val="none" w:sz="0" w:space="0" w:color="auto"/>
            <w:bottom w:val="none" w:sz="0" w:space="0" w:color="auto"/>
            <w:right w:val="none" w:sz="0" w:space="0" w:color="auto"/>
          </w:divBdr>
        </w:div>
      </w:divsChild>
    </w:div>
    <w:div w:id="1221945991">
      <w:bodyDiv w:val="1"/>
      <w:marLeft w:val="0"/>
      <w:marRight w:val="0"/>
      <w:marTop w:val="0"/>
      <w:marBottom w:val="0"/>
      <w:divBdr>
        <w:top w:val="none" w:sz="0" w:space="0" w:color="auto"/>
        <w:left w:val="none" w:sz="0" w:space="0" w:color="auto"/>
        <w:bottom w:val="none" w:sz="0" w:space="0" w:color="auto"/>
        <w:right w:val="none" w:sz="0" w:space="0" w:color="auto"/>
      </w:divBdr>
      <w:divsChild>
        <w:div w:id="1456408072">
          <w:marLeft w:val="0"/>
          <w:marRight w:val="0"/>
          <w:marTop w:val="0"/>
          <w:marBottom w:val="0"/>
          <w:divBdr>
            <w:top w:val="none" w:sz="0" w:space="0" w:color="auto"/>
            <w:left w:val="none" w:sz="0" w:space="0" w:color="auto"/>
            <w:bottom w:val="none" w:sz="0" w:space="0" w:color="auto"/>
            <w:right w:val="none" w:sz="0" w:space="0" w:color="auto"/>
          </w:divBdr>
        </w:div>
        <w:div w:id="1634434682">
          <w:marLeft w:val="0"/>
          <w:marRight w:val="0"/>
          <w:marTop w:val="0"/>
          <w:marBottom w:val="0"/>
          <w:divBdr>
            <w:top w:val="none" w:sz="0" w:space="0" w:color="auto"/>
            <w:left w:val="none" w:sz="0" w:space="0" w:color="auto"/>
            <w:bottom w:val="none" w:sz="0" w:space="0" w:color="auto"/>
            <w:right w:val="none" w:sz="0" w:space="0" w:color="auto"/>
          </w:divBdr>
        </w:div>
      </w:divsChild>
    </w:div>
    <w:div w:id="1236010860">
      <w:bodyDiv w:val="1"/>
      <w:marLeft w:val="0"/>
      <w:marRight w:val="0"/>
      <w:marTop w:val="0"/>
      <w:marBottom w:val="0"/>
      <w:divBdr>
        <w:top w:val="none" w:sz="0" w:space="0" w:color="auto"/>
        <w:left w:val="none" w:sz="0" w:space="0" w:color="auto"/>
        <w:bottom w:val="none" w:sz="0" w:space="0" w:color="auto"/>
        <w:right w:val="none" w:sz="0" w:space="0" w:color="auto"/>
      </w:divBdr>
      <w:divsChild>
        <w:div w:id="760223704">
          <w:marLeft w:val="0"/>
          <w:marRight w:val="0"/>
          <w:marTop w:val="0"/>
          <w:marBottom w:val="0"/>
          <w:divBdr>
            <w:top w:val="none" w:sz="0" w:space="0" w:color="auto"/>
            <w:left w:val="none" w:sz="0" w:space="0" w:color="auto"/>
            <w:bottom w:val="none" w:sz="0" w:space="0" w:color="auto"/>
            <w:right w:val="none" w:sz="0" w:space="0" w:color="auto"/>
          </w:divBdr>
        </w:div>
      </w:divsChild>
    </w:div>
    <w:div w:id="1244341470">
      <w:bodyDiv w:val="1"/>
      <w:marLeft w:val="0"/>
      <w:marRight w:val="0"/>
      <w:marTop w:val="0"/>
      <w:marBottom w:val="0"/>
      <w:divBdr>
        <w:top w:val="none" w:sz="0" w:space="0" w:color="auto"/>
        <w:left w:val="none" w:sz="0" w:space="0" w:color="auto"/>
        <w:bottom w:val="none" w:sz="0" w:space="0" w:color="auto"/>
        <w:right w:val="none" w:sz="0" w:space="0" w:color="auto"/>
      </w:divBdr>
      <w:divsChild>
        <w:div w:id="150950045">
          <w:marLeft w:val="0"/>
          <w:marRight w:val="0"/>
          <w:marTop w:val="0"/>
          <w:marBottom w:val="0"/>
          <w:divBdr>
            <w:top w:val="none" w:sz="0" w:space="0" w:color="auto"/>
            <w:left w:val="none" w:sz="0" w:space="0" w:color="auto"/>
            <w:bottom w:val="none" w:sz="0" w:space="0" w:color="auto"/>
            <w:right w:val="none" w:sz="0" w:space="0" w:color="auto"/>
          </w:divBdr>
        </w:div>
      </w:divsChild>
    </w:div>
    <w:div w:id="1275938796">
      <w:bodyDiv w:val="1"/>
      <w:marLeft w:val="0"/>
      <w:marRight w:val="0"/>
      <w:marTop w:val="0"/>
      <w:marBottom w:val="0"/>
      <w:divBdr>
        <w:top w:val="none" w:sz="0" w:space="0" w:color="auto"/>
        <w:left w:val="none" w:sz="0" w:space="0" w:color="auto"/>
        <w:bottom w:val="none" w:sz="0" w:space="0" w:color="auto"/>
        <w:right w:val="none" w:sz="0" w:space="0" w:color="auto"/>
      </w:divBdr>
      <w:divsChild>
        <w:div w:id="1182082993">
          <w:marLeft w:val="0"/>
          <w:marRight w:val="0"/>
          <w:marTop w:val="0"/>
          <w:marBottom w:val="0"/>
          <w:divBdr>
            <w:top w:val="none" w:sz="0" w:space="0" w:color="auto"/>
            <w:left w:val="none" w:sz="0" w:space="0" w:color="auto"/>
            <w:bottom w:val="none" w:sz="0" w:space="0" w:color="auto"/>
            <w:right w:val="none" w:sz="0" w:space="0" w:color="auto"/>
          </w:divBdr>
        </w:div>
      </w:divsChild>
    </w:div>
    <w:div w:id="1277637454">
      <w:bodyDiv w:val="1"/>
      <w:marLeft w:val="0"/>
      <w:marRight w:val="0"/>
      <w:marTop w:val="0"/>
      <w:marBottom w:val="0"/>
      <w:divBdr>
        <w:top w:val="none" w:sz="0" w:space="0" w:color="auto"/>
        <w:left w:val="none" w:sz="0" w:space="0" w:color="auto"/>
        <w:bottom w:val="none" w:sz="0" w:space="0" w:color="auto"/>
        <w:right w:val="none" w:sz="0" w:space="0" w:color="auto"/>
      </w:divBdr>
      <w:divsChild>
        <w:div w:id="1104492526">
          <w:marLeft w:val="0"/>
          <w:marRight w:val="0"/>
          <w:marTop w:val="0"/>
          <w:marBottom w:val="0"/>
          <w:divBdr>
            <w:top w:val="none" w:sz="0" w:space="0" w:color="auto"/>
            <w:left w:val="none" w:sz="0" w:space="0" w:color="auto"/>
            <w:bottom w:val="none" w:sz="0" w:space="0" w:color="auto"/>
            <w:right w:val="none" w:sz="0" w:space="0" w:color="auto"/>
          </w:divBdr>
        </w:div>
      </w:divsChild>
    </w:div>
    <w:div w:id="1285236141">
      <w:bodyDiv w:val="1"/>
      <w:marLeft w:val="0"/>
      <w:marRight w:val="0"/>
      <w:marTop w:val="0"/>
      <w:marBottom w:val="0"/>
      <w:divBdr>
        <w:top w:val="none" w:sz="0" w:space="0" w:color="auto"/>
        <w:left w:val="none" w:sz="0" w:space="0" w:color="auto"/>
        <w:bottom w:val="none" w:sz="0" w:space="0" w:color="auto"/>
        <w:right w:val="none" w:sz="0" w:space="0" w:color="auto"/>
      </w:divBdr>
      <w:divsChild>
        <w:div w:id="892619119">
          <w:marLeft w:val="0"/>
          <w:marRight w:val="0"/>
          <w:marTop w:val="0"/>
          <w:marBottom w:val="0"/>
          <w:divBdr>
            <w:top w:val="none" w:sz="0" w:space="0" w:color="auto"/>
            <w:left w:val="none" w:sz="0" w:space="0" w:color="auto"/>
            <w:bottom w:val="none" w:sz="0" w:space="0" w:color="auto"/>
            <w:right w:val="none" w:sz="0" w:space="0" w:color="auto"/>
          </w:divBdr>
          <w:divsChild>
            <w:div w:id="138752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89700">
      <w:bodyDiv w:val="1"/>
      <w:marLeft w:val="0"/>
      <w:marRight w:val="0"/>
      <w:marTop w:val="0"/>
      <w:marBottom w:val="0"/>
      <w:divBdr>
        <w:top w:val="none" w:sz="0" w:space="0" w:color="auto"/>
        <w:left w:val="none" w:sz="0" w:space="0" w:color="auto"/>
        <w:bottom w:val="none" w:sz="0" w:space="0" w:color="auto"/>
        <w:right w:val="none" w:sz="0" w:space="0" w:color="auto"/>
      </w:divBdr>
      <w:divsChild>
        <w:div w:id="1936553954">
          <w:marLeft w:val="0"/>
          <w:marRight w:val="0"/>
          <w:marTop w:val="0"/>
          <w:marBottom w:val="0"/>
          <w:divBdr>
            <w:top w:val="none" w:sz="0" w:space="0" w:color="auto"/>
            <w:left w:val="none" w:sz="0" w:space="0" w:color="auto"/>
            <w:bottom w:val="none" w:sz="0" w:space="0" w:color="auto"/>
            <w:right w:val="none" w:sz="0" w:space="0" w:color="auto"/>
          </w:divBdr>
          <w:divsChild>
            <w:div w:id="209816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094979">
      <w:bodyDiv w:val="1"/>
      <w:marLeft w:val="0"/>
      <w:marRight w:val="0"/>
      <w:marTop w:val="0"/>
      <w:marBottom w:val="0"/>
      <w:divBdr>
        <w:top w:val="none" w:sz="0" w:space="0" w:color="auto"/>
        <w:left w:val="none" w:sz="0" w:space="0" w:color="auto"/>
        <w:bottom w:val="none" w:sz="0" w:space="0" w:color="auto"/>
        <w:right w:val="none" w:sz="0" w:space="0" w:color="auto"/>
      </w:divBdr>
      <w:divsChild>
        <w:div w:id="1963876744">
          <w:marLeft w:val="0"/>
          <w:marRight w:val="0"/>
          <w:marTop w:val="0"/>
          <w:marBottom w:val="0"/>
          <w:divBdr>
            <w:top w:val="none" w:sz="0" w:space="0" w:color="auto"/>
            <w:left w:val="none" w:sz="0" w:space="0" w:color="auto"/>
            <w:bottom w:val="none" w:sz="0" w:space="0" w:color="auto"/>
            <w:right w:val="none" w:sz="0" w:space="0" w:color="auto"/>
          </w:divBdr>
        </w:div>
      </w:divsChild>
    </w:div>
    <w:div w:id="1314988113">
      <w:bodyDiv w:val="1"/>
      <w:marLeft w:val="0"/>
      <w:marRight w:val="0"/>
      <w:marTop w:val="0"/>
      <w:marBottom w:val="0"/>
      <w:divBdr>
        <w:top w:val="none" w:sz="0" w:space="0" w:color="auto"/>
        <w:left w:val="none" w:sz="0" w:space="0" w:color="auto"/>
        <w:bottom w:val="none" w:sz="0" w:space="0" w:color="auto"/>
        <w:right w:val="none" w:sz="0" w:space="0" w:color="auto"/>
      </w:divBdr>
      <w:divsChild>
        <w:div w:id="1036811788">
          <w:marLeft w:val="0"/>
          <w:marRight w:val="0"/>
          <w:marTop w:val="0"/>
          <w:marBottom w:val="0"/>
          <w:divBdr>
            <w:top w:val="none" w:sz="0" w:space="0" w:color="auto"/>
            <w:left w:val="none" w:sz="0" w:space="0" w:color="auto"/>
            <w:bottom w:val="none" w:sz="0" w:space="0" w:color="auto"/>
            <w:right w:val="none" w:sz="0" w:space="0" w:color="auto"/>
          </w:divBdr>
          <w:divsChild>
            <w:div w:id="1493644283">
              <w:marLeft w:val="0"/>
              <w:marRight w:val="0"/>
              <w:marTop w:val="0"/>
              <w:marBottom w:val="0"/>
              <w:divBdr>
                <w:top w:val="none" w:sz="0" w:space="0" w:color="auto"/>
                <w:left w:val="none" w:sz="0" w:space="0" w:color="auto"/>
                <w:bottom w:val="none" w:sz="0" w:space="0" w:color="auto"/>
                <w:right w:val="none" w:sz="0" w:space="0" w:color="auto"/>
              </w:divBdr>
              <w:divsChild>
                <w:div w:id="1352301919">
                  <w:marLeft w:val="0"/>
                  <w:marRight w:val="0"/>
                  <w:marTop w:val="0"/>
                  <w:marBottom w:val="0"/>
                  <w:divBdr>
                    <w:top w:val="none" w:sz="0" w:space="0" w:color="auto"/>
                    <w:left w:val="none" w:sz="0" w:space="0" w:color="auto"/>
                    <w:bottom w:val="none" w:sz="0" w:space="0" w:color="auto"/>
                    <w:right w:val="none" w:sz="0" w:space="0" w:color="auto"/>
                  </w:divBdr>
                  <w:divsChild>
                    <w:div w:id="1833912801">
                      <w:marLeft w:val="0"/>
                      <w:marRight w:val="0"/>
                      <w:marTop w:val="0"/>
                      <w:marBottom w:val="0"/>
                      <w:divBdr>
                        <w:top w:val="none" w:sz="0" w:space="0" w:color="auto"/>
                        <w:left w:val="none" w:sz="0" w:space="0" w:color="auto"/>
                        <w:bottom w:val="none" w:sz="0" w:space="0" w:color="auto"/>
                        <w:right w:val="none" w:sz="0" w:space="0" w:color="auto"/>
                      </w:divBdr>
                      <w:divsChild>
                        <w:div w:id="956641570">
                          <w:marLeft w:val="0"/>
                          <w:marRight w:val="0"/>
                          <w:marTop w:val="0"/>
                          <w:marBottom w:val="0"/>
                          <w:divBdr>
                            <w:top w:val="none" w:sz="0" w:space="0" w:color="auto"/>
                            <w:left w:val="none" w:sz="0" w:space="0" w:color="auto"/>
                            <w:bottom w:val="none" w:sz="0" w:space="0" w:color="auto"/>
                            <w:right w:val="none" w:sz="0" w:space="0" w:color="auto"/>
                          </w:divBdr>
                          <w:divsChild>
                            <w:div w:id="1041906633">
                              <w:marLeft w:val="0"/>
                              <w:marRight w:val="0"/>
                              <w:marTop w:val="0"/>
                              <w:marBottom w:val="0"/>
                              <w:divBdr>
                                <w:top w:val="none" w:sz="0" w:space="0" w:color="auto"/>
                                <w:left w:val="none" w:sz="0" w:space="0" w:color="auto"/>
                                <w:bottom w:val="none" w:sz="0" w:space="0" w:color="auto"/>
                                <w:right w:val="none" w:sz="0" w:space="0" w:color="auto"/>
                              </w:divBdr>
                              <w:divsChild>
                                <w:div w:id="911895644">
                                  <w:marLeft w:val="0"/>
                                  <w:marRight w:val="0"/>
                                  <w:marTop w:val="0"/>
                                  <w:marBottom w:val="0"/>
                                  <w:divBdr>
                                    <w:top w:val="none" w:sz="0" w:space="0" w:color="auto"/>
                                    <w:left w:val="none" w:sz="0" w:space="0" w:color="auto"/>
                                    <w:bottom w:val="none" w:sz="0" w:space="0" w:color="auto"/>
                                    <w:right w:val="none" w:sz="0" w:space="0" w:color="auto"/>
                                  </w:divBdr>
                                  <w:divsChild>
                                    <w:div w:id="1590773419">
                                      <w:marLeft w:val="0"/>
                                      <w:marRight w:val="0"/>
                                      <w:marTop w:val="0"/>
                                      <w:marBottom w:val="0"/>
                                      <w:divBdr>
                                        <w:top w:val="none" w:sz="0" w:space="0" w:color="auto"/>
                                        <w:left w:val="none" w:sz="0" w:space="0" w:color="auto"/>
                                        <w:bottom w:val="none" w:sz="0" w:space="0" w:color="auto"/>
                                        <w:right w:val="none" w:sz="0" w:space="0" w:color="auto"/>
                                      </w:divBdr>
                                      <w:divsChild>
                                        <w:div w:id="992834003">
                                          <w:marLeft w:val="0"/>
                                          <w:marRight w:val="0"/>
                                          <w:marTop w:val="0"/>
                                          <w:marBottom w:val="0"/>
                                          <w:divBdr>
                                            <w:top w:val="none" w:sz="0" w:space="0" w:color="auto"/>
                                            <w:left w:val="none" w:sz="0" w:space="0" w:color="auto"/>
                                            <w:bottom w:val="none" w:sz="0" w:space="0" w:color="auto"/>
                                            <w:right w:val="none" w:sz="0" w:space="0" w:color="auto"/>
                                          </w:divBdr>
                                          <w:divsChild>
                                            <w:div w:id="1072659713">
                                              <w:marLeft w:val="0"/>
                                              <w:marRight w:val="0"/>
                                              <w:marTop w:val="0"/>
                                              <w:marBottom w:val="0"/>
                                              <w:divBdr>
                                                <w:top w:val="none" w:sz="0" w:space="0" w:color="auto"/>
                                                <w:left w:val="none" w:sz="0" w:space="0" w:color="auto"/>
                                                <w:bottom w:val="none" w:sz="0" w:space="0" w:color="auto"/>
                                                <w:right w:val="none" w:sz="0" w:space="0" w:color="auto"/>
                                              </w:divBdr>
                                              <w:divsChild>
                                                <w:div w:id="708796251">
                                                  <w:marLeft w:val="0"/>
                                                  <w:marRight w:val="0"/>
                                                  <w:marTop w:val="0"/>
                                                  <w:marBottom w:val="0"/>
                                                  <w:divBdr>
                                                    <w:top w:val="none" w:sz="0" w:space="0" w:color="auto"/>
                                                    <w:left w:val="none" w:sz="0" w:space="0" w:color="auto"/>
                                                    <w:bottom w:val="none" w:sz="0" w:space="0" w:color="auto"/>
                                                    <w:right w:val="none" w:sz="0" w:space="0" w:color="auto"/>
                                                  </w:divBdr>
                                                  <w:divsChild>
                                                    <w:div w:id="1502237646">
                                                      <w:marLeft w:val="0"/>
                                                      <w:marRight w:val="0"/>
                                                      <w:marTop w:val="0"/>
                                                      <w:marBottom w:val="0"/>
                                                      <w:divBdr>
                                                        <w:top w:val="none" w:sz="0" w:space="0" w:color="auto"/>
                                                        <w:left w:val="none" w:sz="0" w:space="0" w:color="auto"/>
                                                        <w:bottom w:val="none" w:sz="0" w:space="0" w:color="auto"/>
                                                        <w:right w:val="none" w:sz="0" w:space="0" w:color="auto"/>
                                                      </w:divBdr>
                                                      <w:divsChild>
                                                        <w:div w:id="809711916">
                                                          <w:marLeft w:val="0"/>
                                                          <w:marRight w:val="0"/>
                                                          <w:marTop w:val="0"/>
                                                          <w:marBottom w:val="0"/>
                                                          <w:divBdr>
                                                            <w:top w:val="none" w:sz="0" w:space="0" w:color="auto"/>
                                                            <w:left w:val="none" w:sz="0" w:space="0" w:color="auto"/>
                                                            <w:bottom w:val="none" w:sz="0" w:space="0" w:color="auto"/>
                                                            <w:right w:val="none" w:sz="0" w:space="0" w:color="auto"/>
                                                          </w:divBdr>
                                                          <w:divsChild>
                                                            <w:div w:id="1554462345">
                                                              <w:marLeft w:val="0"/>
                                                              <w:marRight w:val="0"/>
                                                              <w:marTop w:val="0"/>
                                                              <w:marBottom w:val="0"/>
                                                              <w:divBdr>
                                                                <w:top w:val="none" w:sz="0" w:space="0" w:color="auto"/>
                                                                <w:left w:val="none" w:sz="0" w:space="0" w:color="auto"/>
                                                                <w:bottom w:val="none" w:sz="0" w:space="0" w:color="auto"/>
                                                                <w:right w:val="none" w:sz="0" w:space="0" w:color="auto"/>
                                                              </w:divBdr>
                                                              <w:divsChild>
                                                                <w:div w:id="92538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46635510">
      <w:bodyDiv w:val="1"/>
      <w:marLeft w:val="0"/>
      <w:marRight w:val="0"/>
      <w:marTop w:val="0"/>
      <w:marBottom w:val="0"/>
      <w:divBdr>
        <w:top w:val="none" w:sz="0" w:space="0" w:color="auto"/>
        <w:left w:val="none" w:sz="0" w:space="0" w:color="auto"/>
        <w:bottom w:val="none" w:sz="0" w:space="0" w:color="auto"/>
        <w:right w:val="none" w:sz="0" w:space="0" w:color="auto"/>
      </w:divBdr>
      <w:divsChild>
        <w:div w:id="1677804340">
          <w:marLeft w:val="0"/>
          <w:marRight w:val="0"/>
          <w:marTop w:val="0"/>
          <w:marBottom w:val="0"/>
          <w:divBdr>
            <w:top w:val="none" w:sz="0" w:space="0" w:color="auto"/>
            <w:left w:val="none" w:sz="0" w:space="0" w:color="auto"/>
            <w:bottom w:val="none" w:sz="0" w:space="0" w:color="auto"/>
            <w:right w:val="none" w:sz="0" w:space="0" w:color="auto"/>
          </w:divBdr>
        </w:div>
      </w:divsChild>
    </w:div>
    <w:div w:id="1368411133">
      <w:bodyDiv w:val="1"/>
      <w:marLeft w:val="0"/>
      <w:marRight w:val="0"/>
      <w:marTop w:val="0"/>
      <w:marBottom w:val="0"/>
      <w:divBdr>
        <w:top w:val="none" w:sz="0" w:space="0" w:color="auto"/>
        <w:left w:val="none" w:sz="0" w:space="0" w:color="auto"/>
        <w:bottom w:val="none" w:sz="0" w:space="0" w:color="auto"/>
        <w:right w:val="none" w:sz="0" w:space="0" w:color="auto"/>
      </w:divBdr>
      <w:divsChild>
        <w:div w:id="1268659366">
          <w:marLeft w:val="0"/>
          <w:marRight w:val="0"/>
          <w:marTop w:val="0"/>
          <w:marBottom w:val="0"/>
          <w:divBdr>
            <w:top w:val="none" w:sz="0" w:space="0" w:color="auto"/>
            <w:left w:val="none" w:sz="0" w:space="0" w:color="auto"/>
            <w:bottom w:val="none" w:sz="0" w:space="0" w:color="auto"/>
            <w:right w:val="none" w:sz="0" w:space="0" w:color="auto"/>
          </w:divBdr>
        </w:div>
      </w:divsChild>
    </w:div>
    <w:div w:id="1372147438">
      <w:bodyDiv w:val="1"/>
      <w:marLeft w:val="0"/>
      <w:marRight w:val="0"/>
      <w:marTop w:val="0"/>
      <w:marBottom w:val="0"/>
      <w:divBdr>
        <w:top w:val="none" w:sz="0" w:space="0" w:color="auto"/>
        <w:left w:val="none" w:sz="0" w:space="0" w:color="auto"/>
        <w:bottom w:val="none" w:sz="0" w:space="0" w:color="auto"/>
        <w:right w:val="none" w:sz="0" w:space="0" w:color="auto"/>
      </w:divBdr>
      <w:divsChild>
        <w:div w:id="969870222">
          <w:marLeft w:val="0"/>
          <w:marRight w:val="0"/>
          <w:marTop w:val="0"/>
          <w:marBottom w:val="0"/>
          <w:divBdr>
            <w:top w:val="none" w:sz="0" w:space="0" w:color="auto"/>
            <w:left w:val="none" w:sz="0" w:space="0" w:color="auto"/>
            <w:bottom w:val="none" w:sz="0" w:space="0" w:color="auto"/>
            <w:right w:val="none" w:sz="0" w:space="0" w:color="auto"/>
          </w:divBdr>
          <w:divsChild>
            <w:div w:id="113279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556067">
      <w:bodyDiv w:val="1"/>
      <w:marLeft w:val="0"/>
      <w:marRight w:val="0"/>
      <w:marTop w:val="0"/>
      <w:marBottom w:val="0"/>
      <w:divBdr>
        <w:top w:val="none" w:sz="0" w:space="0" w:color="auto"/>
        <w:left w:val="none" w:sz="0" w:space="0" w:color="auto"/>
        <w:bottom w:val="none" w:sz="0" w:space="0" w:color="auto"/>
        <w:right w:val="none" w:sz="0" w:space="0" w:color="auto"/>
      </w:divBdr>
      <w:divsChild>
        <w:div w:id="362753827">
          <w:marLeft w:val="0"/>
          <w:marRight w:val="0"/>
          <w:marTop w:val="0"/>
          <w:marBottom w:val="0"/>
          <w:divBdr>
            <w:top w:val="none" w:sz="0" w:space="0" w:color="auto"/>
            <w:left w:val="none" w:sz="0" w:space="0" w:color="auto"/>
            <w:bottom w:val="none" w:sz="0" w:space="0" w:color="auto"/>
            <w:right w:val="none" w:sz="0" w:space="0" w:color="auto"/>
          </w:divBdr>
        </w:div>
        <w:div w:id="675616569">
          <w:marLeft w:val="0"/>
          <w:marRight w:val="0"/>
          <w:marTop w:val="0"/>
          <w:marBottom w:val="0"/>
          <w:divBdr>
            <w:top w:val="none" w:sz="0" w:space="0" w:color="auto"/>
            <w:left w:val="none" w:sz="0" w:space="0" w:color="auto"/>
            <w:bottom w:val="none" w:sz="0" w:space="0" w:color="auto"/>
            <w:right w:val="none" w:sz="0" w:space="0" w:color="auto"/>
          </w:divBdr>
        </w:div>
        <w:div w:id="834954959">
          <w:marLeft w:val="0"/>
          <w:marRight w:val="0"/>
          <w:marTop w:val="0"/>
          <w:marBottom w:val="0"/>
          <w:divBdr>
            <w:top w:val="none" w:sz="0" w:space="0" w:color="auto"/>
            <w:left w:val="none" w:sz="0" w:space="0" w:color="auto"/>
            <w:bottom w:val="none" w:sz="0" w:space="0" w:color="auto"/>
            <w:right w:val="none" w:sz="0" w:space="0" w:color="auto"/>
          </w:divBdr>
        </w:div>
        <w:div w:id="897978420">
          <w:marLeft w:val="0"/>
          <w:marRight w:val="0"/>
          <w:marTop w:val="0"/>
          <w:marBottom w:val="0"/>
          <w:divBdr>
            <w:top w:val="none" w:sz="0" w:space="0" w:color="auto"/>
            <w:left w:val="none" w:sz="0" w:space="0" w:color="auto"/>
            <w:bottom w:val="none" w:sz="0" w:space="0" w:color="auto"/>
            <w:right w:val="none" w:sz="0" w:space="0" w:color="auto"/>
          </w:divBdr>
        </w:div>
        <w:div w:id="904026757">
          <w:marLeft w:val="0"/>
          <w:marRight w:val="0"/>
          <w:marTop w:val="0"/>
          <w:marBottom w:val="0"/>
          <w:divBdr>
            <w:top w:val="none" w:sz="0" w:space="0" w:color="auto"/>
            <w:left w:val="none" w:sz="0" w:space="0" w:color="auto"/>
            <w:bottom w:val="none" w:sz="0" w:space="0" w:color="auto"/>
            <w:right w:val="none" w:sz="0" w:space="0" w:color="auto"/>
          </w:divBdr>
        </w:div>
        <w:div w:id="1333529980">
          <w:marLeft w:val="0"/>
          <w:marRight w:val="0"/>
          <w:marTop w:val="0"/>
          <w:marBottom w:val="0"/>
          <w:divBdr>
            <w:top w:val="none" w:sz="0" w:space="0" w:color="auto"/>
            <w:left w:val="none" w:sz="0" w:space="0" w:color="auto"/>
            <w:bottom w:val="none" w:sz="0" w:space="0" w:color="auto"/>
            <w:right w:val="none" w:sz="0" w:space="0" w:color="auto"/>
          </w:divBdr>
        </w:div>
        <w:div w:id="1701317416">
          <w:marLeft w:val="0"/>
          <w:marRight w:val="0"/>
          <w:marTop w:val="0"/>
          <w:marBottom w:val="0"/>
          <w:divBdr>
            <w:top w:val="none" w:sz="0" w:space="0" w:color="auto"/>
            <w:left w:val="none" w:sz="0" w:space="0" w:color="auto"/>
            <w:bottom w:val="none" w:sz="0" w:space="0" w:color="auto"/>
            <w:right w:val="none" w:sz="0" w:space="0" w:color="auto"/>
          </w:divBdr>
        </w:div>
        <w:div w:id="1829899190">
          <w:marLeft w:val="0"/>
          <w:marRight w:val="0"/>
          <w:marTop w:val="0"/>
          <w:marBottom w:val="0"/>
          <w:divBdr>
            <w:top w:val="none" w:sz="0" w:space="0" w:color="auto"/>
            <w:left w:val="none" w:sz="0" w:space="0" w:color="auto"/>
            <w:bottom w:val="none" w:sz="0" w:space="0" w:color="auto"/>
            <w:right w:val="none" w:sz="0" w:space="0" w:color="auto"/>
          </w:divBdr>
        </w:div>
      </w:divsChild>
    </w:div>
    <w:div w:id="1400471443">
      <w:bodyDiv w:val="1"/>
      <w:marLeft w:val="0"/>
      <w:marRight w:val="0"/>
      <w:marTop w:val="0"/>
      <w:marBottom w:val="0"/>
      <w:divBdr>
        <w:top w:val="none" w:sz="0" w:space="0" w:color="auto"/>
        <w:left w:val="none" w:sz="0" w:space="0" w:color="auto"/>
        <w:bottom w:val="none" w:sz="0" w:space="0" w:color="auto"/>
        <w:right w:val="none" w:sz="0" w:space="0" w:color="auto"/>
      </w:divBdr>
      <w:divsChild>
        <w:div w:id="849297805">
          <w:marLeft w:val="0"/>
          <w:marRight w:val="0"/>
          <w:marTop w:val="0"/>
          <w:marBottom w:val="0"/>
          <w:divBdr>
            <w:top w:val="none" w:sz="0" w:space="0" w:color="auto"/>
            <w:left w:val="none" w:sz="0" w:space="0" w:color="auto"/>
            <w:bottom w:val="none" w:sz="0" w:space="0" w:color="auto"/>
            <w:right w:val="none" w:sz="0" w:space="0" w:color="auto"/>
          </w:divBdr>
        </w:div>
      </w:divsChild>
    </w:div>
    <w:div w:id="1403287091">
      <w:bodyDiv w:val="1"/>
      <w:marLeft w:val="0"/>
      <w:marRight w:val="0"/>
      <w:marTop w:val="0"/>
      <w:marBottom w:val="0"/>
      <w:divBdr>
        <w:top w:val="none" w:sz="0" w:space="0" w:color="auto"/>
        <w:left w:val="none" w:sz="0" w:space="0" w:color="auto"/>
        <w:bottom w:val="none" w:sz="0" w:space="0" w:color="auto"/>
        <w:right w:val="none" w:sz="0" w:space="0" w:color="auto"/>
      </w:divBdr>
      <w:divsChild>
        <w:div w:id="583688858">
          <w:marLeft w:val="0"/>
          <w:marRight w:val="0"/>
          <w:marTop w:val="0"/>
          <w:marBottom w:val="0"/>
          <w:divBdr>
            <w:top w:val="none" w:sz="0" w:space="0" w:color="auto"/>
            <w:left w:val="none" w:sz="0" w:space="0" w:color="auto"/>
            <w:bottom w:val="none" w:sz="0" w:space="0" w:color="auto"/>
            <w:right w:val="none" w:sz="0" w:space="0" w:color="auto"/>
          </w:divBdr>
        </w:div>
      </w:divsChild>
    </w:div>
    <w:div w:id="1405302957">
      <w:bodyDiv w:val="1"/>
      <w:marLeft w:val="0"/>
      <w:marRight w:val="0"/>
      <w:marTop w:val="0"/>
      <w:marBottom w:val="0"/>
      <w:divBdr>
        <w:top w:val="none" w:sz="0" w:space="0" w:color="auto"/>
        <w:left w:val="none" w:sz="0" w:space="0" w:color="auto"/>
        <w:bottom w:val="none" w:sz="0" w:space="0" w:color="auto"/>
        <w:right w:val="none" w:sz="0" w:space="0" w:color="auto"/>
      </w:divBdr>
      <w:divsChild>
        <w:div w:id="1023362749">
          <w:marLeft w:val="0"/>
          <w:marRight w:val="0"/>
          <w:marTop w:val="0"/>
          <w:marBottom w:val="0"/>
          <w:divBdr>
            <w:top w:val="none" w:sz="0" w:space="0" w:color="auto"/>
            <w:left w:val="none" w:sz="0" w:space="0" w:color="auto"/>
            <w:bottom w:val="none" w:sz="0" w:space="0" w:color="auto"/>
            <w:right w:val="none" w:sz="0" w:space="0" w:color="auto"/>
          </w:divBdr>
        </w:div>
      </w:divsChild>
    </w:div>
    <w:div w:id="1416705406">
      <w:bodyDiv w:val="1"/>
      <w:marLeft w:val="0"/>
      <w:marRight w:val="0"/>
      <w:marTop w:val="0"/>
      <w:marBottom w:val="0"/>
      <w:divBdr>
        <w:top w:val="none" w:sz="0" w:space="0" w:color="auto"/>
        <w:left w:val="none" w:sz="0" w:space="0" w:color="auto"/>
        <w:bottom w:val="none" w:sz="0" w:space="0" w:color="auto"/>
        <w:right w:val="none" w:sz="0" w:space="0" w:color="auto"/>
      </w:divBdr>
      <w:divsChild>
        <w:div w:id="731078244">
          <w:marLeft w:val="0"/>
          <w:marRight w:val="0"/>
          <w:marTop w:val="0"/>
          <w:marBottom w:val="0"/>
          <w:divBdr>
            <w:top w:val="none" w:sz="0" w:space="0" w:color="auto"/>
            <w:left w:val="none" w:sz="0" w:space="0" w:color="auto"/>
            <w:bottom w:val="none" w:sz="0" w:space="0" w:color="auto"/>
            <w:right w:val="none" w:sz="0" w:space="0" w:color="auto"/>
          </w:divBdr>
        </w:div>
      </w:divsChild>
    </w:div>
    <w:div w:id="1523014907">
      <w:bodyDiv w:val="1"/>
      <w:marLeft w:val="0"/>
      <w:marRight w:val="0"/>
      <w:marTop w:val="0"/>
      <w:marBottom w:val="0"/>
      <w:divBdr>
        <w:top w:val="none" w:sz="0" w:space="0" w:color="auto"/>
        <w:left w:val="none" w:sz="0" w:space="0" w:color="auto"/>
        <w:bottom w:val="none" w:sz="0" w:space="0" w:color="auto"/>
        <w:right w:val="none" w:sz="0" w:space="0" w:color="auto"/>
      </w:divBdr>
      <w:divsChild>
        <w:div w:id="2138572309">
          <w:marLeft w:val="0"/>
          <w:marRight w:val="0"/>
          <w:marTop w:val="0"/>
          <w:marBottom w:val="0"/>
          <w:divBdr>
            <w:top w:val="none" w:sz="0" w:space="0" w:color="auto"/>
            <w:left w:val="none" w:sz="0" w:space="0" w:color="auto"/>
            <w:bottom w:val="none" w:sz="0" w:space="0" w:color="auto"/>
            <w:right w:val="none" w:sz="0" w:space="0" w:color="auto"/>
          </w:divBdr>
          <w:divsChild>
            <w:div w:id="451944356">
              <w:marLeft w:val="0"/>
              <w:marRight w:val="0"/>
              <w:marTop w:val="0"/>
              <w:marBottom w:val="0"/>
              <w:divBdr>
                <w:top w:val="none" w:sz="0" w:space="0" w:color="auto"/>
                <w:left w:val="none" w:sz="0" w:space="0" w:color="auto"/>
                <w:bottom w:val="none" w:sz="0" w:space="0" w:color="auto"/>
                <w:right w:val="none" w:sz="0" w:space="0" w:color="auto"/>
              </w:divBdr>
              <w:divsChild>
                <w:div w:id="906722300">
                  <w:marLeft w:val="0"/>
                  <w:marRight w:val="0"/>
                  <w:marTop w:val="0"/>
                  <w:marBottom w:val="0"/>
                  <w:divBdr>
                    <w:top w:val="none" w:sz="0" w:space="0" w:color="auto"/>
                    <w:left w:val="none" w:sz="0" w:space="0" w:color="auto"/>
                    <w:bottom w:val="none" w:sz="0" w:space="0" w:color="auto"/>
                    <w:right w:val="none" w:sz="0" w:space="0" w:color="auto"/>
                  </w:divBdr>
                </w:div>
              </w:divsChild>
            </w:div>
            <w:div w:id="1018653430">
              <w:marLeft w:val="0"/>
              <w:marRight w:val="0"/>
              <w:marTop w:val="0"/>
              <w:marBottom w:val="0"/>
              <w:divBdr>
                <w:top w:val="none" w:sz="0" w:space="0" w:color="auto"/>
                <w:left w:val="none" w:sz="0" w:space="0" w:color="auto"/>
                <w:bottom w:val="none" w:sz="0" w:space="0" w:color="auto"/>
                <w:right w:val="none" w:sz="0" w:space="0" w:color="auto"/>
              </w:divBdr>
              <w:divsChild>
                <w:div w:id="154302898">
                  <w:marLeft w:val="0"/>
                  <w:marRight w:val="0"/>
                  <w:marTop w:val="0"/>
                  <w:marBottom w:val="0"/>
                  <w:divBdr>
                    <w:top w:val="none" w:sz="0" w:space="0" w:color="auto"/>
                    <w:left w:val="none" w:sz="0" w:space="0" w:color="auto"/>
                    <w:bottom w:val="none" w:sz="0" w:space="0" w:color="auto"/>
                    <w:right w:val="none" w:sz="0" w:space="0" w:color="auto"/>
                  </w:divBdr>
                </w:div>
              </w:divsChild>
            </w:div>
            <w:div w:id="1082949323">
              <w:marLeft w:val="0"/>
              <w:marRight w:val="0"/>
              <w:marTop w:val="0"/>
              <w:marBottom w:val="0"/>
              <w:divBdr>
                <w:top w:val="none" w:sz="0" w:space="0" w:color="auto"/>
                <w:left w:val="none" w:sz="0" w:space="0" w:color="auto"/>
                <w:bottom w:val="none" w:sz="0" w:space="0" w:color="auto"/>
                <w:right w:val="none" w:sz="0" w:space="0" w:color="auto"/>
              </w:divBdr>
              <w:divsChild>
                <w:div w:id="1037587166">
                  <w:marLeft w:val="0"/>
                  <w:marRight w:val="0"/>
                  <w:marTop w:val="0"/>
                  <w:marBottom w:val="0"/>
                  <w:divBdr>
                    <w:top w:val="none" w:sz="0" w:space="0" w:color="auto"/>
                    <w:left w:val="none" w:sz="0" w:space="0" w:color="auto"/>
                    <w:bottom w:val="none" w:sz="0" w:space="0" w:color="auto"/>
                    <w:right w:val="none" w:sz="0" w:space="0" w:color="auto"/>
                  </w:divBdr>
                </w:div>
              </w:divsChild>
            </w:div>
            <w:div w:id="1665207705">
              <w:marLeft w:val="0"/>
              <w:marRight w:val="0"/>
              <w:marTop w:val="0"/>
              <w:marBottom w:val="0"/>
              <w:divBdr>
                <w:top w:val="none" w:sz="0" w:space="0" w:color="auto"/>
                <w:left w:val="none" w:sz="0" w:space="0" w:color="auto"/>
                <w:bottom w:val="none" w:sz="0" w:space="0" w:color="auto"/>
                <w:right w:val="none" w:sz="0" w:space="0" w:color="auto"/>
              </w:divBdr>
              <w:divsChild>
                <w:div w:id="45587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828119">
      <w:bodyDiv w:val="1"/>
      <w:marLeft w:val="0"/>
      <w:marRight w:val="0"/>
      <w:marTop w:val="0"/>
      <w:marBottom w:val="0"/>
      <w:divBdr>
        <w:top w:val="none" w:sz="0" w:space="0" w:color="auto"/>
        <w:left w:val="none" w:sz="0" w:space="0" w:color="auto"/>
        <w:bottom w:val="none" w:sz="0" w:space="0" w:color="auto"/>
        <w:right w:val="none" w:sz="0" w:space="0" w:color="auto"/>
      </w:divBdr>
      <w:divsChild>
        <w:div w:id="1104349587">
          <w:marLeft w:val="0"/>
          <w:marRight w:val="0"/>
          <w:marTop w:val="0"/>
          <w:marBottom w:val="0"/>
          <w:divBdr>
            <w:top w:val="none" w:sz="0" w:space="0" w:color="auto"/>
            <w:left w:val="none" w:sz="0" w:space="0" w:color="auto"/>
            <w:bottom w:val="none" w:sz="0" w:space="0" w:color="auto"/>
            <w:right w:val="none" w:sz="0" w:space="0" w:color="auto"/>
          </w:divBdr>
          <w:divsChild>
            <w:div w:id="171457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232791">
      <w:bodyDiv w:val="1"/>
      <w:marLeft w:val="0"/>
      <w:marRight w:val="0"/>
      <w:marTop w:val="0"/>
      <w:marBottom w:val="0"/>
      <w:divBdr>
        <w:top w:val="none" w:sz="0" w:space="0" w:color="auto"/>
        <w:left w:val="none" w:sz="0" w:space="0" w:color="auto"/>
        <w:bottom w:val="none" w:sz="0" w:space="0" w:color="auto"/>
        <w:right w:val="none" w:sz="0" w:space="0" w:color="auto"/>
      </w:divBdr>
      <w:divsChild>
        <w:div w:id="626087821">
          <w:marLeft w:val="0"/>
          <w:marRight w:val="0"/>
          <w:marTop w:val="0"/>
          <w:marBottom w:val="0"/>
          <w:divBdr>
            <w:top w:val="none" w:sz="0" w:space="0" w:color="auto"/>
            <w:left w:val="none" w:sz="0" w:space="0" w:color="auto"/>
            <w:bottom w:val="none" w:sz="0" w:space="0" w:color="auto"/>
            <w:right w:val="none" w:sz="0" w:space="0" w:color="auto"/>
          </w:divBdr>
        </w:div>
      </w:divsChild>
    </w:div>
    <w:div w:id="1542865868">
      <w:bodyDiv w:val="1"/>
      <w:marLeft w:val="0"/>
      <w:marRight w:val="0"/>
      <w:marTop w:val="0"/>
      <w:marBottom w:val="0"/>
      <w:divBdr>
        <w:top w:val="none" w:sz="0" w:space="0" w:color="auto"/>
        <w:left w:val="none" w:sz="0" w:space="0" w:color="auto"/>
        <w:bottom w:val="none" w:sz="0" w:space="0" w:color="auto"/>
        <w:right w:val="none" w:sz="0" w:space="0" w:color="auto"/>
      </w:divBdr>
    </w:div>
    <w:div w:id="1552493291">
      <w:bodyDiv w:val="1"/>
      <w:marLeft w:val="0"/>
      <w:marRight w:val="0"/>
      <w:marTop w:val="0"/>
      <w:marBottom w:val="0"/>
      <w:divBdr>
        <w:top w:val="none" w:sz="0" w:space="0" w:color="auto"/>
        <w:left w:val="none" w:sz="0" w:space="0" w:color="auto"/>
        <w:bottom w:val="none" w:sz="0" w:space="0" w:color="auto"/>
        <w:right w:val="none" w:sz="0" w:space="0" w:color="auto"/>
      </w:divBdr>
      <w:divsChild>
        <w:div w:id="596329149">
          <w:marLeft w:val="0"/>
          <w:marRight w:val="0"/>
          <w:marTop w:val="0"/>
          <w:marBottom w:val="0"/>
          <w:divBdr>
            <w:top w:val="none" w:sz="0" w:space="0" w:color="auto"/>
            <w:left w:val="none" w:sz="0" w:space="0" w:color="auto"/>
            <w:bottom w:val="none" w:sz="0" w:space="0" w:color="auto"/>
            <w:right w:val="none" w:sz="0" w:space="0" w:color="auto"/>
          </w:divBdr>
        </w:div>
      </w:divsChild>
    </w:div>
    <w:div w:id="1554000265">
      <w:bodyDiv w:val="1"/>
      <w:marLeft w:val="0"/>
      <w:marRight w:val="0"/>
      <w:marTop w:val="0"/>
      <w:marBottom w:val="0"/>
      <w:divBdr>
        <w:top w:val="none" w:sz="0" w:space="0" w:color="auto"/>
        <w:left w:val="none" w:sz="0" w:space="0" w:color="auto"/>
        <w:bottom w:val="none" w:sz="0" w:space="0" w:color="auto"/>
        <w:right w:val="none" w:sz="0" w:space="0" w:color="auto"/>
      </w:divBdr>
      <w:divsChild>
        <w:div w:id="444931640">
          <w:marLeft w:val="0"/>
          <w:marRight w:val="0"/>
          <w:marTop w:val="0"/>
          <w:marBottom w:val="0"/>
          <w:divBdr>
            <w:top w:val="none" w:sz="0" w:space="0" w:color="auto"/>
            <w:left w:val="none" w:sz="0" w:space="0" w:color="auto"/>
            <w:bottom w:val="none" w:sz="0" w:space="0" w:color="auto"/>
            <w:right w:val="none" w:sz="0" w:space="0" w:color="auto"/>
          </w:divBdr>
        </w:div>
      </w:divsChild>
    </w:div>
    <w:div w:id="1564026945">
      <w:bodyDiv w:val="1"/>
      <w:marLeft w:val="0"/>
      <w:marRight w:val="0"/>
      <w:marTop w:val="0"/>
      <w:marBottom w:val="0"/>
      <w:divBdr>
        <w:top w:val="none" w:sz="0" w:space="0" w:color="auto"/>
        <w:left w:val="none" w:sz="0" w:space="0" w:color="auto"/>
        <w:bottom w:val="none" w:sz="0" w:space="0" w:color="auto"/>
        <w:right w:val="none" w:sz="0" w:space="0" w:color="auto"/>
      </w:divBdr>
      <w:divsChild>
        <w:div w:id="443840833">
          <w:marLeft w:val="0"/>
          <w:marRight w:val="0"/>
          <w:marTop w:val="0"/>
          <w:marBottom w:val="0"/>
          <w:divBdr>
            <w:top w:val="none" w:sz="0" w:space="0" w:color="auto"/>
            <w:left w:val="none" w:sz="0" w:space="0" w:color="auto"/>
            <w:bottom w:val="none" w:sz="0" w:space="0" w:color="auto"/>
            <w:right w:val="none" w:sz="0" w:space="0" w:color="auto"/>
          </w:divBdr>
        </w:div>
      </w:divsChild>
    </w:div>
    <w:div w:id="1577323304">
      <w:bodyDiv w:val="1"/>
      <w:marLeft w:val="0"/>
      <w:marRight w:val="0"/>
      <w:marTop w:val="0"/>
      <w:marBottom w:val="0"/>
      <w:divBdr>
        <w:top w:val="none" w:sz="0" w:space="0" w:color="auto"/>
        <w:left w:val="none" w:sz="0" w:space="0" w:color="auto"/>
        <w:bottom w:val="none" w:sz="0" w:space="0" w:color="auto"/>
        <w:right w:val="none" w:sz="0" w:space="0" w:color="auto"/>
      </w:divBdr>
      <w:divsChild>
        <w:div w:id="1635403837">
          <w:marLeft w:val="0"/>
          <w:marRight w:val="0"/>
          <w:marTop w:val="0"/>
          <w:marBottom w:val="0"/>
          <w:divBdr>
            <w:top w:val="none" w:sz="0" w:space="0" w:color="auto"/>
            <w:left w:val="none" w:sz="0" w:space="0" w:color="auto"/>
            <w:bottom w:val="none" w:sz="0" w:space="0" w:color="auto"/>
            <w:right w:val="none" w:sz="0" w:space="0" w:color="auto"/>
          </w:divBdr>
        </w:div>
      </w:divsChild>
    </w:div>
    <w:div w:id="1581669545">
      <w:bodyDiv w:val="1"/>
      <w:marLeft w:val="0"/>
      <w:marRight w:val="0"/>
      <w:marTop w:val="0"/>
      <w:marBottom w:val="0"/>
      <w:divBdr>
        <w:top w:val="none" w:sz="0" w:space="0" w:color="auto"/>
        <w:left w:val="none" w:sz="0" w:space="0" w:color="auto"/>
        <w:bottom w:val="none" w:sz="0" w:space="0" w:color="auto"/>
        <w:right w:val="none" w:sz="0" w:space="0" w:color="auto"/>
      </w:divBdr>
      <w:divsChild>
        <w:div w:id="1526946605">
          <w:marLeft w:val="0"/>
          <w:marRight w:val="0"/>
          <w:marTop w:val="0"/>
          <w:marBottom w:val="0"/>
          <w:divBdr>
            <w:top w:val="none" w:sz="0" w:space="0" w:color="auto"/>
            <w:left w:val="none" w:sz="0" w:space="0" w:color="auto"/>
            <w:bottom w:val="none" w:sz="0" w:space="0" w:color="auto"/>
            <w:right w:val="none" w:sz="0" w:space="0" w:color="auto"/>
          </w:divBdr>
        </w:div>
      </w:divsChild>
    </w:div>
    <w:div w:id="1597666724">
      <w:bodyDiv w:val="1"/>
      <w:marLeft w:val="0"/>
      <w:marRight w:val="0"/>
      <w:marTop w:val="0"/>
      <w:marBottom w:val="0"/>
      <w:divBdr>
        <w:top w:val="none" w:sz="0" w:space="0" w:color="auto"/>
        <w:left w:val="none" w:sz="0" w:space="0" w:color="auto"/>
        <w:bottom w:val="none" w:sz="0" w:space="0" w:color="auto"/>
        <w:right w:val="none" w:sz="0" w:space="0" w:color="auto"/>
      </w:divBdr>
      <w:divsChild>
        <w:div w:id="1725568948">
          <w:marLeft w:val="0"/>
          <w:marRight w:val="0"/>
          <w:marTop w:val="0"/>
          <w:marBottom w:val="0"/>
          <w:divBdr>
            <w:top w:val="none" w:sz="0" w:space="0" w:color="auto"/>
            <w:left w:val="none" w:sz="0" w:space="0" w:color="auto"/>
            <w:bottom w:val="none" w:sz="0" w:space="0" w:color="auto"/>
            <w:right w:val="none" w:sz="0" w:space="0" w:color="auto"/>
          </w:divBdr>
        </w:div>
      </w:divsChild>
    </w:div>
    <w:div w:id="1620061904">
      <w:bodyDiv w:val="1"/>
      <w:marLeft w:val="0"/>
      <w:marRight w:val="0"/>
      <w:marTop w:val="0"/>
      <w:marBottom w:val="0"/>
      <w:divBdr>
        <w:top w:val="none" w:sz="0" w:space="0" w:color="auto"/>
        <w:left w:val="none" w:sz="0" w:space="0" w:color="auto"/>
        <w:bottom w:val="none" w:sz="0" w:space="0" w:color="auto"/>
        <w:right w:val="none" w:sz="0" w:space="0" w:color="auto"/>
      </w:divBdr>
      <w:divsChild>
        <w:div w:id="476069348">
          <w:marLeft w:val="0"/>
          <w:marRight w:val="0"/>
          <w:marTop w:val="0"/>
          <w:marBottom w:val="0"/>
          <w:divBdr>
            <w:top w:val="none" w:sz="0" w:space="0" w:color="auto"/>
            <w:left w:val="none" w:sz="0" w:space="0" w:color="auto"/>
            <w:bottom w:val="none" w:sz="0" w:space="0" w:color="auto"/>
            <w:right w:val="none" w:sz="0" w:space="0" w:color="auto"/>
          </w:divBdr>
        </w:div>
        <w:div w:id="1210337019">
          <w:marLeft w:val="0"/>
          <w:marRight w:val="0"/>
          <w:marTop w:val="0"/>
          <w:marBottom w:val="0"/>
          <w:divBdr>
            <w:top w:val="none" w:sz="0" w:space="0" w:color="auto"/>
            <w:left w:val="none" w:sz="0" w:space="0" w:color="auto"/>
            <w:bottom w:val="none" w:sz="0" w:space="0" w:color="auto"/>
            <w:right w:val="none" w:sz="0" w:space="0" w:color="auto"/>
          </w:divBdr>
        </w:div>
      </w:divsChild>
    </w:div>
    <w:div w:id="1621692493">
      <w:bodyDiv w:val="1"/>
      <w:marLeft w:val="0"/>
      <w:marRight w:val="0"/>
      <w:marTop w:val="0"/>
      <w:marBottom w:val="0"/>
      <w:divBdr>
        <w:top w:val="none" w:sz="0" w:space="0" w:color="auto"/>
        <w:left w:val="none" w:sz="0" w:space="0" w:color="auto"/>
        <w:bottom w:val="none" w:sz="0" w:space="0" w:color="auto"/>
        <w:right w:val="none" w:sz="0" w:space="0" w:color="auto"/>
      </w:divBdr>
      <w:divsChild>
        <w:div w:id="2118019008">
          <w:marLeft w:val="0"/>
          <w:marRight w:val="0"/>
          <w:marTop w:val="0"/>
          <w:marBottom w:val="0"/>
          <w:divBdr>
            <w:top w:val="none" w:sz="0" w:space="0" w:color="auto"/>
            <w:left w:val="none" w:sz="0" w:space="0" w:color="auto"/>
            <w:bottom w:val="none" w:sz="0" w:space="0" w:color="auto"/>
            <w:right w:val="none" w:sz="0" w:space="0" w:color="auto"/>
          </w:divBdr>
        </w:div>
      </w:divsChild>
    </w:div>
    <w:div w:id="1632704680">
      <w:bodyDiv w:val="1"/>
      <w:marLeft w:val="0"/>
      <w:marRight w:val="0"/>
      <w:marTop w:val="0"/>
      <w:marBottom w:val="0"/>
      <w:divBdr>
        <w:top w:val="none" w:sz="0" w:space="0" w:color="auto"/>
        <w:left w:val="none" w:sz="0" w:space="0" w:color="auto"/>
        <w:bottom w:val="none" w:sz="0" w:space="0" w:color="auto"/>
        <w:right w:val="none" w:sz="0" w:space="0" w:color="auto"/>
      </w:divBdr>
      <w:divsChild>
        <w:div w:id="1452868144">
          <w:marLeft w:val="0"/>
          <w:marRight w:val="0"/>
          <w:marTop w:val="0"/>
          <w:marBottom w:val="0"/>
          <w:divBdr>
            <w:top w:val="none" w:sz="0" w:space="0" w:color="auto"/>
            <w:left w:val="none" w:sz="0" w:space="0" w:color="auto"/>
            <w:bottom w:val="none" w:sz="0" w:space="0" w:color="auto"/>
            <w:right w:val="none" w:sz="0" w:space="0" w:color="auto"/>
          </w:divBdr>
        </w:div>
        <w:div w:id="1926987393">
          <w:marLeft w:val="0"/>
          <w:marRight w:val="0"/>
          <w:marTop w:val="0"/>
          <w:marBottom w:val="0"/>
          <w:divBdr>
            <w:top w:val="none" w:sz="0" w:space="0" w:color="auto"/>
            <w:left w:val="none" w:sz="0" w:space="0" w:color="auto"/>
            <w:bottom w:val="none" w:sz="0" w:space="0" w:color="auto"/>
            <w:right w:val="none" w:sz="0" w:space="0" w:color="auto"/>
          </w:divBdr>
        </w:div>
      </w:divsChild>
    </w:div>
    <w:div w:id="1649892562">
      <w:bodyDiv w:val="1"/>
      <w:marLeft w:val="0"/>
      <w:marRight w:val="0"/>
      <w:marTop w:val="0"/>
      <w:marBottom w:val="0"/>
      <w:divBdr>
        <w:top w:val="none" w:sz="0" w:space="0" w:color="auto"/>
        <w:left w:val="none" w:sz="0" w:space="0" w:color="auto"/>
        <w:bottom w:val="none" w:sz="0" w:space="0" w:color="auto"/>
        <w:right w:val="none" w:sz="0" w:space="0" w:color="auto"/>
      </w:divBdr>
      <w:divsChild>
        <w:div w:id="105929340">
          <w:marLeft w:val="0"/>
          <w:marRight w:val="0"/>
          <w:marTop w:val="0"/>
          <w:marBottom w:val="0"/>
          <w:divBdr>
            <w:top w:val="none" w:sz="0" w:space="0" w:color="auto"/>
            <w:left w:val="none" w:sz="0" w:space="0" w:color="auto"/>
            <w:bottom w:val="none" w:sz="0" w:space="0" w:color="auto"/>
            <w:right w:val="none" w:sz="0" w:space="0" w:color="auto"/>
          </w:divBdr>
        </w:div>
      </w:divsChild>
    </w:div>
    <w:div w:id="1662930979">
      <w:bodyDiv w:val="1"/>
      <w:marLeft w:val="0"/>
      <w:marRight w:val="0"/>
      <w:marTop w:val="0"/>
      <w:marBottom w:val="0"/>
      <w:divBdr>
        <w:top w:val="none" w:sz="0" w:space="0" w:color="auto"/>
        <w:left w:val="none" w:sz="0" w:space="0" w:color="auto"/>
        <w:bottom w:val="none" w:sz="0" w:space="0" w:color="auto"/>
        <w:right w:val="none" w:sz="0" w:space="0" w:color="auto"/>
      </w:divBdr>
      <w:divsChild>
        <w:div w:id="846601601">
          <w:marLeft w:val="0"/>
          <w:marRight w:val="0"/>
          <w:marTop w:val="0"/>
          <w:marBottom w:val="0"/>
          <w:divBdr>
            <w:top w:val="none" w:sz="0" w:space="0" w:color="auto"/>
            <w:left w:val="none" w:sz="0" w:space="0" w:color="auto"/>
            <w:bottom w:val="none" w:sz="0" w:space="0" w:color="auto"/>
            <w:right w:val="none" w:sz="0" w:space="0" w:color="auto"/>
          </w:divBdr>
        </w:div>
      </w:divsChild>
    </w:div>
    <w:div w:id="1667200744">
      <w:bodyDiv w:val="1"/>
      <w:marLeft w:val="0"/>
      <w:marRight w:val="0"/>
      <w:marTop w:val="0"/>
      <w:marBottom w:val="0"/>
      <w:divBdr>
        <w:top w:val="none" w:sz="0" w:space="0" w:color="auto"/>
        <w:left w:val="none" w:sz="0" w:space="0" w:color="auto"/>
        <w:bottom w:val="none" w:sz="0" w:space="0" w:color="auto"/>
        <w:right w:val="none" w:sz="0" w:space="0" w:color="auto"/>
      </w:divBdr>
      <w:divsChild>
        <w:div w:id="64570102">
          <w:marLeft w:val="0"/>
          <w:marRight w:val="0"/>
          <w:marTop w:val="0"/>
          <w:marBottom w:val="0"/>
          <w:divBdr>
            <w:top w:val="none" w:sz="0" w:space="0" w:color="auto"/>
            <w:left w:val="none" w:sz="0" w:space="0" w:color="auto"/>
            <w:bottom w:val="none" w:sz="0" w:space="0" w:color="auto"/>
            <w:right w:val="none" w:sz="0" w:space="0" w:color="auto"/>
          </w:divBdr>
        </w:div>
        <w:div w:id="1621063064">
          <w:marLeft w:val="0"/>
          <w:marRight w:val="0"/>
          <w:marTop w:val="0"/>
          <w:marBottom w:val="0"/>
          <w:divBdr>
            <w:top w:val="none" w:sz="0" w:space="0" w:color="auto"/>
            <w:left w:val="none" w:sz="0" w:space="0" w:color="auto"/>
            <w:bottom w:val="none" w:sz="0" w:space="0" w:color="auto"/>
            <w:right w:val="none" w:sz="0" w:space="0" w:color="auto"/>
          </w:divBdr>
        </w:div>
      </w:divsChild>
    </w:div>
    <w:div w:id="1705521712">
      <w:bodyDiv w:val="1"/>
      <w:marLeft w:val="0"/>
      <w:marRight w:val="0"/>
      <w:marTop w:val="0"/>
      <w:marBottom w:val="0"/>
      <w:divBdr>
        <w:top w:val="none" w:sz="0" w:space="0" w:color="auto"/>
        <w:left w:val="none" w:sz="0" w:space="0" w:color="auto"/>
        <w:bottom w:val="none" w:sz="0" w:space="0" w:color="auto"/>
        <w:right w:val="none" w:sz="0" w:space="0" w:color="auto"/>
      </w:divBdr>
      <w:divsChild>
        <w:div w:id="1221554960">
          <w:marLeft w:val="0"/>
          <w:marRight w:val="0"/>
          <w:marTop w:val="0"/>
          <w:marBottom w:val="0"/>
          <w:divBdr>
            <w:top w:val="none" w:sz="0" w:space="0" w:color="auto"/>
            <w:left w:val="none" w:sz="0" w:space="0" w:color="auto"/>
            <w:bottom w:val="none" w:sz="0" w:space="0" w:color="auto"/>
            <w:right w:val="none" w:sz="0" w:space="0" w:color="auto"/>
          </w:divBdr>
        </w:div>
      </w:divsChild>
    </w:div>
    <w:div w:id="1712999482">
      <w:bodyDiv w:val="1"/>
      <w:marLeft w:val="0"/>
      <w:marRight w:val="0"/>
      <w:marTop w:val="0"/>
      <w:marBottom w:val="0"/>
      <w:divBdr>
        <w:top w:val="none" w:sz="0" w:space="0" w:color="auto"/>
        <w:left w:val="none" w:sz="0" w:space="0" w:color="auto"/>
        <w:bottom w:val="none" w:sz="0" w:space="0" w:color="auto"/>
        <w:right w:val="none" w:sz="0" w:space="0" w:color="auto"/>
      </w:divBdr>
      <w:divsChild>
        <w:div w:id="1767530529">
          <w:marLeft w:val="0"/>
          <w:marRight w:val="0"/>
          <w:marTop w:val="0"/>
          <w:marBottom w:val="0"/>
          <w:divBdr>
            <w:top w:val="none" w:sz="0" w:space="0" w:color="auto"/>
            <w:left w:val="none" w:sz="0" w:space="0" w:color="auto"/>
            <w:bottom w:val="none" w:sz="0" w:space="0" w:color="auto"/>
            <w:right w:val="none" w:sz="0" w:space="0" w:color="auto"/>
          </w:divBdr>
        </w:div>
      </w:divsChild>
    </w:div>
    <w:div w:id="1718239486">
      <w:bodyDiv w:val="1"/>
      <w:marLeft w:val="0"/>
      <w:marRight w:val="0"/>
      <w:marTop w:val="0"/>
      <w:marBottom w:val="0"/>
      <w:divBdr>
        <w:top w:val="none" w:sz="0" w:space="0" w:color="auto"/>
        <w:left w:val="none" w:sz="0" w:space="0" w:color="auto"/>
        <w:bottom w:val="none" w:sz="0" w:space="0" w:color="auto"/>
        <w:right w:val="none" w:sz="0" w:space="0" w:color="auto"/>
      </w:divBdr>
      <w:divsChild>
        <w:div w:id="1149253148">
          <w:marLeft w:val="0"/>
          <w:marRight w:val="0"/>
          <w:marTop w:val="0"/>
          <w:marBottom w:val="0"/>
          <w:divBdr>
            <w:top w:val="none" w:sz="0" w:space="0" w:color="auto"/>
            <w:left w:val="none" w:sz="0" w:space="0" w:color="auto"/>
            <w:bottom w:val="none" w:sz="0" w:space="0" w:color="auto"/>
            <w:right w:val="none" w:sz="0" w:space="0" w:color="auto"/>
          </w:divBdr>
        </w:div>
      </w:divsChild>
    </w:div>
    <w:div w:id="1785033707">
      <w:bodyDiv w:val="1"/>
      <w:marLeft w:val="0"/>
      <w:marRight w:val="0"/>
      <w:marTop w:val="0"/>
      <w:marBottom w:val="0"/>
      <w:divBdr>
        <w:top w:val="none" w:sz="0" w:space="0" w:color="auto"/>
        <w:left w:val="none" w:sz="0" w:space="0" w:color="auto"/>
        <w:bottom w:val="none" w:sz="0" w:space="0" w:color="auto"/>
        <w:right w:val="none" w:sz="0" w:space="0" w:color="auto"/>
      </w:divBdr>
      <w:divsChild>
        <w:div w:id="2053845605">
          <w:marLeft w:val="0"/>
          <w:marRight w:val="0"/>
          <w:marTop w:val="0"/>
          <w:marBottom w:val="0"/>
          <w:divBdr>
            <w:top w:val="none" w:sz="0" w:space="0" w:color="auto"/>
            <w:left w:val="none" w:sz="0" w:space="0" w:color="auto"/>
            <w:bottom w:val="none" w:sz="0" w:space="0" w:color="auto"/>
            <w:right w:val="none" w:sz="0" w:space="0" w:color="auto"/>
          </w:divBdr>
        </w:div>
      </w:divsChild>
    </w:div>
    <w:div w:id="1818761529">
      <w:bodyDiv w:val="1"/>
      <w:marLeft w:val="0"/>
      <w:marRight w:val="0"/>
      <w:marTop w:val="0"/>
      <w:marBottom w:val="0"/>
      <w:divBdr>
        <w:top w:val="none" w:sz="0" w:space="0" w:color="auto"/>
        <w:left w:val="none" w:sz="0" w:space="0" w:color="auto"/>
        <w:bottom w:val="none" w:sz="0" w:space="0" w:color="auto"/>
        <w:right w:val="none" w:sz="0" w:space="0" w:color="auto"/>
      </w:divBdr>
      <w:divsChild>
        <w:div w:id="104153249">
          <w:marLeft w:val="0"/>
          <w:marRight w:val="0"/>
          <w:marTop w:val="0"/>
          <w:marBottom w:val="0"/>
          <w:divBdr>
            <w:top w:val="none" w:sz="0" w:space="0" w:color="auto"/>
            <w:left w:val="none" w:sz="0" w:space="0" w:color="auto"/>
            <w:bottom w:val="none" w:sz="0" w:space="0" w:color="auto"/>
            <w:right w:val="none" w:sz="0" w:space="0" w:color="auto"/>
          </w:divBdr>
        </w:div>
      </w:divsChild>
    </w:div>
    <w:div w:id="1847943762">
      <w:bodyDiv w:val="1"/>
      <w:marLeft w:val="0"/>
      <w:marRight w:val="0"/>
      <w:marTop w:val="0"/>
      <w:marBottom w:val="0"/>
      <w:divBdr>
        <w:top w:val="none" w:sz="0" w:space="0" w:color="auto"/>
        <w:left w:val="none" w:sz="0" w:space="0" w:color="auto"/>
        <w:bottom w:val="none" w:sz="0" w:space="0" w:color="auto"/>
        <w:right w:val="none" w:sz="0" w:space="0" w:color="auto"/>
      </w:divBdr>
      <w:divsChild>
        <w:div w:id="1804541103">
          <w:marLeft w:val="0"/>
          <w:marRight w:val="0"/>
          <w:marTop w:val="0"/>
          <w:marBottom w:val="0"/>
          <w:divBdr>
            <w:top w:val="none" w:sz="0" w:space="0" w:color="auto"/>
            <w:left w:val="none" w:sz="0" w:space="0" w:color="auto"/>
            <w:bottom w:val="none" w:sz="0" w:space="0" w:color="auto"/>
            <w:right w:val="none" w:sz="0" w:space="0" w:color="auto"/>
          </w:divBdr>
        </w:div>
      </w:divsChild>
    </w:div>
    <w:div w:id="1875800593">
      <w:bodyDiv w:val="1"/>
      <w:marLeft w:val="0"/>
      <w:marRight w:val="0"/>
      <w:marTop w:val="0"/>
      <w:marBottom w:val="0"/>
      <w:divBdr>
        <w:top w:val="none" w:sz="0" w:space="0" w:color="auto"/>
        <w:left w:val="none" w:sz="0" w:space="0" w:color="auto"/>
        <w:bottom w:val="none" w:sz="0" w:space="0" w:color="auto"/>
        <w:right w:val="none" w:sz="0" w:space="0" w:color="auto"/>
      </w:divBdr>
      <w:divsChild>
        <w:div w:id="1525971299">
          <w:marLeft w:val="0"/>
          <w:marRight w:val="0"/>
          <w:marTop w:val="0"/>
          <w:marBottom w:val="0"/>
          <w:divBdr>
            <w:top w:val="none" w:sz="0" w:space="0" w:color="auto"/>
            <w:left w:val="none" w:sz="0" w:space="0" w:color="auto"/>
            <w:bottom w:val="none" w:sz="0" w:space="0" w:color="auto"/>
            <w:right w:val="none" w:sz="0" w:space="0" w:color="auto"/>
          </w:divBdr>
        </w:div>
        <w:div w:id="1700233044">
          <w:marLeft w:val="0"/>
          <w:marRight w:val="0"/>
          <w:marTop w:val="0"/>
          <w:marBottom w:val="0"/>
          <w:divBdr>
            <w:top w:val="none" w:sz="0" w:space="0" w:color="auto"/>
            <w:left w:val="none" w:sz="0" w:space="0" w:color="auto"/>
            <w:bottom w:val="none" w:sz="0" w:space="0" w:color="auto"/>
            <w:right w:val="none" w:sz="0" w:space="0" w:color="auto"/>
          </w:divBdr>
        </w:div>
      </w:divsChild>
    </w:div>
    <w:div w:id="1891114327">
      <w:bodyDiv w:val="1"/>
      <w:marLeft w:val="0"/>
      <w:marRight w:val="0"/>
      <w:marTop w:val="0"/>
      <w:marBottom w:val="0"/>
      <w:divBdr>
        <w:top w:val="none" w:sz="0" w:space="0" w:color="auto"/>
        <w:left w:val="none" w:sz="0" w:space="0" w:color="auto"/>
        <w:bottom w:val="none" w:sz="0" w:space="0" w:color="auto"/>
        <w:right w:val="none" w:sz="0" w:space="0" w:color="auto"/>
      </w:divBdr>
      <w:divsChild>
        <w:div w:id="1010108783">
          <w:marLeft w:val="0"/>
          <w:marRight w:val="0"/>
          <w:marTop w:val="0"/>
          <w:marBottom w:val="0"/>
          <w:divBdr>
            <w:top w:val="none" w:sz="0" w:space="0" w:color="auto"/>
            <w:left w:val="none" w:sz="0" w:space="0" w:color="auto"/>
            <w:bottom w:val="none" w:sz="0" w:space="0" w:color="auto"/>
            <w:right w:val="none" w:sz="0" w:space="0" w:color="auto"/>
          </w:divBdr>
        </w:div>
      </w:divsChild>
    </w:div>
    <w:div w:id="1895383694">
      <w:bodyDiv w:val="1"/>
      <w:marLeft w:val="0"/>
      <w:marRight w:val="0"/>
      <w:marTop w:val="0"/>
      <w:marBottom w:val="0"/>
      <w:divBdr>
        <w:top w:val="none" w:sz="0" w:space="0" w:color="auto"/>
        <w:left w:val="none" w:sz="0" w:space="0" w:color="auto"/>
        <w:bottom w:val="none" w:sz="0" w:space="0" w:color="auto"/>
        <w:right w:val="none" w:sz="0" w:space="0" w:color="auto"/>
      </w:divBdr>
      <w:divsChild>
        <w:div w:id="1642467582">
          <w:marLeft w:val="0"/>
          <w:marRight w:val="0"/>
          <w:marTop w:val="0"/>
          <w:marBottom w:val="0"/>
          <w:divBdr>
            <w:top w:val="none" w:sz="0" w:space="0" w:color="auto"/>
            <w:left w:val="none" w:sz="0" w:space="0" w:color="auto"/>
            <w:bottom w:val="none" w:sz="0" w:space="0" w:color="auto"/>
            <w:right w:val="none" w:sz="0" w:space="0" w:color="auto"/>
          </w:divBdr>
        </w:div>
      </w:divsChild>
    </w:div>
    <w:div w:id="1949893409">
      <w:bodyDiv w:val="1"/>
      <w:marLeft w:val="0"/>
      <w:marRight w:val="0"/>
      <w:marTop w:val="0"/>
      <w:marBottom w:val="0"/>
      <w:divBdr>
        <w:top w:val="none" w:sz="0" w:space="0" w:color="auto"/>
        <w:left w:val="none" w:sz="0" w:space="0" w:color="auto"/>
        <w:bottom w:val="none" w:sz="0" w:space="0" w:color="auto"/>
        <w:right w:val="none" w:sz="0" w:space="0" w:color="auto"/>
      </w:divBdr>
      <w:divsChild>
        <w:div w:id="1249773688">
          <w:marLeft w:val="0"/>
          <w:marRight w:val="0"/>
          <w:marTop w:val="0"/>
          <w:marBottom w:val="0"/>
          <w:divBdr>
            <w:top w:val="none" w:sz="0" w:space="0" w:color="auto"/>
            <w:left w:val="none" w:sz="0" w:space="0" w:color="auto"/>
            <w:bottom w:val="none" w:sz="0" w:space="0" w:color="auto"/>
            <w:right w:val="none" w:sz="0" w:space="0" w:color="auto"/>
          </w:divBdr>
        </w:div>
      </w:divsChild>
    </w:div>
    <w:div w:id="1977442065">
      <w:bodyDiv w:val="1"/>
      <w:marLeft w:val="0"/>
      <w:marRight w:val="0"/>
      <w:marTop w:val="0"/>
      <w:marBottom w:val="0"/>
      <w:divBdr>
        <w:top w:val="none" w:sz="0" w:space="0" w:color="auto"/>
        <w:left w:val="none" w:sz="0" w:space="0" w:color="auto"/>
        <w:bottom w:val="none" w:sz="0" w:space="0" w:color="auto"/>
        <w:right w:val="none" w:sz="0" w:space="0" w:color="auto"/>
      </w:divBdr>
      <w:divsChild>
        <w:div w:id="62337244">
          <w:marLeft w:val="0"/>
          <w:marRight w:val="0"/>
          <w:marTop w:val="0"/>
          <w:marBottom w:val="0"/>
          <w:divBdr>
            <w:top w:val="none" w:sz="0" w:space="0" w:color="auto"/>
            <w:left w:val="none" w:sz="0" w:space="0" w:color="auto"/>
            <w:bottom w:val="none" w:sz="0" w:space="0" w:color="auto"/>
            <w:right w:val="none" w:sz="0" w:space="0" w:color="auto"/>
          </w:divBdr>
        </w:div>
      </w:divsChild>
    </w:div>
    <w:div w:id="1982924223">
      <w:bodyDiv w:val="1"/>
      <w:marLeft w:val="0"/>
      <w:marRight w:val="0"/>
      <w:marTop w:val="0"/>
      <w:marBottom w:val="0"/>
      <w:divBdr>
        <w:top w:val="none" w:sz="0" w:space="0" w:color="auto"/>
        <w:left w:val="none" w:sz="0" w:space="0" w:color="auto"/>
        <w:bottom w:val="none" w:sz="0" w:space="0" w:color="auto"/>
        <w:right w:val="none" w:sz="0" w:space="0" w:color="auto"/>
      </w:divBdr>
      <w:divsChild>
        <w:div w:id="1424060830">
          <w:marLeft w:val="0"/>
          <w:marRight w:val="0"/>
          <w:marTop w:val="0"/>
          <w:marBottom w:val="0"/>
          <w:divBdr>
            <w:top w:val="none" w:sz="0" w:space="0" w:color="auto"/>
            <w:left w:val="none" w:sz="0" w:space="0" w:color="auto"/>
            <w:bottom w:val="none" w:sz="0" w:space="0" w:color="auto"/>
            <w:right w:val="none" w:sz="0" w:space="0" w:color="auto"/>
          </w:divBdr>
        </w:div>
      </w:divsChild>
    </w:div>
    <w:div w:id="2019502035">
      <w:bodyDiv w:val="1"/>
      <w:marLeft w:val="0"/>
      <w:marRight w:val="0"/>
      <w:marTop w:val="0"/>
      <w:marBottom w:val="0"/>
      <w:divBdr>
        <w:top w:val="none" w:sz="0" w:space="0" w:color="auto"/>
        <w:left w:val="none" w:sz="0" w:space="0" w:color="auto"/>
        <w:bottom w:val="none" w:sz="0" w:space="0" w:color="auto"/>
        <w:right w:val="none" w:sz="0" w:space="0" w:color="auto"/>
      </w:divBdr>
      <w:divsChild>
        <w:div w:id="874080103">
          <w:marLeft w:val="0"/>
          <w:marRight w:val="0"/>
          <w:marTop w:val="0"/>
          <w:marBottom w:val="0"/>
          <w:divBdr>
            <w:top w:val="none" w:sz="0" w:space="0" w:color="auto"/>
            <w:left w:val="none" w:sz="0" w:space="0" w:color="auto"/>
            <w:bottom w:val="none" w:sz="0" w:space="0" w:color="auto"/>
            <w:right w:val="none" w:sz="0" w:space="0" w:color="auto"/>
          </w:divBdr>
        </w:div>
      </w:divsChild>
    </w:div>
    <w:div w:id="2039306020">
      <w:bodyDiv w:val="1"/>
      <w:marLeft w:val="0"/>
      <w:marRight w:val="0"/>
      <w:marTop w:val="0"/>
      <w:marBottom w:val="0"/>
      <w:divBdr>
        <w:top w:val="none" w:sz="0" w:space="0" w:color="auto"/>
        <w:left w:val="none" w:sz="0" w:space="0" w:color="auto"/>
        <w:bottom w:val="none" w:sz="0" w:space="0" w:color="auto"/>
        <w:right w:val="none" w:sz="0" w:space="0" w:color="auto"/>
      </w:divBdr>
      <w:divsChild>
        <w:div w:id="13922805">
          <w:marLeft w:val="0"/>
          <w:marRight w:val="0"/>
          <w:marTop w:val="0"/>
          <w:marBottom w:val="0"/>
          <w:divBdr>
            <w:top w:val="none" w:sz="0" w:space="0" w:color="auto"/>
            <w:left w:val="none" w:sz="0" w:space="0" w:color="auto"/>
            <w:bottom w:val="none" w:sz="0" w:space="0" w:color="auto"/>
            <w:right w:val="none" w:sz="0" w:space="0" w:color="auto"/>
          </w:divBdr>
        </w:div>
      </w:divsChild>
    </w:div>
    <w:div w:id="2068454736">
      <w:bodyDiv w:val="1"/>
      <w:marLeft w:val="0"/>
      <w:marRight w:val="0"/>
      <w:marTop w:val="0"/>
      <w:marBottom w:val="0"/>
      <w:divBdr>
        <w:top w:val="none" w:sz="0" w:space="0" w:color="auto"/>
        <w:left w:val="none" w:sz="0" w:space="0" w:color="auto"/>
        <w:bottom w:val="none" w:sz="0" w:space="0" w:color="auto"/>
        <w:right w:val="none" w:sz="0" w:space="0" w:color="auto"/>
      </w:divBdr>
      <w:divsChild>
        <w:div w:id="127017142">
          <w:marLeft w:val="0"/>
          <w:marRight w:val="0"/>
          <w:marTop w:val="0"/>
          <w:marBottom w:val="0"/>
          <w:divBdr>
            <w:top w:val="none" w:sz="0" w:space="0" w:color="auto"/>
            <w:left w:val="none" w:sz="0" w:space="0" w:color="auto"/>
            <w:bottom w:val="none" w:sz="0" w:space="0" w:color="auto"/>
            <w:right w:val="none" w:sz="0" w:space="0" w:color="auto"/>
          </w:divBdr>
        </w:div>
      </w:divsChild>
    </w:div>
    <w:div w:id="2101024985">
      <w:bodyDiv w:val="1"/>
      <w:marLeft w:val="0"/>
      <w:marRight w:val="0"/>
      <w:marTop w:val="0"/>
      <w:marBottom w:val="0"/>
      <w:divBdr>
        <w:top w:val="none" w:sz="0" w:space="0" w:color="auto"/>
        <w:left w:val="none" w:sz="0" w:space="0" w:color="auto"/>
        <w:bottom w:val="none" w:sz="0" w:space="0" w:color="auto"/>
        <w:right w:val="none" w:sz="0" w:space="0" w:color="auto"/>
      </w:divBdr>
      <w:divsChild>
        <w:div w:id="1163083240">
          <w:marLeft w:val="0"/>
          <w:marRight w:val="0"/>
          <w:marTop w:val="0"/>
          <w:marBottom w:val="0"/>
          <w:divBdr>
            <w:top w:val="none" w:sz="0" w:space="0" w:color="auto"/>
            <w:left w:val="none" w:sz="0" w:space="0" w:color="auto"/>
            <w:bottom w:val="none" w:sz="0" w:space="0" w:color="auto"/>
            <w:right w:val="none" w:sz="0" w:space="0" w:color="auto"/>
          </w:divBdr>
        </w:div>
        <w:div w:id="1530802715">
          <w:marLeft w:val="0"/>
          <w:marRight w:val="0"/>
          <w:marTop w:val="0"/>
          <w:marBottom w:val="0"/>
          <w:divBdr>
            <w:top w:val="none" w:sz="0" w:space="0" w:color="auto"/>
            <w:left w:val="none" w:sz="0" w:space="0" w:color="auto"/>
            <w:bottom w:val="none" w:sz="0" w:space="0" w:color="auto"/>
            <w:right w:val="none" w:sz="0" w:space="0" w:color="auto"/>
          </w:divBdr>
        </w:div>
      </w:divsChild>
    </w:div>
    <w:div w:id="2118324642">
      <w:bodyDiv w:val="1"/>
      <w:marLeft w:val="0"/>
      <w:marRight w:val="0"/>
      <w:marTop w:val="0"/>
      <w:marBottom w:val="0"/>
      <w:divBdr>
        <w:top w:val="none" w:sz="0" w:space="0" w:color="auto"/>
        <w:left w:val="none" w:sz="0" w:space="0" w:color="auto"/>
        <w:bottom w:val="none" w:sz="0" w:space="0" w:color="auto"/>
        <w:right w:val="none" w:sz="0" w:space="0" w:color="auto"/>
      </w:divBdr>
      <w:divsChild>
        <w:div w:id="1456099223">
          <w:marLeft w:val="0"/>
          <w:marRight w:val="0"/>
          <w:marTop w:val="0"/>
          <w:marBottom w:val="0"/>
          <w:divBdr>
            <w:top w:val="none" w:sz="0" w:space="0" w:color="auto"/>
            <w:left w:val="none" w:sz="0" w:space="0" w:color="auto"/>
            <w:bottom w:val="none" w:sz="0" w:space="0" w:color="auto"/>
            <w:right w:val="none" w:sz="0" w:space="0" w:color="auto"/>
          </w:divBdr>
        </w:div>
      </w:divsChild>
    </w:div>
    <w:div w:id="2127045752">
      <w:bodyDiv w:val="1"/>
      <w:marLeft w:val="0"/>
      <w:marRight w:val="0"/>
      <w:marTop w:val="0"/>
      <w:marBottom w:val="0"/>
      <w:divBdr>
        <w:top w:val="none" w:sz="0" w:space="0" w:color="auto"/>
        <w:left w:val="none" w:sz="0" w:space="0" w:color="auto"/>
        <w:bottom w:val="none" w:sz="0" w:space="0" w:color="auto"/>
        <w:right w:val="none" w:sz="0" w:space="0" w:color="auto"/>
      </w:divBdr>
      <w:divsChild>
        <w:div w:id="1224679683">
          <w:marLeft w:val="0"/>
          <w:marRight w:val="0"/>
          <w:marTop w:val="0"/>
          <w:marBottom w:val="0"/>
          <w:divBdr>
            <w:top w:val="none" w:sz="0" w:space="0" w:color="auto"/>
            <w:left w:val="none" w:sz="0" w:space="0" w:color="auto"/>
            <w:bottom w:val="none" w:sz="0" w:space="0" w:color="auto"/>
            <w:right w:val="none" w:sz="0" w:space="0" w:color="auto"/>
          </w:divBdr>
        </w:div>
      </w:divsChild>
    </w:div>
    <w:div w:id="2132239705">
      <w:bodyDiv w:val="1"/>
      <w:marLeft w:val="0"/>
      <w:marRight w:val="0"/>
      <w:marTop w:val="0"/>
      <w:marBottom w:val="0"/>
      <w:divBdr>
        <w:top w:val="none" w:sz="0" w:space="0" w:color="auto"/>
        <w:left w:val="none" w:sz="0" w:space="0" w:color="auto"/>
        <w:bottom w:val="none" w:sz="0" w:space="0" w:color="auto"/>
        <w:right w:val="none" w:sz="0" w:space="0" w:color="auto"/>
      </w:divBdr>
      <w:divsChild>
        <w:div w:id="43717466">
          <w:marLeft w:val="0"/>
          <w:marRight w:val="0"/>
          <w:marTop w:val="0"/>
          <w:marBottom w:val="0"/>
          <w:divBdr>
            <w:top w:val="none" w:sz="0" w:space="0" w:color="auto"/>
            <w:left w:val="none" w:sz="0" w:space="0" w:color="auto"/>
            <w:bottom w:val="none" w:sz="0" w:space="0" w:color="auto"/>
            <w:right w:val="none" w:sz="0" w:space="0" w:color="auto"/>
          </w:divBdr>
        </w:div>
        <w:div w:id="535777142">
          <w:marLeft w:val="0"/>
          <w:marRight w:val="0"/>
          <w:marTop w:val="0"/>
          <w:marBottom w:val="0"/>
          <w:divBdr>
            <w:top w:val="none" w:sz="0" w:space="0" w:color="auto"/>
            <w:left w:val="none" w:sz="0" w:space="0" w:color="auto"/>
            <w:bottom w:val="none" w:sz="0" w:space="0" w:color="auto"/>
            <w:right w:val="none" w:sz="0" w:space="0" w:color="auto"/>
          </w:divBdr>
        </w:div>
        <w:div w:id="769275763">
          <w:marLeft w:val="0"/>
          <w:marRight w:val="0"/>
          <w:marTop w:val="0"/>
          <w:marBottom w:val="0"/>
          <w:divBdr>
            <w:top w:val="none" w:sz="0" w:space="0" w:color="auto"/>
            <w:left w:val="none" w:sz="0" w:space="0" w:color="auto"/>
            <w:bottom w:val="none" w:sz="0" w:space="0" w:color="auto"/>
            <w:right w:val="none" w:sz="0" w:space="0" w:color="auto"/>
          </w:divBdr>
        </w:div>
        <w:div w:id="1565294455">
          <w:marLeft w:val="0"/>
          <w:marRight w:val="0"/>
          <w:marTop w:val="0"/>
          <w:marBottom w:val="0"/>
          <w:divBdr>
            <w:top w:val="none" w:sz="0" w:space="0" w:color="auto"/>
            <w:left w:val="none" w:sz="0" w:space="0" w:color="auto"/>
            <w:bottom w:val="none" w:sz="0" w:space="0" w:color="auto"/>
            <w:right w:val="none" w:sz="0" w:space="0" w:color="auto"/>
          </w:divBdr>
        </w:div>
        <w:div w:id="2109688253">
          <w:marLeft w:val="0"/>
          <w:marRight w:val="0"/>
          <w:marTop w:val="0"/>
          <w:marBottom w:val="0"/>
          <w:divBdr>
            <w:top w:val="none" w:sz="0" w:space="0" w:color="auto"/>
            <w:left w:val="none" w:sz="0" w:space="0" w:color="auto"/>
            <w:bottom w:val="none" w:sz="0" w:space="0" w:color="auto"/>
            <w:right w:val="none" w:sz="0" w:space="0" w:color="auto"/>
          </w:divBdr>
        </w:div>
        <w:div w:id="2115706963">
          <w:marLeft w:val="0"/>
          <w:marRight w:val="0"/>
          <w:marTop w:val="0"/>
          <w:marBottom w:val="0"/>
          <w:divBdr>
            <w:top w:val="none" w:sz="0" w:space="0" w:color="auto"/>
            <w:left w:val="none" w:sz="0" w:space="0" w:color="auto"/>
            <w:bottom w:val="none" w:sz="0" w:space="0" w:color="auto"/>
            <w:right w:val="none" w:sz="0" w:space="0" w:color="auto"/>
          </w:divBdr>
        </w:div>
      </w:divsChild>
    </w:div>
    <w:div w:id="2132478588">
      <w:bodyDiv w:val="1"/>
      <w:marLeft w:val="0"/>
      <w:marRight w:val="0"/>
      <w:marTop w:val="0"/>
      <w:marBottom w:val="0"/>
      <w:divBdr>
        <w:top w:val="none" w:sz="0" w:space="0" w:color="auto"/>
        <w:left w:val="none" w:sz="0" w:space="0" w:color="auto"/>
        <w:bottom w:val="none" w:sz="0" w:space="0" w:color="auto"/>
        <w:right w:val="none" w:sz="0" w:space="0" w:color="auto"/>
      </w:divBdr>
      <w:divsChild>
        <w:div w:id="1904441873">
          <w:marLeft w:val="0"/>
          <w:marRight w:val="0"/>
          <w:marTop w:val="0"/>
          <w:marBottom w:val="0"/>
          <w:divBdr>
            <w:top w:val="none" w:sz="0" w:space="0" w:color="auto"/>
            <w:left w:val="none" w:sz="0" w:space="0" w:color="auto"/>
            <w:bottom w:val="none" w:sz="0" w:space="0" w:color="auto"/>
            <w:right w:val="none" w:sz="0" w:space="0" w:color="auto"/>
          </w:divBdr>
        </w:div>
      </w:divsChild>
    </w:div>
    <w:div w:id="2137674324">
      <w:bodyDiv w:val="1"/>
      <w:marLeft w:val="0"/>
      <w:marRight w:val="0"/>
      <w:marTop w:val="0"/>
      <w:marBottom w:val="0"/>
      <w:divBdr>
        <w:top w:val="none" w:sz="0" w:space="0" w:color="auto"/>
        <w:left w:val="none" w:sz="0" w:space="0" w:color="auto"/>
        <w:bottom w:val="none" w:sz="0" w:space="0" w:color="auto"/>
        <w:right w:val="none" w:sz="0" w:space="0" w:color="auto"/>
      </w:divBdr>
      <w:divsChild>
        <w:div w:id="29079476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hyperlink" Target="https://www.ruijie.com/" TargetMode="External"/><Relationship Id="rId39" Type="http://schemas.openxmlformats.org/officeDocument/2006/relationships/hyperlink" Target="https://www.ruijie.com/support/documents/slide_wlan-country-codes-overview" TargetMode="External"/><Relationship Id="rId21" Type="http://schemas.openxmlformats.org/officeDocument/2006/relationships/image" Target="media/image11.png"/><Relationship Id="rId34" Type="http://schemas.openxmlformats.org/officeDocument/2006/relationships/hyperlink" Target="https://www.ruijie.com/support/servicepolicy/Service-Support-Summany/" TargetMode="External"/><Relationship Id="rId42" Type="http://schemas.openxmlformats.org/officeDocument/2006/relationships/footer" Target="foot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yperlink" Target="http://www.ruijie.com/support/documents/slide_wlan-country-codes-overview" TargetMode="External"/><Relationship Id="rId32" Type="http://schemas.openxmlformats.org/officeDocument/2006/relationships/image" Target="media/image17.png"/><Relationship Id="rId37" Type="http://schemas.openxmlformats.org/officeDocument/2006/relationships/hyperlink" Target="https://www.ruijie.com/support/hotline" TargetMode="External"/><Relationship Id="rId40" Type="http://schemas.openxmlformats.org/officeDocument/2006/relationships/hyperlink" Target="https://www.ruijie.com/en-global/support/documents/slide_wlan-network-protocol-port/" TargetMode="External"/><Relationship Id="rId45" Type="http://schemas.microsoft.com/office/2016/09/relationships/commentsIds" Target="commentsIds.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3.png"/><Relationship Id="rId28" Type="http://schemas.openxmlformats.org/officeDocument/2006/relationships/image" Target="media/image14.png"/><Relationship Id="rId36" Type="http://schemas.openxmlformats.org/officeDocument/2006/relationships/hyperlink" Target="https://www.ruijie.com/support" TargetMode="External"/><Relationship Id="rId10" Type="http://schemas.openxmlformats.org/officeDocument/2006/relationships/header" Target="header1.xml"/><Relationship Id="rId19" Type="http://schemas.openxmlformats.org/officeDocument/2006/relationships/image" Target="media/image10.jpeg"/><Relationship Id="rId31" Type="http://schemas.openxmlformats.org/officeDocument/2006/relationships/image" Target="media/image16.png"/><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hyperlink" Target="https://www.ruijie.com/" TargetMode="External"/><Relationship Id="rId30" Type="http://schemas.openxmlformats.org/officeDocument/2006/relationships/hyperlink" Target="https://www.ruijie.com/en-global/support/documents/slide_wlan-network-protocol-port/" TargetMode="External"/><Relationship Id="rId35" Type="http://schemas.openxmlformats.org/officeDocument/2006/relationships/hyperlink" Target="https://www.ruijie.com/" TargetMode="External"/><Relationship Id="rId43"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hyperlink" Target="http://www.ruijie.com/support/documents/slide_wlan-country-codes-overview" TargetMode="External"/><Relationship Id="rId33" Type="http://schemas.openxmlformats.org/officeDocument/2006/relationships/hyperlink" Target="https://www.ruijie.com/support/servicepolicy" TargetMode="External"/><Relationship Id="rId38" Type="http://schemas.openxmlformats.org/officeDocument/2006/relationships/hyperlink" Target="mailto:EBGITSC@ruijie.com.cn" TargetMode="External"/><Relationship Id="rId46" Type="http://schemas.microsoft.com/office/2018/08/relationships/commentsExtensible" Target="commentsExtensible.xml"/><Relationship Id="rId20" Type="http://schemas.openxmlformats.org/officeDocument/2006/relationships/hyperlink" Target="https://wis.ruijienetworks.com/" TargetMode="External"/><Relationship Id="rId41" Type="http://schemas.openxmlformats.org/officeDocument/2006/relationships/header" Target="header2.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Microsoft\Templates\&#20135;&#21697;&#20171;&#32461;&#33521;&#25991;&#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EBFF81-09C5-4B8C-A818-3F9F52BE7CF9}">
  <ds:schemaRefs>
    <ds:schemaRef ds:uri="http://schemas.openxmlformats.org/officeDocument/2006/bibliography"/>
  </ds:schemaRefs>
</ds:datastoreItem>
</file>

<file path=customXml/itemProps3.xml><?xml version="1.0" encoding="utf-8"?>
<ds:datastoreItem xmlns:ds="http://schemas.openxmlformats.org/officeDocument/2006/customXml" ds:itemID="{8E8706DC-51E6-4003-914C-19807441F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产品介绍英文模板.dotx</Template>
  <TotalTime>123</TotalTime>
  <Pages>4</Pages>
  <Words>4369</Words>
  <Characters>24907</Characters>
  <Application>Microsoft Office Word</Application>
  <DocSecurity>0</DocSecurity>
  <Lines>207</Lines>
  <Paragraphs>58</Paragraphs>
  <ScaleCrop>false</ScaleCrop>
  <Company/>
  <LinksUpToDate>false</LinksUpToDate>
  <CharactersWithSpaces>29218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xum</dc:creator>
  <cp:keywords/>
  <dc:description/>
  <cp:lastModifiedBy>fuxiaonan</cp:lastModifiedBy>
  <cp:revision>72</cp:revision>
  <cp:lastPrinted>1900-12-31T16:00:00Z</cp:lastPrinted>
  <dcterms:created xsi:type="dcterms:W3CDTF">2023-05-24T06:57:00Z</dcterms:created>
  <dcterms:modified xsi:type="dcterms:W3CDTF">2025-08-28T07:24:00Z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9D16D517E6984FE79DE1A9647B1FB413</vt:lpwstr>
  </property>
</Properties>
</file>